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  <w:gridCol w:w="4045"/>
      </w:tblGrid>
      <w:tr w:rsidR="00CD2481" w:rsidTr="00CD2481">
        <w:tc>
          <w:tcPr>
            <w:tcW w:w="11307" w:type="dxa"/>
          </w:tcPr>
          <w:p w:rsidR="00CD2481" w:rsidRDefault="00CD2481" w:rsidP="00CD2481">
            <w:pPr>
              <w:pStyle w:val="ConsPlusNonformat"/>
            </w:pPr>
            <w:r>
              <w:t>Согласовано</w:t>
            </w:r>
          </w:p>
        </w:tc>
        <w:tc>
          <w:tcPr>
            <w:tcW w:w="4045" w:type="dxa"/>
          </w:tcPr>
          <w:p w:rsidR="00CD2481" w:rsidRDefault="00CD2481" w:rsidP="00CD2481">
            <w:pPr>
              <w:pStyle w:val="ConsPlusNonformat"/>
            </w:pPr>
            <w:r>
              <w:t>Утвержден</w:t>
            </w:r>
          </w:p>
        </w:tc>
      </w:tr>
      <w:tr w:rsidR="00CD2481" w:rsidTr="00CD2481">
        <w:tc>
          <w:tcPr>
            <w:tcW w:w="11307" w:type="dxa"/>
          </w:tcPr>
          <w:p w:rsidR="00CD2481" w:rsidRDefault="00203D7B" w:rsidP="00203D7B">
            <w:pPr>
              <w:pStyle w:val="ConsPlusNonformat"/>
            </w:pPr>
            <w:r>
              <w:t>Г</w:t>
            </w:r>
            <w:r w:rsidR="00250A6D">
              <w:t>лав</w:t>
            </w:r>
            <w:r>
              <w:t>а</w:t>
            </w:r>
            <w:r w:rsidR="00250A6D">
              <w:t xml:space="preserve"> города </w:t>
            </w:r>
            <w:r>
              <w:t>Орска</w:t>
            </w:r>
          </w:p>
        </w:tc>
        <w:tc>
          <w:tcPr>
            <w:tcW w:w="4045" w:type="dxa"/>
          </w:tcPr>
          <w:p w:rsidR="00CD2481" w:rsidRDefault="00CD2481" w:rsidP="00CD2481">
            <w:pPr>
              <w:pStyle w:val="ConsPlusNonformat"/>
            </w:pPr>
            <w:r>
              <w:t>Наблюдательным советом</w:t>
            </w:r>
          </w:p>
        </w:tc>
      </w:tr>
      <w:tr w:rsidR="00CD2481" w:rsidTr="00CD2481">
        <w:tc>
          <w:tcPr>
            <w:tcW w:w="11307" w:type="dxa"/>
          </w:tcPr>
          <w:p w:rsidR="00CD2481" w:rsidRDefault="00827F45" w:rsidP="00827F45">
            <w:pPr>
              <w:pStyle w:val="ConsPlusNonformat"/>
            </w:pPr>
            <w:r>
              <w:t>А</w:t>
            </w:r>
            <w:r w:rsidR="00203D7B">
              <w:t>.</w:t>
            </w:r>
            <w:r>
              <w:t>В</w:t>
            </w:r>
            <w:r w:rsidR="00203D7B">
              <w:t xml:space="preserve">. </w:t>
            </w:r>
            <w:r>
              <w:t>Одинцов</w:t>
            </w:r>
          </w:p>
        </w:tc>
        <w:tc>
          <w:tcPr>
            <w:tcW w:w="4045" w:type="dxa"/>
          </w:tcPr>
          <w:p w:rsidR="00CD2481" w:rsidRDefault="00CD2481" w:rsidP="007E3328">
            <w:pPr>
              <w:pStyle w:val="ConsPlusNonformat"/>
            </w:pPr>
            <w:r w:rsidRPr="00167E87">
              <w:t>"</w:t>
            </w:r>
            <w:r w:rsidR="007E3328" w:rsidRPr="007E3328">
              <w:rPr>
                <w:u w:val="single"/>
                <w:lang w:val="en-US"/>
              </w:rPr>
              <w:t>19</w:t>
            </w:r>
            <w:r w:rsidRPr="00167E87">
              <w:t>"</w:t>
            </w:r>
            <w:r w:rsidR="001F5A2B">
              <w:t xml:space="preserve"> </w:t>
            </w:r>
            <w:r w:rsidR="007E3328" w:rsidRPr="007E3328">
              <w:rPr>
                <w:u w:val="single"/>
              </w:rPr>
              <w:t>мая</w:t>
            </w:r>
            <w:r w:rsidR="004B61D8" w:rsidRPr="007E3328">
              <w:rPr>
                <w:u w:val="single"/>
              </w:rPr>
              <w:t xml:space="preserve"> </w:t>
            </w:r>
            <w:r w:rsidRPr="007E3328">
              <w:rPr>
                <w:u w:val="single"/>
              </w:rPr>
              <w:t>201</w:t>
            </w:r>
            <w:r w:rsidR="00827F45" w:rsidRPr="007E3328">
              <w:rPr>
                <w:u w:val="single"/>
              </w:rPr>
              <w:t>7</w:t>
            </w:r>
            <w:r w:rsidR="001F5A2B">
              <w:t xml:space="preserve"> </w:t>
            </w:r>
            <w:r>
              <w:t>г.</w:t>
            </w:r>
          </w:p>
        </w:tc>
      </w:tr>
      <w:tr w:rsidR="00CD2481" w:rsidTr="00CD2481">
        <w:tc>
          <w:tcPr>
            <w:tcW w:w="11307" w:type="dxa"/>
          </w:tcPr>
          <w:p w:rsidR="00CD2481" w:rsidRDefault="00CD2481" w:rsidP="00CD2481">
            <w:pPr>
              <w:pStyle w:val="ConsPlusNonformat"/>
            </w:pPr>
            <w:r>
              <w:t>______________</w:t>
            </w:r>
          </w:p>
        </w:tc>
        <w:tc>
          <w:tcPr>
            <w:tcW w:w="4045" w:type="dxa"/>
          </w:tcPr>
          <w:p w:rsidR="00CD2481" w:rsidRDefault="00CD2481" w:rsidP="00CD2481">
            <w:pPr>
              <w:pStyle w:val="ConsPlusNonformat"/>
            </w:pPr>
            <w:r>
              <w:t xml:space="preserve">Протокол заседания </w:t>
            </w:r>
          </w:p>
        </w:tc>
      </w:tr>
      <w:tr w:rsidR="00CD2481" w:rsidTr="00CD2481">
        <w:tc>
          <w:tcPr>
            <w:tcW w:w="11307" w:type="dxa"/>
          </w:tcPr>
          <w:p w:rsidR="00CD2481" w:rsidRDefault="00CD2481" w:rsidP="00CD2481">
            <w:pPr>
              <w:pStyle w:val="ConsPlusNonformat"/>
            </w:pPr>
            <w:r>
              <w:t>(подпись)</w:t>
            </w:r>
          </w:p>
        </w:tc>
        <w:tc>
          <w:tcPr>
            <w:tcW w:w="4045" w:type="dxa"/>
          </w:tcPr>
          <w:p w:rsidR="00CD2481" w:rsidRDefault="001F5A2B" w:rsidP="00CD2481">
            <w:pPr>
              <w:pStyle w:val="ConsPlusNonformat"/>
            </w:pPr>
            <w:r>
              <w:t>Н</w:t>
            </w:r>
            <w:r w:rsidR="00CD2481">
              <w:t>аблюдательного совета</w:t>
            </w:r>
          </w:p>
        </w:tc>
      </w:tr>
      <w:tr w:rsidR="00CD2481" w:rsidTr="00CD2481">
        <w:tc>
          <w:tcPr>
            <w:tcW w:w="11307" w:type="dxa"/>
          </w:tcPr>
          <w:p w:rsidR="00CD2481" w:rsidRDefault="00CD2481" w:rsidP="00CD2481">
            <w:pPr>
              <w:pStyle w:val="ConsPlusNonformat"/>
            </w:pPr>
            <w:r>
              <w:t>______________</w:t>
            </w:r>
          </w:p>
        </w:tc>
        <w:tc>
          <w:tcPr>
            <w:tcW w:w="4045" w:type="dxa"/>
          </w:tcPr>
          <w:p w:rsidR="00CD2481" w:rsidRDefault="00CD2481" w:rsidP="007E3328">
            <w:pPr>
              <w:pStyle w:val="ConsPlusNonformat"/>
            </w:pPr>
            <w:r>
              <w:t xml:space="preserve">№ </w:t>
            </w:r>
            <w:r w:rsidR="007E3328" w:rsidRPr="007E3328">
              <w:rPr>
                <w:u w:val="single"/>
              </w:rPr>
              <w:t>4</w:t>
            </w:r>
            <w:r>
              <w:t xml:space="preserve"> от "</w:t>
            </w:r>
            <w:r w:rsidR="007E3328" w:rsidRPr="007E3328">
              <w:rPr>
                <w:u w:val="single"/>
              </w:rPr>
              <w:t>19</w:t>
            </w:r>
            <w:r>
              <w:t xml:space="preserve">" </w:t>
            </w:r>
            <w:r w:rsidR="007E3328" w:rsidRPr="007E3328">
              <w:rPr>
                <w:u w:val="single"/>
              </w:rPr>
              <w:t>мая</w:t>
            </w:r>
            <w:r w:rsidR="001F5A2B" w:rsidRPr="007E3328">
              <w:rPr>
                <w:u w:val="single"/>
              </w:rPr>
              <w:t xml:space="preserve"> </w:t>
            </w:r>
            <w:r w:rsidRPr="007E3328">
              <w:rPr>
                <w:u w:val="single"/>
              </w:rPr>
              <w:t>201</w:t>
            </w:r>
            <w:r w:rsidR="00827F45" w:rsidRPr="007E3328">
              <w:rPr>
                <w:u w:val="single"/>
              </w:rPr>
              <w:t>7</w:t>
            </w:r>
            <w:r w:rsidR="001F5A2B">
              <w:t xml:space="preserve"> </w:t>
            </w:r>
            <w:r>
              <w:t>г.</w:t>
            </w:r>
          </w:p>
        </w:tc>
      </w:tr>
      <w:tr w:rsidR="00CD2481" w:rsidTr="00CD2481">
        <w:tc>
          <w:tcPr>
            <w:tcW w:w="11307" w:type="dxa"/>
          </w:tcPr>
          <w:p w:rsidR="00CD2481" w:rsidRDefault="00CD2481" w:rsidP="00CD2481">
            <w:pPr>
              <w:pStyle w:val="ConsPlusNonformat"/>
            </w:pPr>
            <w:r>
              <w:t>(дата)</w:t>
            </w:r>
          </w:p>
        </w:tc>
        <w:tc>
          <w:tcPr>
            <w:tcW w:w="4045" w:type="dxa"/>
          </w:tcPr>
          <w:p w:rsidR="00CD2481" w:rsidRDefault="00CD2481" w:rsidP="00CD2481">
            <w:pPr>
              <w:pStyle w:val="ConsPlusNonformat"/>
            </w:pPr>
          </w:p>
        </w:tc>
      </w:tr>
    </w:tbl>
    <w:p w:rsidR="00D34428" w:rsidRDefault="00D34428" w:rsidP="00A32BEA">
      <w:pPr>
        <w:pStyle w:val="ConsPlusNonformat"/>
        <w:jc w:val="center"/>
      </w:pPr>
      <w:bookmarkStart w:id="0" w:name="_GoBack"/>
      <w:bookmarkEnd w:id="0"/>
    </w:p>
    <w:p w:rsidR="00D34428" w:rsidRDefault="00D34428" w:rsidP="00A32BEA">
      <w:pPr>
        <w:pStyle w:val="ConsPlusNonformat"/>
        <w:jc w:val="center"/>
      </w:pPr>
    </w:p>
    <w:p w:rsidR="00D34428" w:rsidRDefault="00D34428" w:rsidP="00A32BEA">
      <w:pPr>
        <w:pStyle w:val="ConsPlusNonformat"/>
        <w:jc w:val="center"/>
      </w:pPr>
    </w:p>
    <w:p w:rsidR="00D34428" w:rsidRDefault="00D34428" w:rsidP="00A32BEA">
      <w:pPr>
        <w:pStyle w:val="ConsPlusNonformat"/>
        <w:jc w:val="center"/>
      </w:pPr>
    </w:p>
    <w:p w:rsidR="00D34428" w:rsidRDefault="00D34428" w:rsidP="00A32BEA">
      <w:pPr>
        <w:pStyle w:val="ConsPlusNonformat"/>
        <w:jc w:val="center"/>
      </w:pPr>
    </w:p>
    <w:p w:rsidR="00D34428" w:rsidRDefault="00D34428" w:rsidP="00A32BEA">
      <w:pPr>
        <w:pStyle w:val="ConsPlusNonformat"/>
        <w:jc w:val="center"/>
      </w:pPr>
    </w:p>
    <w:p w:rsidR="003C7BB6" w:rsidRDefault="003C7BB6" w:rsidP="00A32BEA">
      <w:pPr>
        <w:pStyle w:val="ConsPlusNonformat"/>
        <w:jc w:val="center"/>
      </w:pPr>
      <w:r>
        <w:t>Отчет</w:t>
      </w:r>
    </w:p>
    <w:p w:rsidR="003C7BB6" w:rsidRDefault="003C7BB6" w:rsidP="00A32BEA">
      <w:pPr>
        <w:pStyle w:val="ConsPlusNonformat"/>
        <w:jc w:val="center"/>
      </w:pPr>
      <w:r>
        <w:t>о результатах деятельности</w:t>
      </w:r>
    </w:p>
    <w:p w:rsidR="00A32BEA" w:rsidRDefault="00A32BEA" w:rsidP="00A32BEA">
      <w:pPr>
        <w:pStyle w:val="ConsPlusNonformat"/>
        <w:jc w:val="center"/>
        <w:rPr>
          <w:u w:val="single"/>
        </w:rPr>
      </w:pPr>
      <w:r>
        <w:rPr>
          <w:u w:val="single"/>
        </w:rPr>
        <w:t xml:space="preserve">муниципального автономного учреждения </w:t>
      </w:r>
    </w:p>
    <w:p w:rsidR="003C7BB6" w:rsidRPr="00A32BEA" w:rsidRDefault="00A32BEA" w:rsidP="00A32BEA">
      <w:pPr>
        <w:pStyle w:val="ConsPlusNonformat"/>
        <w:jc w:val="center"/>
        <w:rPr>
          <w:u w:val="single"/>
        </w:rPr>
      </w:pPr>
      <w:r>
        <w:rPr>
          <w:u w:val="single"/>
        </w:rPr>
        <w:t>«Многофункциональный центр предоставления государст</w:t>
      </w:r>
      <w:r w:rsidR="001F5A2B">
        <w:rPr>
          <w:u w:val="single"/>
        </w:rPr>
        <w:t xml:space="preserve">венных и муниципальных услуг г. </w:t>
      </w:r>
      <w:r>
        <w:rPr>
          <w:u w:val="single"/>
        </w:rPr>
        <w:t>Орска»</w:t>
      </w:r>
    </w:p>
    <w:p w:rsidR="003C7BB6" w:rsidRDefault="003C7BB6" w:rsidP="00A32BEA">
      <w:pPr>
        <w:pStyle w:val="ConsPlusNonformat"/>
        <w:jc w:val="center"/>
      </w:pPr>
      <w:r>
        <w:t>(наименование муниципального учреждения)</w:t>
      </w:r>
    </w:p>
    <w:p w:rsidR="003C7BB6" w:rsidRDefault="003C7BB6" w:rsidP="00A32BEA">
      <w:pPr>
        <w:pStyle w:val="ConsPlusNonformat"/>
        <w:jc w:val="center"/>
      </w:pPr>
      <w:r>
        <w:t>и об использовании закрепленного</w:t>
      </w:r>
    </w:p>
    <w:p w:rsidR="003C7BB6" w:rsidRDefault="003C7BB6" w:rsidP="00A32BEA">
      <w:pPr>
        <w:pStyle w:val="ConsPlusNonformat"/>
        <w:jc w:val="center"/>
      </w:pPr>
      <w:r>
        <w:t>за ним муниципального имущества</w:t>
      </w:r>
    </w:p>
    <w:p w:rsidR="003C7BB6" w:rsidRDefault="003C7BB6" w:rsidP="00A32BEA">
      <w:pPr>
        <w:pStyle w:val="ConsPlusNonformat"/>
        <w:jc w:val="center"/>
      </w:pPr>
      <w:r>
        <w:t xml:space="preserve">по состоянию на 1 января </w:t>
      </w:r>
      <w:r w:rsidR="00A32BEA">
        <w:t>201</w:t>
      </w:r>
      <w:r w:rsidR="00827F45">
        <w:t>7</w:t>
      </w:r>
      <w:r>
        <w:t xml:space="preserve"> г.</w:t>
      </w:r>
    </w:p>
    <w:p w:rsidR="003C7BB6" w:rsidRPr="00A32BEA" w:rsidRDefault="00A32BEA" w:rsidP="00A32BEA">
      <w:pPr>
        <w:pStyle w:val="ConsPlusNonformat"/>
        <w:jc w:val="center"/>
        <w:rPr>
          <w:u w:val="single"/>
        </w:rPr>
      </w:pPr>
      <w:r>
        <w:rPr>
          <w:u w:val="single"/>
        </w:rPr>
        <w:t>«Администрация города Орска»</w:t>
      </w:r>
    </w:p>
    <w:p w:rsidR="003C7BB6" w:rsidRDefault="003C7BB6" w:rsidP="00A32BEA">
      <w:pPr>
        <w:pStyle w:val="ConsPlusNonformat"/>
        <w:jc w:val="center"/>
      </w:pPr>
      <w:r>
        <w:t>(наименование главного распорядителя</w:t>
      </w:r>
    </w:p>
    <w:p w:rsidR="003C7BB6" w:rsidRDefault="003C7BB6" w:rsidP="00A32BEA">
      <w:pPr>
        <w:pStyle w:val="ConsPlusNonformat"/>
        <w:jc w:val="center"/>
      </w:pPr>
      <w:r>
        <w:t>бюджетных средств)</w:t>
      </w:r>
    </w:p>
    <w:p w:rsidR="003C7BB6" w:rsidRDefault="003C7BB6" w:rsidP="00A32BEA">
      <w:pPr>
        <w:pStyle w:val="ConsPlusNonformat"/>
        <w:jc w:val="center"/>
      </w:pPr>
    </w:p>
    <w:p w:rsidR="003C7BB6" w:rsidRDefault="001F5A2B" w:rsidP="00A32BEA">
      <w:pPr>
        <w:pStyle w:val="ConsPlusNonformat"/>
        <w:jc w:val="center"/>
      </w:pPr>
      <w:r>
        <w:t xml:space="preserve">составлен </w:t>
      </w:r>
      <w:r w:rsidRPr="00167E87">
        <w:t>"</w:t>
      </w:r>
      <w:r w:rsidR="00FC57D4">
        <w:rPr>
          <w:u w:val="single"/>
        </w:rPr>
        <w:t>18</w:t>
      </w:r>
      <w:r w:rsidR="003C7BB6" w:rsidRPr="00167E87">
        <w:t xml:space="preserve">" </w:t>
      </w:r>
      <w:r w:rsidR="00101188" w:rsidRPr="00167E87">
        <w:rPr>
          <w:u w:val="single"/>
        </w:rPr>
        <w:t>ма</w:t>
      </w:r>
      <w:r w:rsidR="00FC57D4">
        <w:rPr>
          <w:u w:val="single"/>
        </w:rPr>
        <w:t>я</w:t>
      </w:r>
      <w:r w:rsidRPr="00167E87">
        <w:rPr>
          <w:u w:val="single"/>
        </w:rPr>
        <w:t xml:space="preserve"> </w:t>
      </w:r>
      <w:r w:rsidR="00A32BEA" w:rsidRPr="00167E87">
        <w:rPr>
          <w:u w:val="single"/>
        </w:rPr>
        <w:t>201</w:t>
      </w:r>
      <w:r w:rsidR="00827F45">
        <w:rPr>
          <w:u w:val="single"/>
        </w:rPr>
        <w:t>7</w:t>
      </w:r>
      <w:r w:rsidR="003C7BB6" w:rsidRPr="00167E87">
        <w:t xml:space="preserve"> г.</w:t>
      </w:r>
    </w:p>
    <w:p w:rsidR="003C7BB6" w:rsidRDefault="003C7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34428" w:rsidRDefault="00D344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34428" w:rsidRDefault="00D344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34428" w:rsidRDefault="00D344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34428" w:rsidRDefault="00D344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34428" w:rsidRDefault="00D344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34428" w:rsidRDefault="00D344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32427" w:rsidRDefault="00D32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32427" w:rsidRDefault="00D32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34428" w:rsidRDefault="00D344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34428" w:rsidRPr="00366F3E" w:rsidRDefault="00D344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650B" w:rsidRPr="00366F3E" w:rsidRDefault="00FB65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C7BB6" w:rsidRDefault="003C7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5168" w:type="dxa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7371"/>
      </w:tblGrid>
      <w:tr w:rsidR="003C7BB6" w:rsidTr="00A707C0"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N  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14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BB6" w:rsidRDefault="003C7BB6" w:rsidP="00A7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 Общие сведения об учреждении</w:t>
            </w:r>
          </w:p>
        </w:tc>
      </w:tr>
      <w:tr w:rsidR="003C7BB6" w:rsidTr="00A707C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D3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Перечень видов деятельности                                 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F45" w:rsidRDefault="00CE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Основной вид деятельности –</w:t>
            </w:r>
            <w:r w:rsidR="001F5A2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27F45" w:rsidRPr="00827F45">
              <w:rPr>
                <w:rFonts w:ascii="Courier New" w:hAnsi="Courier New" w:cs="Courier New"/>
                <w:sz w:val="20"/>
                <w:szCs w:val="20"/>
              </w:rPr>
              <w:t>осуществление предусмотренных законодательством Российской Федерации полномочий органов государственной власти, полномочий органов местного самоуправления в сфере организации предоставления государственных и муниципальных услуг в многофункциональных центрах в соответствии с Федеральным законом от 27.07.2010 г. № 210-ФЗ «Об организации предоставления государственных и муниципальных услуг».</w:t>
            </w:r>
          </w:p>
          <w:p w:rsidR="00CE0F98" w:rsidRDefault="0082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CE0F98">
              <w:rPr>
                <w:rFonts w:ascii="Courier New" w:hAnsi="Courier New" w:cs="Courier New"/>
                <w:sz w:val="20"/>
                <w:szCs w:val="20"/>
              </w:rPr>
              <w:t>ные виды деятельности:</w:t>
            </w:r>
          </w:p>
          <w:p w:rsidR="00827F45" w:rsidRPr="00827F45" w:rsidRDefault="00827F45" w:rsidP="0082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7F45">
              <w:rPr>
                <w:rFonts w:ascii="Courier New" w:hAnsi="Courier New" w:cs="Courier New"/>
                <w:sz w:val="20"/>
                <w:szCs w:val="20"/>
              </w:rPr>
              <w:t xml:space="preserve">- сдача внаем собственного нежилого недвижимого имущества; </w:t>
            </w:r>
          </w:p>
          <w:p w:rsidR="00827F45" w:rsidRPr="00827F45" w:rsidRDefault="00827F45" w:rsidP="0082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7F45">
              <w:rPr>
                <w:rFonts w:ascii="Courier New" w:hAnsi="Courier New" w:cs="Courier New"/>
                <w:sz w:val="20"/>
                <w:szCs w:val="20"/>
              </w:rPr>
              <w:t>- аренда офисны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х машин и оборудования, включая       </w:t>
            </w:r>
            <w:r w:rsidRPr="00827F45">
              <w:rPr>
                <w:rFonts w:ascii="Courier New" w:hAnsi="Courier New" w:cs="Courier New"/>
                <w:sz w:val="20"/>
                <w:szCs w:val="20"/>
              </w:rPr>
              <w:t>вычислительную технику;</w:t>
            </w:r>
          </w:p>
          <w:p w:rsidR="00827F45" w:rsidRPr="00827F45" w:rsidRDefault="00827F45" w:rsidP="0082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7F45">
              <w:rPr>
                <w:rFonts w:ascii="Courier New" w:hAnsi="Courier New" w:cs="Courier New"/>
                <w:sz w:val="20"/>
                <w:szCs w:val="20"/>
              </w:rPr>
              <w:t>- деятельность в области права;</w:t>
            </w:r>
          </w:p>
          <w:p w:rsidR="00827F45" w:rsidRPr="00827F45" w:rsidRDefault="00827F45" w:rsidP="0082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7F45">
              <w:rPr>
                <w:rFonts w:ascii="Courier New" w:hAnsi="Courier New" w:cs="Courier New"/>
                <w:sz w:val="20"/>
                <w:szCs w:val="20"/>
              </w:rPr>
              <w:t>- обработка данных;</w:t>
            </w:r>
          </w:p>
          <w:p w:rsidR="00827F45" w:rsidRPr="00827F45" w:rsidRDefault="00827F45" w:rsidP="0082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7F45">
              <w:rPr>
                <w:rFonts w:ascii="Courier New" w:hAnsi="Courier New" w:cs="Courier New"/>
                <w:sz w:val="20"/>
                <w:szCs w:val="20"/>
              </w:rPr>
              <w:t>- курьерская деятельность;</w:t>
            </w:r>
          </w:p>
          <w:p w:rsidR="00827F45" w:rsidRDefault="00827F45" w:rsidP="0082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7F45">
              <w:rPr>
                <w:rFonts w:ascii="Courier New" w:hAnsi="Courier New" w:cs="Courier New"/>
                <w:sz w:val="20"/>
                <w:szCs w:val="20"/>
              </w:rPr>
              <w:t>- предоставление посреднических услуг (услуг, предоставляемых учреждением по агентским договорам).</w:t>
            </w:r>
          </w:p>
        </w:tc>
      </w:tr>
      <w:tr w:rsidR="003C7BB6" w:rsidTr="00A707C0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D3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Перечень услуг (работ), оказываемых потребителям за плату,   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потребителей данных услуг                                 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2C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3C7BB6" w:rsidTr="00A707C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D3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Перечень разрешительных документов                          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F98" w:rsidRDefault="00CE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администрации города Орска от 09.11.2012 г.           № 7295-п «О создании муниципального автономного учреждения «Многофункциональный центр предоставления государственных и муниципальных услуг г. Орска» </w:t>
            </w:r>
          </w:p>
          <w:p w:rsidR="003C7BB6" w:rsidRDefault="00CE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 государственной регистрации муниципального автономного учреждения «Многофункциональный центр предоставления государственных и муниципальных услуг                г. Орска» серии 56 № 003263537 от 19.11.</w:t>
            </w:r>
            <w:r w:rsidR="00827F45">
              <w:rPr>
                <w:rFonts w:ascii="Courier New" w:hAnsi="Courier New" w:cs="Courier New"/>
                <w:sz w:val="20"/>
                <w:szCs w:val="20"/>
              </w:rPr>
              <w:t>201</w:t>
            </w:r>
            <w:r>
              <w:rPr>
                <w:rFonts w:ascii="Courier New" w:hAnsi="Courier New" w:cs="Courier New"/>
                <w:sz w:val="20"/>
                <w:szCs w:val="20"/>
              </w:rPr>
              <w:t>2 г.</w:t>
            </w:r>
          </w:p>
          <w:p w:rsidR="00CE0F98" w:rsidRDefault="00CE0F98" w:rsidP="00CE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 муниципального автономного учреждения «Многофункциональный центр предоставления государственных и муниципальных услуг г. Орска», утвержденный постановлением администрации города Орска от </w:t>
            </w:r>
            <w:r w:rsidR="00827F45">
              <w:rPr>
                <w:rFonts w:ascii="Courier New" w:hAnsi="Courier New" w:cs="Courier New"/>
                <w:sz w:val="20"/>
                <w:szCs w:val="20"/>
              </w:rPr>
              <w:t>22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827F45">
              <w:rPr>
                <w:rFonts w:ascii="Courier New" w:hAnsi="Courier New" w:cs="Courier New"/>
                <w:sz w:val="20"/>
                <w:szCs w:val="20"/>
              </w:rPr>
              <w:t>06</w:t>
            </w:r>
            <w:r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827F45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 № </w:t>
            </w:r>
            <w:r w:rsidR="00827F45">
              <w:rPr>
                <w:rFonts w:ascii="Courier New" w:hAnsi="Courier New" w:cs="Courier New"/>
                <w:sz w:val="20"/>
                <w:szCs w:val="20"/>
              </w:rPr>
              <w:t>3522</w:t>
            </w:r>
            <w:r>
              <w:rPr>
                <w:rFonts w:ascii="Courier New" w:hAnsi="Courier New" w:cs="Courier New"/>
                <w:sz w:val="20"/>
                <w:szCs w:val="20"/>
              </w:rPr>
              <w:t>-п</w:t>
            </w:r>
          </w:p>
          <w:p w:rsidR="00CE0F98" w:rsidRDefault="00CE0F98" w:rsidP="00CE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 постановке на учет в налоговом органе серии 56 № 003263538</w:t>
            </w:r>
            <w:r w:rsidR="009F4050">
              <w:rPr>
                <w:rFonts w:ascii="Courier New" w:hAnsi="Courier New" w:cs="Courier New"/>
                <w:sz w:val="20"/>
                <w:szCs w:val="20"/>
              </w:rPr>
              <w:t xml:space="preserve"> от 19.11.2012 г.</w:t>
            </w:r>
          </w:p>
        </w:tc>
      </w:tr>
      <w:tr w:rsidR="003C7BB6" w:rsidTr="00A707C0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D3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1.4.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и квалификация сотрудников         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(на начало и на конец отчетного года)  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Pr="008025BA" w:rsidRDefault="002F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488">
              <w:rPr>
                <w:rFonts w:ascii="Courier New" w:hAnsi="Courier New" w:cs="Courier New"/>
                <w:sz w:val="20"/>
                <w:szCs w:val="20"/>
              </w:rPr>
              <w:t xml:space="preserve">На </w:t>
            </w:r>
            <w:r w:rsidR="00733467" w:rsidRPr="005C0488">
              <w:rPr>
                <w:rFonts w:ascii="Courier New" w:hAnsi="Courier New" w:cs="Courier New"/>
                <w:sz w:val="20"/>
                <w:szCs w:val="20"/>
              </w:rPr>
              <w:t>01.01.</w:t>
            </w:r>
            <w:r w:rsidRPr="005C0488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27F45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5C0488">
              <w:rPr>
                <w:rFonts w:ascii="Courier New" w:hAnsi="Courier New" w:cs="Courier New"/>
                <w:sz w:val="20"/>
                <w:szCs w:val="20"/>
              </w:rPr>
              <w:t xml:space="preserve"> г. –</w:t>
            </w:r>
            <w:r w:rsidR="00B57B01" w:rsidRPr="005C048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025BA">
              <w:rPr>
                <w:rFonts w:ascii="Courier New" w:hAnsi="Courier New" w:cs="Courier New"/>
                <w:sz w:val="20"/>
                <w:szCs w:val="20"/>
              </w:rPr>
              <w:t>80</w:t>
            </w:r>
            <w:r w:rsidR="00B57B01" w:rsidRPr="005C0488">
              <w:rPr>
                <w:rFonts w:ascii="Courier New" w:hAnsi="Courier New" w:cs="Courier New"/>
                <w:sz w:val="20"/>
                <w:szCs w:val="20"/>
              </w:rPr>
              <w:t xml:space="preserve"> штатных единиц</w:t>
            </w:r>
            <w:r w:rsidR="00AE45A7" w:rsidRPr="005C0488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="008025BA" w:rsidRPr="008025BA">
              <w:rPr>
                <w:rFonts w:ascii="Courier New" w:hAnsi="Courier New" w:cs="Courier New"/>
                <w:sz w:val="20"/>
                <w:szCs w:val="20"/>
              </w:rPr>
              <w:t>7 сотрудника имеют                  3 категорию классности, 16 сотрудника имеют 2 категорию классности</w:t>
            </w:r>
            <w:r w:rsidR="008025BA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2F2493" w:rsidRDefault="002F2493" w:rsidP="0080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25BA">
              <w:rPr>
                <w:rFonts w:ascii="Courier New" w:hAnsi="Courier New" w:cs="Courier New"/>
                <w:sz w:val="20"/>
                <w:szCs w:val="20"/>
              </w:rPr>
              <w:t xml:space="preserve">на </w:t>
            </w:r>
            <w:r w:rsidR="00733467" w:rsidRPr="008025BA">
              <w:rPr>
                <w:rFonts w:ascii="Courier New" w:hAnsi="Courier New" w:cs="Courier New"/>
                <w:sz w:val="20"/>
                <w:szCs w:val="20"/>
              </w:rPr>
              <w:t>31.12.</w:t>
            </w:r>
            <w:r w:rsidRPr="008025BA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215B3" w:rsidRPr="008025BA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8025BA">
              <w:rPr>
                <w:rFonts w:ascii="Courier New" w:hAnsi="Courier New" w:cs="Courier New"/>
                <w:sz w:val="20"/>
                <w:szCs w:val="20"/>
              </w:rPr>
              <w:t xml:space="preserve"> г. </w:t>
            </w:r>
            <w:r w:rsidR="00B57B01" w:rsidRPr="008025BA">
              <w:rPr>
                <w:rFonts w:ascii="Courier New" w:hAnsi="Courier New" w:cs="Courier New"/>
                <w:sz w:val="20"/>
                <w:szCs w:val="20"/>
              </w:rPr>
              <w:t xml:space="preserve">– </w:t>
            </w:r>
            <w:r w:rsidR="008215B3" w:rsidRPr="008025BA">
              <w:rPr>
                <w:rFonts w:ascii="Courier New" w:hAnsi="Courier New" w:cs="Courier New"/>
                <w:sz w:val="20"/>
                <w:szCs w:val="20"/>
              </w:rPr>
              <w:t>68</w:t>
            </w:r>
            <w:r w:rsidR="00B57B01" w:rsidRPr="008025BA">
              <w:rPr>
                <w:rFonts w:ascii="Courier New" w:hAnsi="Courier New" w:cs="Courier New"/>
                <w:sz w:val="20"/>
                <w:szCs w:val="20"/>
              </w:rPr>
              <w:t xml:space="preserve"> штатных единиц</w:t>
            </w:r>
            <w:r w:rsidR="00AE45A7" w:rsidRPr="008025BA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="008025BA" w:rsidRPr="008025BA">
              <w:rPr>
                <w:rFonts w:ascii="Courier New" w:hAnsi="Courier New" w:cs="Courier New"/>
                <w:sz w:val="20"/>
                <w:szCs w:val="20"/>
              </w:rPr>
              <w:t>34</w:t>
            </w:r>
            <w:r w:rsidR="00AE45A7" w:rsidRPr="008025BA">
              <w:rPr>
                <w:rFonts w:ascii="Courier New" w:hAnsi="Courier New" w:cs="Courier New"/>
                <w:sz w:val="20"/>
                <w:szCs w:val="20"/>
              </w:rPr>
              <w:t xml:space="preserve"> сотрудника имеют                  3 категорию классности</w:t>
            </w:r>
            <w:r w:rsidR="005C0488" w:rsidRPr="008025BA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AE45A7" w:rsidRPr="008025B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025BA" w:rsidRPr="008025BA"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5C0488" w:rsidRPr="008025BA">
              <w:rPr>
                <w:rFonts w:ascii="Courier New" w:hAnsi="Courier New" w:cs="Courier New"/>
                <w:sz w:val="20"/>
                <w:szCs w:val="20"/>
              </w:rPr>
              <w:t xml:space="preserve"> сотрудника имеют 2 категорию</w:t>
            </w:r>
            <w:r w:rsidR="005C0488" w:rsidRPr="008215B3"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 </w:t>
            </w:r>
            <w:r w:rsidR="005C0488" w:rsidRPr="008025BA">
              <w:rPr>
                <w:rFonts w:ascii="Courier New" w:hAnsi="Courier New" w:cs="Courier New"/>
                <w:sz w:val="20"/>
                <w:szCs w:val="20"/>
              </w:rPr>
              <w:lastRenderedPageBreak/>
              <w:t>классности</w:t>
            </w:r>
          </w:p>
        </w:tc>
      </w:tr>
      <w:tr w:rsidR="003C7BB6" w:rsidTr="00A707C0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D3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годовая заработная плата руководителей               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сотрудников за два предыдущих года                        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467" w:rsidRDefault="00733467" w:rsidP="003C1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D4403">
              <w:rPr>
                <w:rFonts w:ascii="Courier New" w:hAnsi="Courier New" w:cs="Courier New"/>
                <w:sz w:val="20"/>
                <w:szCs w:val="20"/>
              </w:rPr>
              <w:t>За 201</w:t>
            </w:r>
            <w:r w:rsidR="008215B3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2D4403">
              <w:rPr>
                <w:rFonts w:ascii="Courier New" w:hAnsi="Courier New" w:cs="Courier New"/>
                <w:sz w:val="20"/>
                <w:szCs w:val="20"/>
              </w:rPr>
              <w:t xml:space="preserve"> г.: руководитель </w:t>
            </w:r>
            <w:r>
              <w:rPr>
                <w:rFonts w:ascii="Courier New" w:hAnsi="Courier New" w:cs="Courier New"/>
                <w:sz w:val="20"/>
                <w:szCs w:val="20"/>
              </w:rPr>
              <w:t>–</w:t>
            </w:r>
            <w:r w:rsidRPr="002D440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215B3">
              <w:rPr>
                <w:rFonts w:ascii="Courier New" w:hAnsi="Courier New" w:cs="Courier New"/>
                <w:sz w:val="20"/>
                <w:szCs w:val="20"/>
              </w:rPr>
              <w:t xml:space="preserve">35 767,76 </w:t>
            </w: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="008215B3">
              <w:rPr>
                <w:rFonts w:ascii="Courier New" w:hAnsi="Courier New" w:cs="Courier New"/>
                <w:sz w:val="20"/>
                <w:szCs w:val="20"/>
              </w:rPr>
              <w:t>уб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., сотрудники – </w:t>
            </w:r>
            <w:r w:rsidR="008215B3">
              <w:rPr>
                <w:rFonts w:ascii="Courier New" w:hAnsi="Courier New" w:cs="Courier New"/>
                <w:sz w:val="20"/>
                <w:szCs w:val="20"/>
              </w:rPr>
              <w:t>13 410,30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р</w:t>
            </w:r>
            <w:r w:rsidR="008215B3">
              <w:rPr>
                <w:rFonts w:ascii="Courier New" w:hAnsi="Courier New" w:cs="Courier New"/>
                <w:sz w:val="20"/>
                <w:szCs w:val="20"/>
              </w:rPr>
              <w:t>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2F2493" w:rsidRDefault="002F2493" w:rsidP="0080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D4403">
              <w:rPr>
                <w:rFonts w:ascii="Courier New" w:hAnsi="Courier New" w:cs="Courier New"/>
                <w:sz w:val="20"/>
                <w:szCs w:val="20"/>
              </w:rPr>
              <w:t>За 201</w:t>
            </w:r>
            <w:r w:rsidR="008215B3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2D4403">
              <w:rPr>
                <w:rFonts w:ascii="Courier New" w:hAnsi="Courier New" w:cs="Courier New"/>
                <w:sz w:val="20"/>
                <w:szCs w:val="20"/>
              </w:rPr>
              <w:t xml:space="preserve"> г.: руководитель </w:t>
            </w:r>
            <w:r w:rsidR="002D4403">
              <w:rPr>
                <w:rFonts w:ascii="Courier New" w:hAnsi="Courier New" w:cs="Courier New"/>
                <w:sz w:val="20"/>
                <w:szCs w:val="20"/>
              </w:rPr>
              <w:t>–</w:t>
            </w:r>
            <w:r w:rsidR="002D4403" w:rsidRPr="002D440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215B3">
              <w:rPr>
                <w:rFonts w:ascii="Courier New" w:hAnsi="Courier New" w:cs="Courier New"/>
                <w:sz w:val="20"/>
                <w:szCs w:val="20"/>
              </w:rPr>
              <w:t xml:space="preserve">37 815,07 </w:t>
            </w:r>
            <w:r w:rsidR="002D4403"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="008215B3">
              <w:rPr>
                <w:rFonts w:ascii="Courier New" w:hAnsi="Courier New" w:cs="Courier New"/>
                <w:sz w:val="20"/>
                <w:szCs w:val="20"/>
              </w:rPr>
              <w:t>уб</w:t>
            </w:r>
            <w:r w:rsidR="002D4403">
              <w:rPr>
                <w:rFonts w:ascii="Courier New" w:hAnsi="Courier New" w:cs="Courier New"/>
                <w:sz w:val="20"/>
                <w:szCs w:val="20"/>
              </w:rPr>
              <w:t xml:space="preserve">., сотрудники – </w:t>
            </w:r>
            <w:r w:rsidR="008025BA">
              <w:rPr>
                <w:rFonts w:ascii="Courier New" w:hAnsi="Courier New" w:cs="Courier New"/>
                <w:sz w:val="20"/>
                <w:szCs w:val="20"/>
              </w:rPr>
              <w:t xml:space="preserve">16 048,96 </w:t>
            </w:r>
            <w:r w:rsidR="002D4403"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="008025BA">
              <w:rPr>
                <w:rFonts w:ascii="Courier New" w:hAnsi="Courier New" w:cs="Courier New"/>
                <w:sz w:val="20"/>
                <w:szCs w:val="20"/>
              </w:rPr>
              <w:t>уб</w:t>
            </w:r>
            <w:r w:rsidR="002D4403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3C7BB6" w:rsidTr="00A707C0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D3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1.6.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Pr="001653CE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653CE">
              <w:rPr>
                <w:rFonts w:ascii="Courier New" w:hAnsi="Courier New" w:cs="Courier New"/>
                <w:sz w:val="20"/>
                <w:szCs w:val="20"/>
              </w:rPr>
              <w:t xml:space="preserve">Объем финансового обеспечения муниципального задания         </w:t>
            </w:r>
          </w:p>
          <w:p w:rsidR="003C7BB6" w:rsidRPr="001653CE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653CE">
              <w:rPr>
                <w:rFonts w:ascii="Courier New" w:hAnsi="Courier New" w:cs="Courier New"/>
                <w:sz w:val="20"/>
                <w:szCs w:val="20"/>
              </w:rPr>
              <w:t xml:space="preserve">учредителя за два предыдущих года                           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BA" w:rsidRDefault="008025BA" w:rsidP="00F17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25BA">
              <w:rPr>
                <w:rFonts w:ascii="Courier New" w:hAnsi="Courier New" w:cs="Courier New"/>
                <w:sz w:val="20"/>
                <w:szCs w:val="20"/>
              </w:rPr>
              <w:t>За 2015 г. – 12 804 805,07 р</w:t>
            </w:r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r w:rsidRPr="008025BA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9E6DD7" w:rsidRPr="001653CE" w:rsidRDefault="009E6DD7" w:rsidP="0080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653CE">
              <w:rPr>
                <w:rFonts w:ascii="Courier New" w:hAnsi="Courier New" w:cs="Courier New"/>
                <w:sz w:val="20"/>
                <w:szCs w:val="20"/>
              </w:rPr>
              <w:t>З</w:t>
            </w:r>
            <w:r w:rsidR="00733467" w:rsidRPr="001653CE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1653CE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8025BA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1653CE">
              <w:rPr>
                <w:rFonts w:ascii="Courier New" w:hAnsi="Courier New" w:cs="Courier New"/>
                <w:sz w:val="20"/>
                <w:szCs w:val="20"/>
              </w:rPr>
              <w:t xml:space="preserve"> г. </w:t>
            </w:r>
            <w:r w:rsidR="001C09A4" w:rsidRPr="001653CE">
              <w:rPr>
                <w:rFonts w:ascii="Courier New" w:hAnsi="Courier New" w:cs="Courier New"/>
                <w:sz w:val="20"/>
                <w:szCs w:val="20"/>
              </w:rPr>
              <w:t xml:space="preserve">– </w:t>
            </w:r>
            <w:r w:rsidR="008025BA">
              <w:rPr>
                <w:rFonts w:ascii="Courier New" w:hAnsi="Courier New" w:cs="Courier New"/>
                <w:sz w:val="20"/>
                <w:szCs w:val="20"/>
              </w:rPr>
              <w:t>19 000 000,00</w:t>
            </w:r>
            <w:r w:rsidR="00F17C44" w:rsidRPr="001653C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3D65E7" w:rsidRPr="001653CE"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="008025BA">
              <w:rPr>
                <w:rFonts w:ascii="Courier New" w:hAnsi="Courier New" w:cs="Courier New"/>
                <w:sz w:val="20"/>
                <w:szCs w:val="20"/>
              </w:rPr>
              <w:t>уб</w:t>
            </w:r>
            <w:r w:rsidR="003D65E7" w:rsidRPr="001653C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3C7BB6" w:rsidTr="001C09A4">
        <w:trPr>
          <w:trHeight w:val="72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BB6" w:rsidRDefault="003C7BB6" w:rsidP="00D3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1.7.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финансового обеспечения развития учреждения</w:t>
            </w:r>
            <w:r w:rsidR="001617EB">
              <w:rPr>
                <w:rFonts w:ascii="Courier New" w:hAnsi="Courier New" w:cs="Courier New"/>
                <w:sz w:val="20"/>
                <w:szCs w:val="20"/>
              </w:rPr>
              <w:t xml:space="preserve"> в рамках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программ, утвер</w:t>
            </w:r>
            <w:r w:rsidR="001617EB">
              <w:rPr>
                <w:rFonts w:ascii="Courier New" w:hAnsi="Courier New" w:cs="Courier New"/>
                <w:sz w:val="20"/>
                <w:szCs w:val="20"/>
              </w:rPr>
              <w:t>жденных в установленном порядке, за два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предыдущих года                                      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5BA" w:rsidRDefault="008025BA" w:rsidP="0099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25BA">
              <w:rPr>
                <w:rFonts w:ascii="Courier New" w:hAnsi="Courier New" w:cs="Courier New"/>
                <w:sz w:val="20"/>
                <w:szCs w:val="20"/>
              </w:rPr>
              <w:t>За 2015 г. – 5 114 746,97 р</w:t>
            </w:r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r w:rsidRPr="008025BA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9948A5" w:rsidRDefault="009948A5" w:rsidP="0099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201</w:t>
            </w:r>
            <w:r w:rsidR="008025BA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 – </w:t>
            </w:r>
            <w:r w:rsidR="008025BA">
              <w:rPr>
                <w:rFonts w:ascii="Courier New" w:hAnsi="Courier New" w:cs="Courier New"/>
                <w:sz w:val="20"/>
                <w:szCs w:val="20"/>
              </w:rPr>
              <w:t>0,00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р</w:t>
            </w:r>
            <w:r w:rsidR="008025BA">
              <w:rPr>
                <w:rFonts w:ascii="Courier New" w:hAnsi="Courier New" w:cs="Courier New"/>
                <w:sz w:val="20"/>
                <w:szCs w:val="20"/>
              </w:rPr>
              <w:t>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9948A5" w:rsidRDefault="009948A5" w:rsidP="00D15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C7BB6" w:rsidTr="00BA7752">
        <w:trPr>
          <w:trHeight w:val="8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6" w:rsidRDefault="003C7BB6" w:rsidP="00D3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финансового обеспечения деятельности, связанной        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выполнением работ или оказанием услуг, в соответствии      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обязательствами перед страховщиком по обязательному        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социальному страхованию за два предыдущих года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52" w:rsidRDefault="00074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3C7BB6" w:rsidTr="00BA7752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D3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1F5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Информация об исполнении муниципального задания учредителя</w:t>
            </w:r>
          </w:p>
          <w:p w:rsidR="003C7BB6" w:rsidRDefault="003C7BB6" w:rsidP="001F5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два предыдущих года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10F" w:rsidRPr="00E8310F" w:rsidRDefault="00E8310F" w:rsidP="00E8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8310F">
              <w:rPr>
                <w:rFonts w:ascii="Courier New" w:hAnsi="Courier New" w:cs="Courier New"/>
                <w:sz w:val="20"/>
                <w:szCs w:val="20"/>
              </w:rPr>
              <w:t>В 2015 г. плановый объем оказания муниципальных услуг, утвержденный в муниципальном задании, был превышен:</w:t>
            </w:r>
          </w:p>
          <w:p w:rsidR="00E8310F" w:rsidRPr="00E8310F" w:rsidRDefault="00E8310F" w:rsidP="00E8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8310F">
              <w:rPr>
                <w:rFonts w:ascii="Courier New" w:hAnsi="Courier New" w:cs="Courier New"/>
                <w:sz w:val="20"/>
                <w:szCs w:val="20"/>
              </w:rPr>
              <w:t>- муниципальная услуга по информированию заявителей                  о порядке предоставления государственных и муниципальных услуг – 119 %;</w:t>
            </w:r>
          </w:p>
          <w:p w:rsidR="00E8310F" w:rsidRPr="00E8310F" w:rsidRDefault="00E8310F" w:rsidP="00E8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8310F">
              <w:rPr>
                <w:rFonts w:ascii="Courier New" w:hAnsi="Courier New" w:cs="Courier New"/>
                <w:sz w:val="20"/>
                <w:szCs w:val="20"/>
              </w:rPr>
              <w:t>- муниципальная услуга по приему, обработке и выдаче документов – 270 %.</w:t>
            </w:r>
          </w:p>
          <w:p w:rsidR="00167E87" w:rsidRPr="00F47841" w:rsidRDefault="00167E87" w:rsidP="00E8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47841">
              <w:rPr>
                <w:rFonts w:ascii="Courier New" w:hAnsi="Courier New" w:cs="Courier New"/>
                <w:sz w:val="20"/>
                <w:szCs w:val="20"/>
              </w:rPr>
              <w:t>В 201</w:t>
            </w:r>
            <w:r w:rsidR="00E8310F" w:rsidRPr="00F47841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F47841">
              <w:rPr>
                <w:rFonts w:ascii="Courier New" w:hAnsi="Courier New" w:cs="Courier New"/>
                <w:sz w:val="20"/>
                <w:szCs w:val="20"/>
              </w:rPr>
              <w:t xml:space="preserve"> г. плановый объем оказания муниципальных услуг, утвержденный в муниципальном задании, был превышен:</w:t>
            </w:r>
          </w:p>
          <w:p w:rsidR="00167E87" w:rsidRPr="00F47841" w:rsidRDefault="00167E87" w:rsidP="00167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47841">
              <w:rPr>
                <w:rFonts w:ascii="Courier New" w:hAnsi="Courier New" w:cs="Courier New"/>
                <w:sz w:val="20"/>
                <w:szCs w:val="20"/>
              </w:rPr>
              <w:t>- муниципальная услуга по информированию заявителей                  о порядке предоставления государственных и муниципальных услуг –</w:t>
            </w:r>
            <w:r w:rsidR="00984E47" w:rsidRPr="00F47841">
              <w:rPr>
                <w:rFonts w:ascii="Courier New" w:hAnsi="Courier New" w:cs="Courier New"/>
                <w:sz w:val="20"/>
                <w:szCs w:val="20"/>
              </w:rPr>
              <w:t>213</w:t>
            </w:r>
            <w:r w:rsidRPr="00F47841">
              <w:rPr>
                <w:rFonts w:ascii="Courier New" w:hAnsi="Courier New" w:cs="Courier New"/>
                <w:sz w:val="20"/>
                <w:szCs w:val="20"/>
              </w:rPr>
              <w:t>%;</w:t>
            </w:r>
          </w:p>
          <w:p w:rsidR="00FF30FB" w:rsidRDefault="00167E87" w:rsidP="00D80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47841">
              <w:rPr>
                <w:rFonts w:ascii="Courier New" w:hAnsi="Courier New" w:cs="Courier New"/>
                <w:sz w:val="20"/>
                <w:szCs w:val="20"/>
              </w:rPr>
              <w:t>- муниципальная услуга по приему, об</w:t>
            </w:r>
            <w:r w:rsidR="00D806DD" w:rsidRPr="00F47841">
              <w:rPr>
                <w:rFonts w:ascii="Courier New" w:hAnsi="Courier New" w:cs="Courier New"/>
                <w:sz w:val="20"/>
                <w:szCs w:val="20"/>
              </w:rPr>
              <w:t>работке и выдаче документов – 222</w:t>
            </w:r>
            <w:r w:rsidRPr="00F47841">
              <w:rPr>
                <w:rFonts w:ascii="Courier New" w:hAnsi="Courier New" w:cs="Courier New"/>
                <w:sz w:val="20"/>
                <w:szCs w:val="20"/>
              </w:rPr>
              <w:t xml:space="preserve"> %.</w:t>
            </w:r>
          </w:p>
        </w:tc>
      </w:tr>
      <w:tr w:rsidR="003C7BB6" w:rsidTr="00A707C0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D3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1.10.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1F5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Информация об осуществлении деятельности, связанной</w:t>
            </w:r>
          </w:p>
          <w:p w:rsidR="003C7BB6" w:rsidRDefault="003C7BB6" w:rsidP="001F5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выполнением работ или оказанием услуг, в соответствии</w:t>
            </w:r>
          </w:p>
          <w:p w:rsidR="003C7BB6" w:rsidRDefault="003C7BB6" w:rsidP="001F5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обязательствами перед страховщиком по обязательному</w:t>
            </w:r>
          </w:p>
          <w:p w:rsidR="003C7BB6" w:rsidRDefault="003C7BB6" w:rsidP="001F5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социальному страхованию за два предыдущих года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074B9F" w:rsidP="00167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3C7BB6" w:rsidTr="00A707C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D3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1.11.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за два предыдущих года 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BA" w:rsidRDefault="008025BA" w:rsidP="00F07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25BA">
              <w:rPr>
                <w:rFonts w:ascii="Courier New" w:hAnsi="Courier New" w:cs="Courier New"/>
                <w:sz w:val="20"/>
                <w:szCs w:val="20"/>
              </w:rPr>
              <w:t>За 2015 г. – 48</w:t>
            </w:r>
          </w:p>
          <w:p w:rsidR="00AE45A7" w:rsidRDefault="00AE45A7" w:rsidP="00802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201</w:t>
            </w:r>
            <w:r w:rsidR="008025BA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 – </w:t>
            </w:r>
            <w:r w:rsidR="008025BA"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3931BD" w:rsidTr="00A707C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1BD" w:rsidRDefault="003931BD" w:rsidP="00D3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1.12.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1BD" w:rsidRDefault="0039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Состав наблюдательного совета                               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1BD" w:rsidRPr="000B58E6" w:rsidRDefault="000B58E6" w:rsidP="008215B3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 w:rsidRPr="000B58E6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D7186A" w:rsidRPr="000B58E6">
              <w:rPr>
                <w:rFonts w:ascii="Courier New" w:hAnsi="Courier New" w:cs="Courier New"/>
                <w:sz w:val="20"/>
                <w:szCs w:val="20"/>
              </w:rPr>
              <w:t xml:space="preserve">.В. </w:t>
            </w:r>
            <w:proofErr w:type="spellStart"/>
            <w:r w:rsidRPr="000B58E6">
              <w:rPr>
                <w:rFonts w:ascii="Courier New" w:hAnsi="Courier New" w:cs="Courier New"/>
                <w:sz w:val="20"/>
                <w:szCs w:val="20"/>
              </w:rPr>
              <w:t>Тигашова</w:t>
            </w:r>
            <w:proofErr w:type="spellEnd"/>
            <w:r w:rsidR="003931BD" w:rsidRPr="000B58E6">
              <w:rPr>
                <w:rFonts w:ascii="Courier New" w:hAnsi="Courier New" w:cs="Courier New"/>
                <w:sz w:val="20"/>
                <w:szCs w:val="20"/>
              </w:rPr>
              <w:t xml:space="preserve"> –</w:t>
            </w:r>
            <w:r w:rsidRPr="000B58E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3931BD" w:rsidRPr="000B58E6">
              <w:rPr>
                <w:rFonts w:ascii="Courier New" w:hAnsi="Courier New" w:cs="Courier New"/>
                <w:sz w:val="20"/>
                <w:szCs w:val="20"/>
              </w:rPr>
              <w:t>начальник</w:t>
            </w:r>
            <w:r w:rsidRPr="000B58E6">
              <w:rPr>
                <w:rFonts w:ascii="Courier New" w:hAnsi="Courier New" w:cs="Courier New"/>
                <w:sz w:val="20"/>
                <w:szCs w:val="20"/>
              </w:rPr>
              <w:t xml:space="preserve"> управления </w:t>
            </w:r>
            <w:r w:rsidR="003931BD" w:rsidRPr="000B58E6">
              <w:rPr>
                <w:rFonts w:ascii="Courier New" w:hAnsi="Courier New" w:cs="Courier New"/>
                <w:sz w:val="20"/>
                <w:szCs w:val="20"/>
              </w:rPr>
              <w:t xml:space="preserve">по перспективному развитию и работе с предприятиями малого и среднего бизнеса, </w:t>
            </w:r>
            <w:r w:rsidR="003931BD" w:rsidRPr="000B58E6">
              <w:rPr>
                <w:rFonts w:ascii="Courier New" w:hAnsi="Courier New" w:cs="Courier New"/>
                <w:sz w:val="20"/>
                <w:szCs w:val="20"/>
              </w:rPr>
              <w:lastRenderedPageBreak/>
              <w:t>торговле и наружной рекламе</w:t>
            </w:r>
            <w:r w:rsidRPr="000B58E6">
              <w:rPr>
                <w:rFonts w:ascii="Courier New" w:hAnsi="Courier New" w:cs="Courier New"/>
                <w:sz w:val="20"/>
                <w:szCs w:val="20"/>
              </w:rPr>
              <w:t xml:space="preserve"> администрации города</w:t>
            </w:r>
            <w:r w:rsidR="003931BD" w:rsidRPr="000B58E6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3931BD" w:rsidRPr="000B58E6" w:rsidRDefault="003931BD" w:rsidP="008215B3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 w:rsidRPr="000B58E6">
              <w:rPr>
                <w:rFonts w:ascii="Courier New" w:hAnsi="Courier New" w:cs="Courier New"/>
                <w:sz w:val="20"/>
                <w:szCs w:val="20"/>
              </w:rPr>
              <w:t xml:space="preserve">С.В. </w:t>
            </w:r>
            <w:proofErr w:type="spellStart"/>
            <w:r w:rsidRPr="000B58E6">
              <w:rPr>
                <w:rFonts w:ascii="Courier New" w:hAnsi="Courier New" w:cs="Courier New"/>
                <w:sz w:val="20"/>
                <w:szCs w:val="20"/>
              </w:rPr>
              <w:t>Коблова</w:t>
            </w:r>
            <w:proofErr w:type="spellEnd"/>
            <w:r w:rsidRPr="000B58E6">
              <w:rPr>
                <w:rFonts w:ascii="Courier New" w:hAnsi="Courier New" w:cs="Courier New"/>
                <w:sz w:val="20"/>
                <w:szCs w:val="20"/>
              </w:rPr>
              <w:t xml:space="preserve"> – начальник отдела муниципальной собственности комитета по управлению имуществом города</w:t>
            </w:r>
            <w:r w:rsidR="000B58E6" w:rsidRPr="000B58E6">
              <w:rPr>
                <w:rFonts w:ascii="Courier New" w:hAnsi="Courier New" w:cs="Courier New"/>
                <w:sz w:val="20"/>
                <w:szCs w:val="20"/>
              </w:rPr>
              <w:t xml:space="preserve"> Орска</w:t>
            </w:r>
            <w:r w:rsidRPr="000B58E6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3931BD" w:rsidRPr="000B58E6" w:rsidRDefault="003931BD" w:rsidP="008215B3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 w:rsidRPr="000B58E6">
              <w:rPr>
                <w:rFonts w:ascii="Courier New" w:hAnsi="Courier New" w:cs="Courier New"/>
                <w:sz w:val="20"/>
                <w:szCs w:val="20"/>
              </w:rPr>
              <w:t xml:space="preserve">Л.Т. </w:t>
            </w:r>
            <w:proofErr w:type="spellStart"/>
            <w:r w:rsidRPr="000B58E6">
              <w:rPr>
                <w:rFonts w:ascii="Courier New" w:hAnsi="Courier New" w:cs="Courier New"/>
                <w:sz w:val="20"/>
                <w:szCs w:val="20"/>
              </w:rPr>
              <w:t>Компаниец</w:t>
            </w:r>
            <w:proofErr w:type="spellEnd"/>
            <w:r w:rsidRPr="000B58E6">
              <w:rPr>
                <w:rFonts w:ascii="Courier New" w:hAnsi="Courier New" w:cs="Courier New"/>
                <w:sz w:val="20"/>
                <w:szCs w:val="20"/>
              </w:rPr>
              <w:t xml:space="preserve"> - пред</w:t>
            </w:r>
            <w:r w:rsidR="000B58E6" w:rsidRPr="000B58E6">
              <w:rPr>
                <w:rFonts w:ascii="Courier New" w:hAnsi="Courier New" w:cs="Courier New"/>
                <w:sz w:val="20"/>
                <w:szCs w:val="20"/>
              </w:rPr>
              <w:t xml:space="preserve">седатель Общественной палаты города </w:t>
            </w:r>
            <w:r w:rsidRPr="000B58E6">
              <w:rPr>
                <w:rFonts w:ascii="Courier New" w:hAnsi="Courier New" w:cs="Courier New"/>
                <w:sz w:val="20"/>
                <w:szCs w:val="20"/>
              </w:rPr>
              <w:t>Орска;</w:t>
            </w:r>
          </w:p>
          <w:p w:rsidR="003931BD" w:rsidRPr="000B58E6" w:rsidRDefault="000B58E6" w:rsidP="008215B3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 w:rsidRPr="000B58E6">
              <w:rPr>
                <w:rFonts w:ascii="Courier New" w:hAnsi="Courier New" w:cs="Courier New"/>
                <w:sz w:val="20"/>
                <w:szCs w:val="20"/>
              </w:rPr>
              <w:t xml:space="preserve">Ю.А. </w:t>
            </w:r>
            <w:proofErr w:type="spellStart"/>
            <w:r w:rsidRPr="000B58E6">
              <w:rPr>
                <w:rFonts w:ascii="Courier New" w:hAnsi="Courier New" w:cs="Courier New"/>
                <w:sz w:val="20"/>
                <w:szCs w:val="20"/>
              </w:rPr>
              <w:t>Черапкин</w:t>
            </w:r>
            <w:proofErr w:type="spellEnd"/>
            <w:r w:rsidR="003931BD" w:rsidRPr="000B58E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B58E6">
              <w:rPr>
                <w:rFonts w:ascii="Courier New" w:hAnsi="Courier New" w:cs="Courier New"/>
                <w:sz w:val="20"/>
                <w:szCs w:val="20"/>
              </w:rPr>
              <w:t>–</w:t>
            </w:r>
            <w:r w:rsidR="003931BD" w:rsidRPr="000B58E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B58E6">
              <w:rPr>
                <w:rFonts w:ascii="Courier New" w:hAnsi="Courier New" w:cs="Courier New"/>
                <w:sz w:val="20"/>
                <w:szCs w:val="20"/>
              </w:rPr>
              <w:t>председатель общественной организации «клуб предпринимателей города Орска»</w:t>
            </w:r>
            <w:r w:rsidR="003931BD" w:rsidRPr="000B58E6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3931BD" w:rsidRPr="000B58E6" w:rsidRDefault="003931BD" w:rsidP="008215B3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 w:rsidRPr="000B58E6">
              <w:rPr>
                <w:rFonts w:ascii="Courier New" w:hAnsi="Courier New" w:cs="Courier New"/>
                <w:sz w:val="20"/>
                <w:szCs w:val="20"/>
              </w:rPr>
              <w:t>Л.П. Галушко - специалист по кадрам МАУ «МФЦ г. Орска»;</w:t>
            </w:r>
          </w:p>
          <w:p w:rsidR="003931BD" w:rsidRPr="00F0775F" w:rsidRDefault="003931BD" w:rsidP="008215B3">
            <w:pPr>
              <w:pStyle w:val="a5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0B58E6">
              <w:rPr>
                <w:rFonts w:ascii="Courier New" w:hAnsi="Courier New" w:cs="Courier New"/>
                <w:sz w:val="20"/>
                <w:szCs w:val="20"/>
              </w:rPr>
              <w:t>Н.Е. Синина – юрисконсульт МАУ «МФЦ г. Орска».</w:t>
            </w:r>
          </w:p>
        </w:tc>
      </w:tr>
      <w:tr w:rsidR="003C7BB6" w:rsidTr="00A707C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D3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A7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Результат деятельности учреждения</w:t>
            </w:r>
          </w:p>
        </w:tc>
      </w:tr>
      <w:tr w:rsidR="003C7BB6" w:rsidTr="00B01388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BB6" w:rsidRDefault="003C7BB6" w:rsidP="00D3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 прироста балансовой (остаточной) стоимости              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нефинансовых активов к предыдущему году (в процентах)  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BB6" w:rsidRDefault="00F17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-21,48</w:t>
            </w:r>
            <w:r w:rsidR="00FA6161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3C7BB6" w:rsidTr="00B01388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6" w:rsidRDefault="003C7BB6" w:rsidP="00D3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выставленных требований в возмещение ущерба      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недостачам и хищениям материальных ценностей,             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средств, а также от порчи материальных ценностей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6" w:rsidRDefault="002C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3C7BB6" w:rsidTr="00B01388">
        <w:trPr>
          <w:trHeight w:val="8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D3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Pr="00154C6C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4C6C">
              <w:rPr>
                <w:rFonts w:ascii="Courier New" w:hAnsi="Courier New" w:cs="Courier New"/>
                <w:sz w:val="20"/>
                <w:szCs w:val="20"/>
              </w:rPr>
              <w:t xml:space="preserve">Темп прироста дебиторской и кредиторской задолженности       </w:t>
            </w:r>
          </w:p>
          <w:p w:rsidR="003C7BB6" w:rsidRPr="00154C6C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4C6C">
              <w:rPr>
                <w:rFonts w:ascii="Courier New" w:hAnsi="Courier New" w:cs="Courier New"/>
                <w:sz w:val="20"/>
                <w:szCs w:val="20"/>
              </w:rPr>
              <w:t xml:space="preserve">учреждения в разрезе поступлений (выплат), предусмотренных   </w:t>
            </w:r>
          </w:p>
          <w:p w:rsidR="003C7BB6" w:rsidRPr="00154C6C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4C6C">
              <w:rPr>
                <w:rFonts w:ascii="Courier New" w:hAnsi="Courier New" w:cs="Courier New"/>
                <w:sz w:val="20"/>
                <w:szCs w:val="20"/>
              </w:rPr>
              <w:t xml:space="preserve">планом финансово-хозяйственной деятельности муниципального   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4C6C">
              <w:rPr>
                <w:rFonts w:ascii="Courier New" w:hAnsi="Courier New" w:cs="Courier New"/>
                <w:sz w:val="20"/>
                <w:szCs w:val="20"/>
              </w:rPr>
              <w:t>учреждения, к предыдущему году (в процентах)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9E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F04E2">
              <w:rPr>
                <w:rFonts w:ascii="Courier New" w:hAnsi="Courier New" w:cs="Courier New"/>
                <w:sz w:val="20"/>
                <w:szCs w:val="20"/>
              </w:rPr>
              <w:t>Дебиторская задолженность:</w:t>
            </w:r>
          </w:p>
          <w:p w:rsidR="00F0775F" w:rsidRPr="00F0775F" w:rsidRDefault="00F0775F" w:rsidP="00F0775F">
            <w:pPr>
              <w:rPr>
                <w:rFonts w:ascii="Courier New" w:hAnsi="Courier New" w:cs="Courier New"/>
              </w:rPr>
            </w:pPr>
            <w:r w:rsidRPr="00F0775F">
              <w:rPr>
                <w:rFonts w:ascii="Courier New" w:hAnsi="Courier New" w:cs="Courier New"/>
              </w:rPr>
              <w:t xml:space="preserve">Дебиторская задолженность к предыдущему году </w:t>
            </w:r>
            <w:r>
              <w:rPr>
                <w:rFonts w:ascii="Courier New" w:hAnsi="Courier New" w:cs="Courier New"/>
              </w:rPr>
              <w:t>у</w:t>
            </w:r>
            <w:r w:rsidR="00F176CA">
              <w:rPr>
                <w:rFonts w:ascii="Courier New" w:hAnsi="Courier New" w:cs="Courier New"/>
              </w:rPr>
              <w:t>величи</w:t>
            </w:r>
            <w:r>
              <w:rPr>
                <w:rFonts w:ascii="Courier New" w:hAnsi="Courier New" w:cs="Courier New"/>
              </w:rPr>
              <w:t>лась</w:t>
            </w:r>
            <w:r w:rsidRPr="00F0775F">
              <w:rPr>
                <w:rFonts w:ascii="Courier New" w:hAnsi="Courier New" w:cs="Courier New"/>
              </w:rPr>
              <w:t xml:space="preserve"> на </w:t>
            </w:r>
            <w:r w:rsidR="00F176CA">
              <w:rPr>
                <w:rFonts w:ascii="Courier New" w:hAnsi="Courier New" w:cs="Courier New"/>
              </w:rPr>
              <w:t>167,38</w:t>
            </w:r>
            <w:r w:rsidRPr="00F0775F">
              <w:rPr>
                <w:rFonts w:ascii="Courier New" w:hAnsi="Courier New" w:cs="Courier New"/>
              </w:rPr>
              <w:t xml:space="preserve"> % (</w:t>
            </w:r>
            <w:r w:rsidR="00F176CA" w:rsidRPr="00F176CA">
              <w:rPr>
                <w:rFonts w:ascii="Courier New" w:hAnsi="Courier New" w:cs="Courier New"/>
              </w:rPr>
              <w:t>2015</w:t>
            </w:r>
            <w:r w:rsidR="00F176CA">
              <w:rPr>
                <w:rFonts w:ascii="Courier New" w:hAnsi="Courier New" w:cs="Courier New"/>
              </w:rPr>
              <w:t xml:space="preserve"> </w:t>
            </w:r>
            <w:r w:rsidR="00F176CA" w:rsidRPr="00F176CA">
              <w:rPr>
                <w:rFonts w:ascii="Courier New" w:hAnsi="Courier New" w:cs="Courier New"/>
              </w:rPr>
              <w:t>г – 71 522,38 руб.</w:t>
            </w:r>
            <w:r w:rsidRPr="00F0775F">
              <w:rPr>
                <w:rFonts w:ascii="Courier New" w:hAnsi="Courier New" w:cs="Courier New"/>
              </w:rPr>
              <w:t xml:space="preserve"> 201</w:t>
            </w:r>
            <w:r w:rsidR="00F176CA">
              <w:rPr>
                <w:rFonts w:ascii="Courier New" w:hAnsi="Courier New" w:cs="Courier New"/>
              </w:rPr>
              <w:t xml:space="preserve">6 </w:t>
            </w:r>
            <w:r w:rsidRPr="00F0775F">
              <w:rPr>
                <w:rFonts w:ascii="Courier New" w:hAnsi="Courier New" w:cs="Courier New"/>
              </w:rPr>
              <w:t xml:space="preserve">г – </w:t>
            </w:r>
            <w:r w:rsidR="00F176CA">
              <w:rPr>
                <w:rFonts w:ascii="Courier New" w:hAnsi="Courier New" w:cs="Courier New"/>
              </w:rPr>
              <w:t>191 233,69</w:t>
            </w:r>
            <w:r w:rsidRPr="00F0775F">
              <w:rPr>
                <w:rFonts w:ascii="Courier New" w:hAnsi="Courier New" w:cs="Courier New"/>
              </w:rPr>
              <w:t xml:space="preserve"> руб.;)</w:t>
            </w:r>
          </w:p>
          <w:p w:rsidR="00154C6C" w:rsidRPr="00994CBF" w:rsidRDefault="00F176CA" w:rsidP="00B73698">
            <w:pPr>
              <w:rPr>
                <w:rFonts w:ascii="Constantia" w:hAnsi="Constantia"/>
              </w:rPr>
            </w:pPr>
            <w:r>
              <w:rPr>
                <w:rFonts w:ascii="Courier New" w:hAnsi="Courier New" w:cs="Courier New"/>
              </w:rPr>
              <w:t xml:space="preserve">Кредиторская задолженность к предыдущему году </w:t>
            </w:r>
            <w:r w:rsidR="00F0775F">
              <w:rPr>
                <w:rFonts w:ascii="Courier New" w:hAnsi="Courier New" w:cs="Courier New"/>
              </w:rPr>
              <w:t>у</w:t>
            </w:r>
            <w:r>
              <w:rPr>
                <w:rFonts w:ascii="Courier New" w:hAnsi="Courier New" w:cs="Courier New"/>
              </w:rPr>
              <w:t>величи</w:t>
            </w:r>
            <w:r w:rsidR="00F0775F">
              <w:rPr>
                <w:rFonts w:ascii="Courier New" w:hAnsi="Courier New" w:cs="Courier New"/>
              </w:rPr>
              <w:t>лась</w:t>
            </w:r>
            <w:r w:rsidR="00F0775F" w:rsidRPr="00F0775F">
              <w:rPr>
                <w:rFonts w:ascii="Courier New" w:hAnsi="Courier New" w:cs="Courier New"/>
              </w:rPr>
              <w:t xml:space="preserve"> </w:t>
            </w:r>
            <w:r w:rsidRPr="00F0775F">
              <w:rPr>
                <w:rFonts w:ascii="Courier New" w:hAnsi="Courier New" w:cs="Courier New"/>
              </w:rPr>
              <w:t xml:space="preserve">на </w:t>
            </w:r>
            <w:r w:rsidR="00B73698">
              <w:rPr>
                <w:rFonts w:ascii="Courier New" w:hAnsi="Courier New" w:cs="Courier New"/>
              </w:rPr>
              <w:t xml:space="preserve">32,07 </w:t>
            </w:r>
            <w:r w:rsidRPr="00F0775F">
              <w:rPr>
                <w:rFonts w:ascii="Courier New" w:hAnsi="Courier New" w:cs="Courier New"/>
              </w:rPr>
              <w:t>% (</w:t>
            </w:r>
            <w:r w:rsidRPr="00F176CA">
              <w:rPr>
                <w:rFonts w:ascii="Courier New" w:hAnsi="Courier New" w:cs="Courier New"/>
              </w:rPr>
              <w:t>2015</w:t>
            </w:r>
            <w:r>
              <w:rPr>
                <w:rFonts w:ascii="Courier New" w:hAnsi="Courier New" w:cs="Courier New"/>
              </w:rPr>
              <w:t xml:space="preserve"> </w:t>
            </w:r>
            <w:r w:rsidRPr="00F176CA">
              <w:rPr>
                <w:rFonts w:ascii="Courier New" w:hAnsi="Courier New" w:cs="Courier New"/>
              </w:rPr>
              <w:t>г – 84 623,33</w:t>
            </w:r>
            <w:r>
              <w:rPr>
                <w:rFonts w:ascii="Courier New" w:hAnsi="Courier New" w:cs="Courier New"/>
              </w:rPr>
              <w:t xml:space="preserve"> </w:t>
            </w:r>
            <w:r w:rsidR="00F0775F" w:rsidRPr="00F0775F">
              <w:rPr>
                <w:rFonts w:ascii="Courier New" w:hAnsi="Courier New" w:cs="Courier New"/>
              </w:rPr>
              <w:t>руб. 201</w:t>
            </w:r>
            <w:r>
              <w:rPr>
                <w:rFonts w:ascii="Courier New" w:hAnsi="Courier New" w:cs="Courier New"/>
              </w:rPr>
              <w:t xml:space="preserve">6 </w:t>
            </w:r>
            <w:r w:rsidR="00F0775F" w:rsidRPr="00F0775F">
              <w:rPr>
                <w:rFonts w:ascii="Courier New" w:hAnsi="Courier New" w:cs="Courier New"/>
              </w:rPr>
              <w:t xml:space="preserve">г – </w:t>
            </w:r>
            <w:r>
              <w:rPr>
                <w:rFonts w:ascii="Courier New" w:hAnsi="Courier New" w:cs="Courier New"/>
              </w:rPr>
              <w:t>111 762,37 руб.</w:t>
            </w:r>
            <w:r w:rsidR="00F0775F" w:rsidRPr="00F0775F">
              <w:rPr>
                <w:rFonts w:ascii="Courier New" w:hAnsi="Courier New" w:cs="Courier New"/>
              </w:rPr>
              <w:t>;)</w:t>
            </w:r>
          </w:p>
        </w:tc>
      </w:tr>
      <w:tr w:rsidR="003C7BB6" w:rsidTr="00D618C9">
        <w:trPr>
          <w:trHeight w:val="586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D3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2C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E46D2">
              <w:rPr>
                <w:rFonts w:ascii="Courier New" w:hAnsi="Courier New" w:cs="Courier New"/>
                <w:sz w:val="20"/>
                <w:szCs w:val="20"/>
              </w:rPr>
              <w:t>Причины образования просроченной кредиторской задолженности,а также дебиторской задолженности, нереальной к взысканию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99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3C7BB6" w:rsidTr="00A707C0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D3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2.5.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доходов, пол</w:t>
            </w:r>
            <w:r w:rsidR="002C6C4B">
              <w:rPr>
                <w:rFonts w:ascii="Courier New" w:hAnsi="Courier New" w:cs="Courier New"/>
                <w:sz w:val="20"/>
                <w:szCs w:val="20"/>
              </w:rPr>
              <w:t>ученных от оказания (выполнения) платных</w:t>
            </w:r>
          </w:p>
          <w:p w:rsidR="003C7BB6" w:rsidRDefault="003C7BB6" w:rsidP="002C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</w:t>
            </w:r>
            <w:r w:rsidR="002C6C4B"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работ)  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B73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83 246,03 руб.</w:t>
            </w:r>
          </w:p>
        </w:tc>
      </w:tr>
      <w:tr w:rsidR="003C7BB6" w:rsidTr="00167E87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BB6" w:rsidRDefault="003C7BB6" w:rsidP="00D3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2.6.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BB6" w:rsidRDefault="003C7BB6" w:rsidP="002C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Цены (тарифы) на платные услуги (работы),</w:t>
            </w:r>
            <w:r w:rsidR="002C6C4B">
              <w:rPr>
                <w:rFonts w:ascii="Courier New" w:hAnsi="Courier New" w:cs="Courier New"/>
                <w:sz w:val="20"/>
                <w:szCs w:val="20"/>
              </w:rPr>
              <w:t xml:space="preserve"> о</w:t>
            </w:r>
            <w:r>
              <w:rPr>
                <w:rFonts w:ascii="Courier New" w:hAnsi="Courier New" w:cs="Courier New"/>
                <w:sz w:val="20"/>
                <w:szCs w:val="20"/>
              </w:rPr>
              <w:t>казываемые (выполняемые) потребителям</w:t>
            </w:r>
            <w:r w:rsidR="002C6C4B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 динамике в течение отчетного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периода)   </w:t>
            </w:r>
            <w:proofErr w:type="gramEnd"/>
          </w:p>
        </w:tc>
        <w:tc>
          <w:tcPr>
            <w:tcW w:w="73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BB6" w:rsidRDefault="002C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3C7BB6" w:rsidTr="00167E87">
        <w:trPr>
          <w:trHeight w:val="10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6" w:rsidRDefault="003C7BB6" w:rsidP="00D3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воспользовавшихся услугами    </w:t>
            </w:r>
          </w:p>
          <w:p w:rsidR="003C7BB6" w:rsidRDefault="003C7BB6" w:rsidP="005C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(работами) учреждения, в том числе количество</w:t>
            </w:r>
            <w:r w:rsidR="005C789C"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отребителей,воспользовавшихся бесплатными, частично платными и полностьюплатными для потребителей услугами (работами), по видам услугработ) за два предыдущих года             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98" w:rsidRPr="00F47841" w:rsidRDefault="00B73698" w:rsidP="00B73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47841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 в 2015 г. – 57 756 чел.,      в </w:t>
            </w:r>
            <w:proofErr w:type="spellStart"/>
            <w:r w:rsidRPr="00F47841">
              <w:rPr>
                <w:rFonts w:ascii="Courier New" w:hAnsi="Courier New" w:cs="Courier New"/>
                <w:sz w:val="20"/>
                <w:szCs w:val="20"/>
              </w:rPr>
              <w:t>т.ч</w:t>
            </w:r>
            <w:proofErr w:type="spellEnd"/>
            <w:r w:rsidRPr="00F47841">
              <w:rPr>
                <w:rFonts w:ascii="Courier New" w:hAnsi="Courier New" w:cs="Courier New"/>
                <w:sz w:val="20"/>
                <w:szCs w:val="20"/>
              </w:rPr>
              <w:t>.:</w:t>
            </w:r>
          </w:p>
          <w:p w:rsidR="00B73698" w:rsidRPr="00F47841" w:rsidRDefault="00B73698" w:rsidP="00B73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47841">
              <w:rPr>
                <w:rFonts w:ascii="Courier New" w:hAnsi="Courier New" w:cs="Courier New"/>
                <w:sz w:val="20"/>
                <w:szCs w:val="20"/>
              </w:rPr>
              <w:t xml:space="preserve">- информирование заявителей о порядке предоставления государственных и муниципальных услуг в муниципальном автономном учреждении «Многофункциональный центр </w:t>
            </w:r>
            <w:r w:rsidRPr="00F47841">
              <w:rPr>
                <w:rFonts w:ascii="Courier New" w:hAnsi="Courier New" w:cs="Courier New"/>
                <w:sz w:val="20"/>
                <w:szCs w:val="20"/>
              </w:rPr>
              <w:lastRenderedPageBreak/>
              <w:t>предоставления государственных и муниципальных услуг</w:t>
            </w:r>
          </w:p>
          <w:p w:rsidR="00B73698" w:rsidRPr="00F47841" w:rsidRDefault="00B73698" w:rsidP="00B73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47841">
              <w:rPr>
                <w:rFonts w:ascii="Courier New" w:hAnsi="Courier New" w:cs="Courier New"/>
                <w:sz w:val="20"/>
                <w:szCs w:val="20"/>
              </w:rPr>
              <w:t>г. Орска», о ходе выполнения запросов о предоставлении государственных и муниципальных услуг, а также по иным вопросам, связанным с предоставлением государственных и муниципальных услуг – 11 890 чел.;</w:t>
            </w:r>
          </w:p>
          <w:p w:rsidR="00B73698" w:rsidRPr="00F47841" w:rsidRDefault="00B73698" w:rsidP="00B73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47841">
              <w:rPr>
                <w:rFonts w:ascii="Courier New" w:hAnsi="Courier New" w:cs="Courier New"/>
                <w:sz w:val="20"/>
                <w:szCs w:val="20"/>
              </w:rPr>
              <w:t xml:space="preserve">- прием, обработка и выдача сотрудниками МАУ «МФЦ г. Орска» документов, связанных с предоставлением государственных и муниципальных услуг – 45 866 чел.                 </w:t>
            </w:r>
          </w:p>
          <w:p w:rsidR="00F35CBC" w:rsidRPr="00F47841" w:rsidRDefault="003931BD" w:rsidP="00B73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47841"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 в 201</w:t>
            </w:r>
            <w:r w:rsidR="00B73698" w:rsidRPr="00F47841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F47841">
              <w:rPr>
                <w:rFonts w:ascii="Courier New" w:hAnsi="Courier New" w:cs="Courier New"/>
                <w:sz w:val="20"/>
                <w:szCs w:val="20"/>
              </w:rPr>
              <w:t xml:space="preserve"> г. –</w:t>
            </w:r>
            <w:r w:rsidR="00F35CBC" w:rsidRPr="00F47841">
              <w:rPr>
                <w:rFonts w:ascii="Courier New" w:hAnsi="Courier New" w:cs="Courier New"/>
                <w:sz w:val="20"/>
                <w:szCs w:val="20"/>
              </w:rPr>
              <w:t xml:space="preserve">122 467 </w:t>
            </w:r>
            <w:r w:rsidRPr="00F47841">
              <w:rPr>
                <w:rFonts w:ascii="Courier New" w:hAnsi="Courier New" w:cs="Courier New"/>
                <w:sz w:val="20"/>
                <w:szCs w:val="20"/>
              </w:rPr>
              <w:t xml:space="preserve">чел., </w:t>
            </w:r>
          </w:p>
          <w:p w:rsidR="003931BD" w:rsidRPr="00F47841" w:rsidRDefault="003931BD" w:rsidP="00B73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47841">
              <w:rPr>
                <w:rFonts w:ascii="Courier New" w:hAnsi="Courier New" w:cs="Courier New"/>
                <w:sz w:val="20"/>
                <w:szCs w:val="20"/>
              </w:rPr>
              <w:t xml:space="preserve">в </w:t>
            </w:r>
            <w:proofErr w:type="spellStart"/>
            <w:r w:rsidRPr="00F47841">
              <w:rPr>
                <w:rFonts w:ascii="Courier New" w:hAnsi="Courier New" w:cs="Courier New"/>
                <w:sz w:val="20"/>
                <w:szCs w:val="20"/>
              </w:rPr>
              <w:t>т.ч</w:t>
            </w:r>
            <w:proofErr w:type="spellEnd"/>
            <w:r w:rsidRPr="00F47841">
              <w:rPr>
                <w:rFonts w:ascii="Courier New" w:hAnsi="Courier New" w:cs="Courier New"/>
                <w:sz w:val="20"/>
                <w:szCs w:val="20"/>
              </w:rPr>
              <w:t>.:</w:t>
            </w:r>
          </w:p>
          <w:p w:rsidR="00167E87" w:rsidRPr="00F47841" w:rsidRDefault="00167E87" w:rsidP="00167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47841">
              <w:rPr>
                <w:rFonts w:ascii="Courier New" w:hAnsi="Courier New" w:cs="Courier New"/>
                <w:sz w:val="20"/>
                <w:szCs w:val="20"/>
              </w:rPr>
              <w:t>- информирование заявителей о порядке предоставления государственных и муниципальных услуг в муниципальном автономном учреждении «Многофункциональный центр предоставления государственных и муниципальных услуг</w:t>
            </w:r>
          </w:p>
          <w:p w:rsidR="00167E87" w:rsidRPr="00F47841" w:rsidRDefault="00167E87" w:rsidP="00167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47841">
              <w:rPr>
                <w:rFonts w:ascii="Courier New" w:hAnsi="Courier New" w:cs="Courier New"/>
                <w:sz w:val="20"/>
                <w:szCs w:val="20"/>
              </w:rPr>
              <w:t>г. Орска», о ходе выполнения запросов о предоставлении государственных и муниципальных услуг, а также по иным вопросам, связанным с предоставлением государственных и муниципальных услуг –</w:t>
            </w:r>
            <w:r w:rsidR="00F35CBC" w:rsidRPr="00F47841">
              <w:rPr>
                <w:rFonts w:ascii="Courier New" w:hAnsi="Courier New" w:cs="Courier New"/>
                <w:sz w:val="20"/>
                <w:szCs w:val="20"/>
              </w:rPr>
              <w:t xml:space="preserve"> 23 929 </w:t>
            </w:r>
            <w:r w:rsidRPr="00F47841">
              <w:rPr>
                <w:rFonts w:ascii="Courier New" w:hAnsi="Courier New" w:cs="Courier New"/>
                <w:sz w:val="20"/>
                <w:szCs w:val="20"/>
              </w:rPr>
              <w:t>чел.;</w:t>
            </w:r>
          </w:p>
          <w:p w:rsidR="005C789C" w:rsidRPr="00F47841" w:rsidRDefault="00167E87" w:rsidP="00F3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47841">
              <w:rPr>
                <w:rFonts w:ascii="Courier New" w:hAnsi="Courier New" w:cs="Courier New"/>
                <w:sz w:val="20"/>
                <w:szCs w:val="20"/>
              </w:rPr>
              <w:t xml:space="preserve">- прием, обработка и выдача сотрудниками МАУ «МФЦ г. Орска» документов, связанных с предоставлением государственных и муниципальных услуг – </w:t>
            </w:r>
            <w:r w:rsidR="00F35CBC" w:rsidRPr="00F47841">
              <w:rPr>
                <w:rFonts w:ascii="Courier New" w:hAnsi="Courier New" w:cs="Courier New"/>
                <w:sz w:val="20"/>
                <w:szCs w:val="20"/>
              </w:rPr>
              <w:t>98 538</w:t>
            </w:r>
            <w:r w:rsidRPr="00F47841">
              <w:rPr>
                <w:rFonts w:ascii="Courier New" w:hAnsi="Courier New" w:cs="Courier New"/>
                <w:sz w:val="20"/>
                <w:szCs w:val="20"/>
              </w:rPr>
              <w:t xml:space="preserve"> чел.                 </w:t>
            </w:r>
          </w:p>
        </w:tc>
      </w:tr>
      <w:tr w:rsidR="003C7BB6" w:rsidTr="00167E87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BB6" w:rsidRDefault="003C7BB6" w:rsidP="00D3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жалоб потребителей и принятые по результатам      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их рассмотрения меры                       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4411" w:rsidRPr="00F47841" w:rsidRDefault="005A7232" w:rsidP="004F4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47841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  <w:p w:rsidR="00E8310F" w:rsidRPr="00F47841" w:rsidRDefault="004F4411" w:rsidP="00E8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47841">
              <w:rPr>
                <w:rFonts w:ascii="Courier New" w:hAnsi="Courier New" w:cs="Courier New"/>
                <w:sz w:val="20"/>
                <w:szCs w:val="20"/>
              </w:rPr>
              <w:t>Удовлетворены запросы граждан. Направлены разъяснения по порядку приему документов в МФЦ.</w:t>
            </w:r>
          </w:p>
        </w:tc>
      </w:tr>
      <w:tr w:rsidR="003C7BB6" w:rsidTr="005B30DD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6" w:rsidRDefault="003C7BB6" w:rsidP="00D3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2.9.</w:t>
            </w:r>
          </w:p>
          <w:p w:rsidR="005B30DD" w:rsidRDefault="005B30DD" w:rsidP="00D3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6" w:rsidRDefault="003C7BB6" w:rsidP="005C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Показатели расхода тепловой энергии, электрической энергии,воды за два предыдущих года                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98" w:rsidRPr="00B73698" w:rsidRDefault="00B73698" w:rsidP="00B73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3698">
              <w:rPr>
                <w:rFonts w:ascii="Courier New" w:hAnsi="Courier New" w:cs="Courier New"/>
                <w:sz w:val="20"/>
                <w:szCs w:val="20"/>
              </w:rPr>
              <w:t>За 2015 г.:</w:t>
            </w:r>
          </w:p>
          <w:p w:rsidR="00B73698" w:rsidRPr="00B73698" w:rsidRDefault="00B73698" w:rsidP="00B73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3698">
              <w:rPr>
                <w:rFonts w:ascii="Courier New" w:hAnsi="Courier New" w:cs="Courier New"/>
                <w:sz w:val="20"/>
                <w:szCs w:val="20"/>
              </w:rPr>
              <w:t xml:space="preserve">- - тепловая энергия – 150,359Гкал </w:t>
            </w:r>
          </w:p>
          <w:p w:rsidR="00B73698" w:rsidRPr="00B73698" w:rsidRDefault="00B73698" w:rsidP="00B73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3698">
              <w:rPr>
                <w:rFonts w:ascii="Courier New" w:hAnsi="Courier New" w:cs="Courier New"/>
                <w:sz w:val="20"/>
                <w:szCs w:val="20"/>
              </w:rPr>
              <w:t xml:space="preserve">- электрическая энергия – 58 067кВт/ч </w:t>
            </w:r>
          </w:p>
          <w:p w:rsidR="00B73698" w:rsidRDefault="00B73698" w:rsidP="00B73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3698">
              <w:rPr>
                <w:rFonts w:ascii="Courier New" w:hAnsi="Courier New" w:cs="Courier New"/>
                <w:sz w:val="20"/>
                <w:szCs w:val="20"/>
              </w:rPr>
              <w:t>- вода – 595м/куб.</w:t>
            </w:r>
          </w:p>
          <w:p w:rsidR="005C789C" w:rsidRPr="00573243" w:rsidRDefault="005C789C" w:rsidP="00B73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3243">
              <w:rPr>
                <w:rFonts w:ascii="Courier New" w:hAnsi="Courier New" w:cs="Courier New"/>
                <w:sz w:val="20"/>
                <w:szCs w:val="20"/>
              </w:rPr>
              <w:t>За 201</w:t>
            </w:r>
            <w:r w:rsidR="00B73698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573243">
              <w:rPr>
                <w:rFonts w:ascii="Courier New" w:hAnsi="Courier New" w:cs="Courier New"/>
                <w:sz w:val="20"/>
                <w:szCs w:val="20"/>
              </w:rPr>
              <w:t xml:space="preserve"> г.:</w:t>
            </w:r>
          </w:p>
          <w:p w:rsidR="00994CBF" w:rsidRPr="00573243" w:rsidRDefault="005C789C" w:rsidP="0099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3243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="00994CBF" w:rsidRPr="00573243">
              <w:rPr>
                <w:rFonts w:ascii="Courier New" w:hAnsi="Courier New" w:cs="Courier New"/>
                <w:sz w:val="20"/>
                <w:szCs w:val="20"/>
              </w:rPr>
              <w:t xml:space="preserve">- тепловая энергия – </w:t>
            </w:r>
            <w:r w:rsidR="00B73698">
              <w:rPr>
                <w:rFonts w:ascii="Courier New" w:hAnsi="Courier New" w:cs="Courier New"/>
                <w:sz w:val="20"/>
                <w:szCs w:val="20"/>
              </w:rPr>
              <w:t xml:space="preserve">147 511 </w:t>
            </w:r>
            <w:r w:rsidR="00994CBF" w:rsidRPr="00573243">
              <w:rPr>
                <w:rFonts w:ascii="Courier New" w:hAnsi="Courier New" w:cs="Courier New"/>
                <w:sz w:val="20"/>
                <w:szCs w:val="20"/>
              </w:rPr>
              <w:t xml:space="preserve">Гкал </w:t>
            </w:r>
          </w:p>
          <w:p w:rsidR="00994CBF" w:rsidRPr="00573243" w:rsidRDefault="00994CBF" w:rsidP="0099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3243">
              <w:rPr>
                <w:rFonts w:ascii="Courier New" w:hAnsi="Courier New" w:cs="Courier New"/>
                <w:sz w:val="20"/>
                <w:szCs w:val="20"/>
              </w:rPr>
              <w:t xml:space="preserve">- электрическая энергия – </w:t>
            </w:r>
            <w:r w:rsidR="00B73698">
              <w:rPr>
                <w:rFonts w:ascii="Courier New" w:hAnsi="Courier New" w:cs="Courier New"/>
                <w:sz w:val="20"/>
                <w:szCs w:val="20"/>
              </w:rPr>
              <w:t xml:space="preserve">80952 </w:t>
            </w:r>
            <w:r w:rsidRPr="00573243">
              <w:rPr>
                <w:rFonts w:ascii="Courier New" w:hAnsi="Courier New" w:cs="Courier New"/>
                <w:sz w:val="20"/>
                <w:szCs w:val="20"/>
              </w:rPr>
              <w:t xml:space="preserve">кВт/ч </w:t>
            </w:r>
          </w:p>
          <w:p w:rsidR="005C789C" w:rsidRDefault="00994CBF" w:rsidP="00B73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3243">
              <w:rPr>
                <w:rFonts w:ascii="Courier New" w:hAnsi="Courier New" w:cs="Courier New"/>
                <w:sz w:val="20"/>
                <w:szCs w:val="20"/>
              </w:rPr>
              <w:t xml:space="preserve">- вода – </w:t>
            </w:r>
            <w:r w:rsidR="00B73698">
              <w:rPr>
                <w:rFonts w:ascii="Courier New" w:hAnsi="Courier New" w:cs="Courier New"/>
                <w:sz w:val="20"/>
                <w:szCs w:val="20"/>
              </w:rPr>
              <w:t xml:space="preserve">844 </w:t>
            </w:r>
            <w:r w:rsidRPr="00573243">
              <w:rPr>
                <w:rFonts w:ascii="Courier New" w:hAnsi="Courier New" w:cs="Courier New"/>
                <w:sz w:val="20"/>
                <w:szCs w:val="20"/>
              </w:rPr>
              <w:t>м/куб.</w:t>
            </w:r>
          </w:p>
        </w:tc>
      </w:tr>
      <w:tr w:rsidR="003C7BB6" w:rsidTr="005B30DD">
        <w:trPr>
          <w:trHeight w:val="193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D3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Показатели удельного расхода тепловой энергии,               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электрической энергии, воды за два предыдущих года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698" w:rsidRPr="00B73698" w:rsidRDefault="00B73698" w:rsidP="00B73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3698">
              <w:rPr>
                <w:rFonts w:ascii="Courier New" w:hAnsi="Courier New" w:cs="Courier New"/>
                <w:sz w:val="20"/>
                <w:szCs w:val="20"/>
              </w:rPr>
              <w:t>За 2015 г.:</w:t>
            </w:r>
          </w:p>
          <w:p w:rsidR="00B73698" w:rsidRPr="00B73698" w:rsidRDefault="00B73698" w:rsidP="00B73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3698">
              <w:rPr>
                <w:rFonts w:ascii="Courier New" w:hAnsi="Courier New" w:cs="Courier New"/>
                <w:sz w:val="20"/>
                <w:szCs w:val="20"/>
              </w:rPr>
              <w:t>- тепловая энергия – 0,</w:t>
            </w:r>
            <w:r w:rsidR="003F649A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15110">
              <w:rPr>
                <w:rFonts w:ascii="Courier New" w:hAnsi="Courier New" w:cs="Courier New"/>
                <w:sz w:val="20"/>
                <w:szCs w:val="20"/>
              </w:rPr>
              <w:t>030</w:t>
            </w:r>
            <w:r w:rsidR="003F649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73698">
              <w:rPr>
                <w:rFonts w:ascii="Courier New" w:hAnsi="Courier New" w:cs="Courier New"/>
                <w:sz w:val="20"/>
                <w:szCs w:val="20"/>
              </w:rPr>
              <w:t xml:space="preserve">Гкал </w:t>
            </w:r>
          </w:p>
          <w:p w:rsidR="00B73698" w:rsidRPr="00B73698" w:rsidRDefault="00B73698" w:rsidP="00B73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3698">
              <w:rPr>
                <w:rFonts w:ascii="Courier New" w:hAnsi="Courier New" w:cs="Courier New"/>
                <w:sz w:val="20"/>
                <w:szCs w:val="20"/>
              </w:rPr>
              <w:t xml:space="preserve">- электрическая энергия – </w:t>
            </w:r>
            <w:r w:rsidR="003F649A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815110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F649A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815110">
              <w:rPr>
                <w:rFonts w:ascii="Courier New" w:hAnsi="Courier New" w:cs="Courier New"/>
                <w:sz w:val="20"/>
                <w:szCs w:val="20"/>
              </w:rPr>
              <w:t>33</w:t>
            </w:r>
            <w:r w:rsidR="003F649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73698">
              <w:rPr>
                <w:rFonts w:ascii="Courier New" w:hAnsi="Courier New" w:cs="Courier New"/>
                <w:sz w:val="20"/>
                <w:szCs w:val="20"/>
              </w:rPr>
              <w:t xml:space="preserve">кВт </w:t>
            </w:r>
          </w:p>
          <w:p w:rsidR="00B73698" w:rsidRDefault="00B73698" w:rsidP="00B73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3698">
              <w:rPr>
                <w:rFonts w:ascii="Courier New" w:hAnsi="Courier New" w:cs="Courier New"/>
                <w:sz w:val="20"/>
                <w:szCs w:val="20"/>
              </w:rPr>
              <w:t xml:space="preserve">- вода – </w:t>
            </w:r>
            <w:r w:rsidR="0039397E">
              <w:rPr>
                <w:rFonts w:ascii="Courier New" w:hAnsi="Courier New" w:cs="Courier New"/>
                <w:sz w:val="20"/>
                <w:szCs w:val="20"/>
              </w:rPr>
              <w:t>0,0202</w:t>
            </w:r>
            <w:r w:rsidRPr="00B7369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B73698">
              <w:rPr>
                <w:rFonts w:ascii="Courier New" w:hAnsi="Courier New" w:cs="Courier New"/>
                <w:sz w:val="20"/>
                <w:szCs w:val="20"/>
              </w:rPr>
              <w:t>куб.м</w:t>
            </w:r>
            <w:proofErr w:type="spellEnd"/>
            <w:r w:rsidRPr="00B73698">
              <w:rPr>
                <w:rFonts w:ascii="Courier New" w:hAnsi="Courier New" w:cs="Courier New"/>
                <w:sz w:val="20"/>
                <w:szCs w:val="20"/>
              </w:rPr>
              <w:t>./чел.</w:t>
            </w:r>
          </w:p>
          <w:p w:rsidR="00994CBF" w:rsidRPr="00CF04E2" w:rsidRDefault="00994CBF" w:rsidP="00B73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F04E2">
              <w:rPr>
                <w:rFonts w:ascii="Courier New" w:hAnsi="Courier New" w:cs="Courier New"/>
                <w:sz w:val="20"/>
                <w:szCs w:val="20"/>
              </w:rPr>
              <w:t>За 201</w:t>
            </w:r>
            <w:r w:rsidR="00B73698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CF04E2">
              <w:rPr>
                <w:rFonts w:ascii="Courier New" w:hAnsi="Courier New" w:cs="Courier New"/>
                <w:sz w:val="20"/>
                <w:szCs w:val="20"/>
              </w:rPr>
              <w:t xml:space="preserve"> г.:</w:t>
            </w:r>
          </w:p>
          <w:p w:rsidR="00994CBF" w:rsidRPr="00B73698" w:rsidRDefault="00994CBF" w:rsidP="0099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F04E2">
              <w:rPr>
                <w:rFonts w:ascii="Courier New" w:hAnsi="Courier New" w:cs="Courier New"/>
                <w:sz w:val="20"/>
                <w:szCs w:val="20"/>
              </w:rPr>
              <w:t xml:space="preserve">- тепловая энергия – </w:t>
            </w:r>
            <w:r w:rsidRPr="00B73698">
              <w:rPr>
                <w:rFonts w:ascii="Courier New" w:hAnsi="Courier New" w:cs="Courier New"/>
                <w:sz w:val="20"/>
                <w:szCs w:val="20"/>
              </w:rPr>
              <w:t>0,</w:t>
            </w:r>
            <w:r w:rsidR="003F649A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15110">
              <w:rPr>
                <w:rFonts w:ascii="Courier New" w:hAnsi="Courier New" w:cs="Courier New"/>
                <w:sz w:val="20"/>
                <w:szCs w:val="20"/>
              </w:rPr>
              <w:t>007</w:t>
            </w:r>
            <w:r w:rsidR="00B73698" w:rsidRPr="00B7369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73698">
              <w:rPr>
                <w:rFonts w:ascii="Courier New" w:hAnsi="Courier New" w:cs="Courier New"/>
                <w:sz w:val="20"/>
                <w:szCs w:val="20"/>
              </w:rPr>
              <w:t xml:space="preserve">Гкал </w:t>
            </w:r>
          </w:p>
          <w:p w:rsidR="00994CBF" w:rsidRPr="00B73698" w:rsidRDefault="00994CBF" w:rsidP="0099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3698">
              <w:rPr>
                <w:rFonts w:ascii="Courier New" w:hAnsi="Courier New" w:cs="Courier New"/>
                <w:sz w:val="20"/>
                <w:szCs w:val="20"/>
              </w:rPr>
              <w:t xml:space="preserve">- электрическая энергия – </w:t>
            </w:r>
            <w:r w:rsidR="003F649A">
              <w:rPr>
                <w:rFonts w:ascii="Courier New" w:hAnsi="Courier New" w:cs="Courier New"/>
                <w:sz w:val="20"/>
                <w:szCs w:val="20"/>
              </w:rPr>
              <w:t>46,26</w:t>
            </w:r>
            <w:r w:rsidR="00B73698" w:rsidRPr="00B7369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73698">
              <w:rPr>
                <w:rFonts w:ascii="Courier New" w:hAnsi="Courier New" w:cs="Courier New"/>
                <w:sz w:val="20"/>
                <w:szCs w:val="20"/>
              </w:rPr>
              <w:t xml:space="preserve">кВт </w:t>
            </w:r>
          </w:p>
          <w:p w:rsidR="00AE0655" w:rsidRPr="00CF04E2" w:rsidRDefault="00994CBF" w:rsidP="0039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3698">
              <w:rPr>
                <w:rFonts w:ascii="Courier New" w:hAnsi="Courier New" w:cs="Courier New"/>
                <w:sz w:val="20"/>
                <w:szCs w:val="20"/>
              </w:rPr>
              <w:t xml:space="preserve">- вода – </w:t>
            </w:r>
            <w:r w:rsidR="0039397E">
              <w:rPr>
                <w:rFonts w:ascii="Courier New" w:hAnsi="Courier New" w:cs="Courier New"/>
                <w:sz w:val="20"/>
                <w:szCs w:val="20"/>
              </w:rPr>
              <w:t>0,014</w:t>
            </w:r>
            <w:r w:rsidR="00855147" w:rsidRPr="00B73698">
              <w:rPr>
                <w:sz w:val="20"/>
                <w:szCs w:val="20"/>
              </w:rPr>
              <w:t xml:space="preserve"> </w:t>
            </w:r>
            <w:proofErr w:type="spellStart"/>
            <w:r w:rsidR="00C0266A" w:rsidRPr="00B73698">
              <w:rPr>
                <w:rFonts w:ascii="Courier New" w:hAnsi="Courier New" w:cs="Courier New"/>
                <w:sz w:val="20"/>
                <w:szCs w:val="20"/>
              </w:rPr>
              <w:t>куб.м</w:t>
            </w:r>
            <w:proofErr w:type="spellEnd"/>
            <w:r w:rsidR="00C0266A" w:rsidRPr="00B73698">
              <w:rPr>
                <w:rFonts w:ascii="Courier New" w:hAnsi="Courier New" w:cs="Courier New"/>
                <w:sz w:val="20"/>
                <w:szCs w:val="20"/>
              </w:rPr>
              <w:t>./</w:t>
            </w:r>
            <w:r w:rsidR="00B73698" w:rsidRPr="00B73698">
              <w:t xml:space="preserve"> </w:t>
            </w:r>
            <w:r w:rsidR="00AE0655">
              <w:rPr>
                <w:rFonts w:ascii="Courier New" w:hAnsi="Courier New" w:cs="Courier New"/>
                <w:sz w:val="20"/>
                <w:szCs w:val="20"/>
              </w:rPr>
              <w:t>чел</w:t>
            </w:r>
            <w:r w:rsidRPr="00C0266A">
              <w:rPr>
                <w:rFonts w:ascii="Courier New" w:hAnsi="Courier New" w:cs="Courier New"/>
                <w:color w:val="FF0000"/>
                <w:sz w:val="20"/>
                <w:szCs w:val="20"/>
              </w:rPr>
              <w:t>.</w:t>
            </w:r>
          </w:p>
        </w:tc>
      </w:tr>
      <w:tr w:rsidR="003C7BB6" w:rsidTr="00A707C0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D3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2.11.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66A" w:rsidRPr="00D618C9" w:rsidRDefault="003C7BB6" w:rsidP="005C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618C9">
              <w:rPr>
                <w:rFonts w:ascii="Courier New" w:hAnsi="Courier New" w:cs="Courier New"/>
                <w:sz w:val="20"/>
                <w:szCs w:val="20"/>
              </w:rPr>
              <w:t>Темпы роста показателей удельного расхода тепловой энергии,</w:t>
            </w:r>
            <w:r w:rsidR="003521B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618C9">
              <w:rPr>
                <w:rFonts w:ascii="Courier New" w:hAnsi="Courier New" w:cs="Courier New"/>
                <w:sz w:val="20"/>
                <w:szCs w:val="20"/>
              </w:rPr>
              <w:t>электрической энергии, воды к предыдущему году (в процентах)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Pr="00B73698" w:rsidRDefault="0007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4411">
              <w:rPr>
                <w:rFonts w:ascii="Courier New" w:hAnsi="Courier New" w:cs="Courier New"/>
                <w:sz w:val="20"/>
                <w:szCs w:val="20"/>
              </w:rPr>
              <w:t>- т</w:t>
            </w:r>
            <w:r w:rsidR="009844D9" w:rsidRPr="004F4411">
              <w:rPr>
                <w:rFonts w:ascii="Courier New" w:hAnsi="Courier New" w:cs="Courier New"/>
                <w:sz w:val="20"/>
                <w:szCs w:val="20"/>
              </w:rPr>
              <w:t xml:space="preserve">епловая энергия </w:t>
            </w:r>
            <w:r w:rsidR="001D6554" w:rsidRPr="004F4411">
              <w:rPr>
                <w:rFonts w:ascii="Courier New" w:hAnsi="Courier New" w:cs="Courier New"/>
                <w:sz w:val="20"/>
                <w:szCs w:val="20"/>
              </w:rPr>
              <w:t xml:space="preserve">– </w:t>
            </w:r>
            <w:r w:rsidR="001D6554" w:rsidRPr="00B73698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="00A21E5A">
              <w:rPr>
                <w:rFonts w:ascii="Courier New" w:hAnsi="Courier New" w:cs="Courier New"/>
                <w:sz w:val="20"/>
                <w:szCs w:val="20"/>
              </w:rPr>
              <w:t>98</w:t>
            </w:r>
            <w:r w:rsidR="009844D9" w:rsidRPr="00B73698">
              <w:rPr>
                <w:rFonts w:ascii="Courier New" w:hAnsi="Courier New" w:cs="Courier New"/>
                <w:sz w:val="20"/>
                <w:szCs w:val="20"/>
              </w:rPr>
              <w:t>%</w:t>
            </w:r>
            <w:r w:rsidR="00CF04E2" w:rsidRPr="00B73698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9844D9" w:rsidRPr="00B73698" w:rsidRDefault="0007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3698">
              <w:rPr>
                <w:rFonts w:ascii="Courier New" w:hAnsi="Courier New" w:cs="Courier New"/>
                <w:sz w:val="20"/>
                <w:szCs w:val="20"/>
              </w:rPr>
              <w:t>- э</w:t>
            </w:r>
            <w:r w:rsidR="009844D9" w:rsidRPr="00B73698">
              <w:rPr>
                <w:rFonts w:ascii="Courier New" w:hAnsi="Courier New" w:cs="Courier New"/>
                <w:sz w:val="20"/>
                <w:szCs w:val="20"/>
              </w:rPr>
              <w:t xml:space="preserve">лектрическая энергия </w:t>
            </w:r>
            <w:r w:rsidR="00D618C9" w:rsidRPr="00B73698">
              <w:rPr>
                <w:rFonts w:ascii="Courier New" w:hAnsi="Courier New" w:cs="Courier New"/>
                <w:sz w:val="20"/>
                <w:szCs w:val="20"/>
              </w:rPr>
              <w:t xml:space="preserve">– </w:t>
            </w:r>
            <w:r w:rsidR="00CB5D22" w:rsidRPr="00B73698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="00A21E5A">
              <w:rPr>
                <w:rFonts w:ascii="Courier New" w:hAnsi="Courier New" w:cs="Courier New"/>
                <w:sz w:val="20"/>
                <w:szCs w:val="20"/>
              </w:rPr>
              <w:t>99,85</w:t>
            </w:r>
            <w:r w:rsidR="009844D9" w:rsidRPr="00B73698">
              <w:rPr>
                <w:rFonts w:ascii="Courier New" w:hAnsi="Courier New" w:cs="Courier New"/>
                <w:sz w:val="20"/>
                <w:szCs w:val="20"/>
              </w:rPr>
              <w:t>%</w:t>
            </w:r>
            <w:r w:rsidR="00D618C9" w:rsidRPr="00B73698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9844D9" w:rsidRPr="004F4411" w:rsidRDefault="00072DEF" w:rsidP="00DA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73698">
              <w:rPr>
                <w:rFonts w:ascii="Courier New" w:hAnsi="Courier New" w:cs="Courier New"/>
                <w:sz w:val="20"/>
                <w:szCs w:val="20"/>
              </w:rPr>
              <w:t>- в</w:t>
            </w:r>
            <w:r w:rsidR="009844D9" w:rsidRPr="00B73698">
              <w:rPr>
                <w:rFonts w:ascii="Courier New" w:hAnsi="Courier New" w:cs="Courier New"/>
                <w:sz w:val="20"/>
                <w:szCs w:val="20"/>
              </w:rPr>
              <w:t xml:space="preserve">ода </w:t>
            </w:r>
            <w:r w:rsidR="00D618C9" w:rsidRPr="00B73698">
              <w:rPr>
                <w:rFonts w:ascii="Courier New" w:hAnsi="Courier New" w:cs="Courier New"/>
                <w:sz w:val="20"/>
                <w:szCs w:val="20"/>
              </w:rPr>
              <w:t>– (</w:t>
            </w:r>
            <w:r w:rsidR="00DA2BC0">
              <w:rPr>
                <w:rFonts w:ascii="Courier New" w:hAnsi="Courier New" w:cs="Courier New"/>
                <w:sz w:val="20"/>
                <w:szCs w:val="20"/>
              </w:rPr>
              <w:t>69,31</w:t>
            </w:r>
            <w:r w:rsidR="009844D9" w:rsidRPr="00B73698">
              <w:rPr>
                <w:rFonts w:ascii="Courier New" w:hAnsi="Courier New" w:cs="Courier New"/>
                <w:sz w:val="20"/>
                <w:szCs w:val="20"/>
              </w:rPr>
              <w:t>%</w:t>
            </w:r>
            <w:r w:rsidR="00D618C9" w:rsidRPr="00B73698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  <w:tr w:rsidR="003C7BB6" w:rsidTr="00A707C0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D3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2.12.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5C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после налогообложения в отчетном периоде,образовавшаяся в связи с оказанием частично платныхи полностью платных услуг (работ) за два предшествующих года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862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E61F17" w:rsidRDefault="00E61F17" w:rsidP="002E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C7BB6" w:rsidRDefault="003C7BB6" w:rsidP="002E3460">
      <w:pPr>
        <w:pStyle w:val="ConsPlusNonformat"/>
        <w:jc w:val="right"/>
      </w:pPr>
      <w:r>
        <w:t>в руб.</w:t>
      </w:r>
    </w:p>
    <w:tbl>
      <w:tblPr>
        <w:tblW w:w="15168" w:type="dxa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445"/>
        <w:gridCol w:w="1842"/>
        <w:gridCol w:w="1985"/>
        <w:gridCol w:w="1843"/>
        <w:gridCol w:w="1984"/>
        <w:gridCol w:w="1559"/>
        <w:gridCol w:w="1510"/>
      </w:tblGrid>
      <w:tr w:rsidR="003C7BB6" w:rsidTr="00D618C9">
        <w:trPr>
          <w:trHeight w:val="400"/>
          <w:tblCellSpacing w:w="5" w:type="nil"/>
        </w:trPr>
        <w:tc>
          <w:tcPr>
            <w:tcW w:w="4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BB6" w:rsidRDefault="003C7BB6" w:rsidP="00A7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Показатель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BB6" w:rsidRDefault="003C7BB6" w:rsidP="00A7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68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BB6" w:rsidRDefault="003C7BB6" w:rsidP="00A7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</w:tr>
      <w:tr w:rsidR="003C7BB6" w:rsidTr="00FB650B">
        <w:trPr>
          <w:trHeight w:val="1685"/>
          <w:tblCellSpacing w:w="5" w:type="nil"/>
        </w:trPr>
        <w:tc>
          <w:tcPr>
            <w:tcW w:w="44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BB6" w:rsidRDefault="003C7BB6" w:rsidP="00A707C0">
            <w:pPr>
              <w:pStyle w:val="ConsPlusNonformat"/>
              <w:jc w:val="center"/>
            </w:pPr>
          </w:p>
        </w:tc>
        <w:tc>
          <w:tcPr>
            <w:tcW w:w="38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BB6" w:rsidRDefault="003C7BB6" w:rsidP="00A707C0">
            <w:pPr>
              <w:pStyle w:val="ConsPlusNonformat"/>
              <w:jc w:val="center"/>
            </w:pPr>
          </w:p>
        </w:tc>
        <w:tc>
          <w:tcPr>
            <w:tcW w:w="38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BB6" w:rsidRDefault="003C7BB6" w:rsidP="00FB6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лицевым</w:t>
            </w:r>
            <w:r w:rsidR="00FB650B" w:rsidRPr="001D655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счетам,</w:t>
            </w:r>
          </w:p>
          <w:p w:rsidR="003C7BB6" w:rsidRDefault="003C7BB6" w:rsidP="00A7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открытым</w:t>
            </w:r>
          </w:p>
          <w:p w:rsidR="003C7BB6" w:rsidRDefault="003C7BB6" w:rsidP="00A7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органах,</w:t>
            </w:r>
          </w:p>
          <w:p w:rsidR="00FB650B" w:rsidRPr="001D6554" w:rsidRDefault="003C7BB6" w:rsidP="00FB6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осуществляющих</w:t>
            </w:r>
            <w:r w:rsidR="00FB650B" w:rsidRPr="001D655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C7BB6" w:rsidRDefault="003C7BB6" w:rsidP="00FB6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ведение лицевых</w:t>
            </w:r>
          </w:p>
          <w:p w:rsidR="003C7BB6" w:rsidRDefault="003C7BB6" w:rsidP="00FB6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счетов</w:t>
            </w:r>
            <w:r w:rsidR="00FB650B" w:rsidRPr="001D655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учреждений</w:t>
            </w:r>
          </w:p>
        </w:tc>
        <w:tc>
          <w:tcPr>
            <w:tcW w:w="30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BB6" w:rsidRDefault="003C7BB6" w:rsidP="00A7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счетам,</w:t>
            </w:r>
          </w:p>
          <w:p w:rsidR="003C7BB6" w:rsidRDefault="003C7BB6" w:rsidP="00A7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открытым</w:t>
            </w:r>
          </w:p>
          <w:p w:rsidR="003C7BB6" w:rsidRDefault="003C7BB6" w:rsidP="00A7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кредитных</w:t>
            </w:r>
          </w:p>
          <w:p w:rsidR="003C7BB6" w:rsidRDefault="003C7BB6" w:rsidP="00A7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организациях</w:t>
            </w:r>
          </w:p>
        </w:tc>
      </w:tr>
      <w:tr w:rsidR="00D618C9" w:rsidTr="00D618C9">
        <w:trPr>
          <w:trHeight w:val="400"/>
          <w:tblCellSpacing w:w="5" w:type="nil"/>
        </w:trPr>
        <w:tc>
          <w:tcPr>
            <w:tcW w:w="44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A707C0">
            <w:pPr>
              <w:pStyle w:val="ConsPlusNonformat"/>
              <w:jc w:val="center"/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BB6" w:rsidRDefault="003C7BB6" w:rsidP="00A7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BB6" w:rsidRDefault="003C7BB6" w:rsidP="00A7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кассовое</w:t>
            </w:r>
          </w:p>
          <w:p w:rsidR="003C7BB6" w:rsidRDefault="003C7BB6" w:rsidP="00A7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исполнение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BB6" w:rsidRDefault="003C7BB6" w:rsidP="00A7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BB6" w:rsidRDefault="003C7BB6" w:rsidP="00A7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кассовое</w:t>
            </w:r>
          </w:p>
          <w:p w:rsidR="003C7BB6" w:rsidRDefault="003C7BB6" w:rsidP="00A7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исполнение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BB6" w:rsidRDefault="003C7BB6" w:rsidP="00A7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BB6" w:rsidRDefault="003C7BB6" w:rsidP="00A7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кассовое</w:t>
            </w:r>
          </w:p>
          <w:p w:rsidR="003C7BB6" w:rsidRDefault="003C7BB6" w:rsidP="00A70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исполнение</w:t>
            </w:r>
          </w:p>
        </w:tc>
      </w:tr>
      <w:tr w:rsidR="00D618C9" w:rsidTr="00D618C9">
        <w:trPr>
          <w:tblCellSpacing w:w="5" w:type="nil"/>
        </w:trPr>
        <w:tc>
          <w:tcPr>
            <w:tcW w:w="4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D3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D3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D3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D3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D3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D3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D34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D618C9" w:rsidTr="00D618C9">
        <w:trPr>
          <w:trHeight w:val="400"/>
          <w:tblCellSpacing w:w="5" w:type="nil"/>
        </w:trPr>
        <w:tc>
          <w:tcPr>
            <w:tcW w:w="4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Остаток средств          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начало периода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E94975" w:rsidP="00BB2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399585,25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E94975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399585,25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2427" w:rsidTr="00D618C9">
        <w:trPr>
          <w:tblCellSpacing w:w="5" w:type="nil"/>
        </w:trPr>
        <w:tc>
          <w:tcPr>
            <w:tcW w:w="4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Поступления, всего,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Pr="001653CE" w:rsidRDefault="00E94975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4975">
              <w:rPr>
                <w:rFonts w:ascii="Courier New" w:hAnsi="Courier New" w:cs="Courier New"/>
                <w:sz w:val="20"/>
                <w:szCs w:val="20"/>
              </w:rPr>
              <w:t>19083246,03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Pr="001653CE" w:rsidRDefault="00E94975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19083246,03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Pr="001653CE" w:rsidRDefault="00E94975" w:rsidP="0073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4975">
              <w:rPr>
                <w:rFonts w:ascii="Courier New" w:hAnsi="Courier New" w:cs="Courier New"/>
                <w:sz w:val="20"/>
                <w:szCs w:val="20"/>
              </w:rPr>
              <w:t>19083246,03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Pr="001653CE" w:rsidRDefault="00E94975" w:rsidP="0073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19083246,03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18C9" w:rsidTr="00D618C9">
        <w:trPr>
          <w:tblCellSpacing w:w="5" w:type="nil"/>
        </w:trPr>
        <w:tc>
          <w:tcPr>
            <w:tcW w:w="4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Pr="001653CE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Pr="001653CE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Pr="001653CE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Pr="001653CE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2427" w:rsidTr="00D618C9">
        <w:trPr>
          <w:trHeight w:val="400"/>
          <w:tblCellSpacing w:w="5" w:type="nil"/>
        </w:trPr>
        <w:tc>
          <w:tcPr>
            <w:tcW w:w="4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субсидии на выполнение </w:t>
            </w:r>
          </w:p>
          <w:p w:rsidR="00D32427" w:rsidRDefault="00D3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задания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Pr="001653CE" w:rsidRDefault="00E94975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19000000,00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Pr="001653CE" w:rsidRDefault="00E94975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19000000,00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Pr="001653CE" w:rsidRDefault="00E94975" w:rsidP="0073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19000000,00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Pr="001653CE" w:rsidRDefault="00E94975" w:rsidP="0073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19000000,00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2427" w:rsidTr="00D618C9">
        <w:trPr>
          <w:tblCellSpacing w:w="5" w:type="nil"/>
        </w:trPr>
        <w:tc>
          <w:tcPr>
            <w:tcW w:w="4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целевые субсидии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Pr="001653CE" w:rsidRDefault="00D32427" w:rsidP="00F26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Pr="001653CE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Pr="001653CE" w:rsidRDefault="00D32427" w:rsidP="0073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Pr="001653CE" w:rsidRDefault="00D32427" w:rsidP="0073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18C9" w:rsidTr="00D618C9">
        <w:trPr>
          <w:tblCellSpacing w:w="5" w:type="nil"/>
        </w:trPr>
        <w:tc>
          <w:tcPr>
            <w:tcW w:w="4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бюджетные инвестиции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Pr="001653CE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Pr="001653CE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Pr="001653CE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Pr="001653CE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18C9" w:rsidTr="00D32427">
        <w:trPr>
          <w:trHeight w:val="356"/>
          <w:tblCellSpacing w:w="5" w:type="nil"/>
        </w:trPr>
        <w:tc>
          <w:tcPr>
            <w:tcW w:w="44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поступления от оказания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услуг        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работ),      </w:t>
            </w:r>
          </w:p>
          <w:p w:rsidR="003C7BB6" w:rsidRDefault="00D3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относящихся</w:t>
            </w:r>
            <w:r w:rsidR="003C7BB6">
              <w:rPr>
                <w:rFonts w:ascii="Courier New" w:hAnsi="Courier New" w:cs="Courier New"/>
                <w:sz w:val="20"/>
                <w:szCs w:val="20"/>
              </w:rPr>
              <w:t xml:space="preserve"> в соответствии           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Уставом учреждения     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 его основным видам     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деятельности,            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          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которых для физических   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юридических лиц        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осуществляется           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платной основе,       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 также поступлений      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иной приносящей доход 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BB6" w:rsidRPr="001653CE" w:rsidRDefault="00E94975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83246,03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BB6" w:rsidRPr="001653CE" w:rsidRDefault="00E94975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83246,03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BB6" w:rsidRPr="001653CE" w:rsidRDefault="00E94975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83246,03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BB6" w:rsidRDefault="00E94975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83246,03</w:t>
            </w:r>
          </w:p>
          <w:p w:rsidR="00E94975" w:rsidRPr="001653CE" w:rsidRDefault="00E94975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BB6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C7BB6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C0488" w:rsidTr="00D618C9">
        <w:trPr>
          <w:trHeight w:val="5200"/>
          <w:tblCellSpacing w:w="5" w:type="nil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88" w:rsidRDefault="005C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Выплаты, всего           </w:t>
            </w:r>
          </w:p>
          <w:p w:rsidR="005C0488" w:rsidRDefault="005C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(примечание: объемы      </w:t>
            </w:r>
          </w:p>
          <w:p w:rsidR="005C0488" w:rsidRDefault="005C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планируемых выплат,      </w:t>
            </w:r>
          </w:p>
          <w:p w:rsidR="005C0488" w:rsidRDefault="005C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источником               </w:t>
            </w:r>
          </w:p>
          <w:p w:rsidR="005C0488" w:rsidRDefault="005C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финансового обеспечения  </w:t>
            </w:r>
          </w:p>
          <w:p w:rsidR="005C0488" w:rsidRDefault="005C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которых являются         </w:t>
            </w:r>
          </w:p>
          <w:p w:rsidR="005C0488" w:rsidRDefault="005C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поступления от оказания  </w:t>
            </w:r>
          </w:p>
          <w:p w:rsidR="005C0488" w:rsidRDefault="005C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услуг       </w:t>
            </w:r>
          </w:p>
          <w:p w:rsidR="005C0488" w:rsidRDefault="005C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работ),      </w:t>
            </w:r>
          </w:p>
          <w:p w:rsidR="005C0488" w:rsidRDefault="005C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относящихся              </w:t>
            </w:r>
          </w:p>
          <w:p w:rsidR="005C0488" w:rsidRDefault="005C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          </w:t>
            </w:r>
          </w:p>
          <w:p w:rsidR="005C0488" w:rsidRDefault="005C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Уставом учреждения     </w:t>
            </w:r>
          </w:p>
          <w:p w:rsidR="005C0488" w:rsidRDefault="005C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его основным видам     </w:t>
            </w:r>
          </w:p>
          <w:p w:rsidR="005C0488" w:rsidRDefault="005C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деятельности,            </w:t>
            </w:r>
          </w:p>
          <w:p w:rsidR="005C0488" w:rsidRDefault="005C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          </w:t>
            </w:r>
          </w:p>
          <w:p w:rsidR="005C0488" w:rsidRDefault="005C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которых для физических   </w:t>
            </w:r>
          </w:p>
          <w:p w:rsidR="005C0488" w:rsidRDefault="005C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юридических лиц        </w:t>
            </w:r>
          </w:p>
          <w:p w:rsidR="005C0488" w:rsidRDefault="005C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осуществляется           </w:t>
            </w:r>
          </w:p>
          <w:p w:rsidR="005C0488" w:rsidRDefault="005C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платной основе,       </w:t>
            </w:r>
          </w:p>
          <w:p w:rsidR="005C0488" w:rsidRDefault="005C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формируются учреждением  </w:t>
            </w:r>
          </w:p>
          <w:p w:rsidR="005C0488" w:rsidRDefault="005C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соответствии с порядком</w:t>
            </w:r>
          </w:p>
          <w:p w:rsidR="005C0488" w:rsidRDefault="005C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определения платы,       </w:t>
            </w:r>
          </w:p>
          <w:p w:rsidR="005C0488" w:rsidRDefault="005C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установленным            </w:t>
            </w:r>
          </w:p>
          <w:p w:rsidR="005C0488" w:rsidRDefault="005C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          </w:t>
            </w:r>
          </w:p>
          <w:p w:rsidR="005C0488" w:rsidRDefault="005C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действующим            </w:t>
            </w:r>
          </w:p>
          <w:p w:rsidR="005C0488" w:rsidRDefault="005C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законодательством),</w:t>
            </w:r>
          </w:p>
          <w:p w:rsidR="00366F3E" w:rsidRDefault="00366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88" w:rsidRDefault="00E94975" w:rsidP="0082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19482831,28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88" w:rsidRDefault="00E94975" w:rsidP="0082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4975">
              <w:rPr>
                <w:rFonts w:ascii="Courier New" w:hAnsi="Courier New" w:cs="Courier New"/>
                <w:sz w:val="20"/>
                <w:szCs w:val="20"/>
              </w:rPr>
              <w:t>19482831,28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88" w:rsidRDefault="00E94975" w:rsidP="0073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4975">
              <w:rPr>
                <w:rFonts w:ascii="Courier New" w:hAnsi="Courier New" w:cs="Courier New"/>
                <w:sz w:val="20"/>
                <w:szCs w:val="20"/>
              </w:rPr>
              <w:t>19482831,28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88" w:rsidRDefault="00E94975" w:rsidP="0073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4975">
              <w:rPr>
                <w:rFonts w:ascii="Courier New" w:hAnsi="Courier New" w:cs="Courier New"/>
                <w:sz w:val="20"/>
                <w:szCs w:val="20"/>
              </w:rPr>
              <w:t>19482831,28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88" w:rsidRDefault="005C0488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88" w:rsidRDefault="005C0488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18C9" w:rsidTr="00D618C9">
        <w:trPr>
          <w:tblCellSpacing w:w="5" w:type="nil"/>
        </w:trPr>
        <w:tc>
          <w:tcPr>
            <w:tcW w:w="4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2427" w:rsidTr="00D618C9">
        <w:trPr>
          <w:trHeight w:val="600"/>
          <w:tblCellSpacing w:w="5" w:type="nil"/>
        </w:trPr>
        <w:tc>
          <w:tcPr>
            <w:tcW w:w="4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оплата труда           </w:t>
            </w:r>
          </w:p>
          <w:p w:rsidR="00D32427" w:rsidRDefault="00D3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начисления на выплаты  </w:t>
            </w:r>
          </w:p>
          <w:p w:rsidR="00D32427" w:rsidRDefault="00D3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 оплате труда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Pr="00CE5E27" w:rsidRDefault="00CE5E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5E27">
              <w:rPr>
                <w:rFonts w:ascii="Courier New" w:hAnsi="Courier New" w:cs="Courier New"/>
                <w:sz w:val="20"/>
                <w:szCs w:val="20"/>
              </w:rPr>
              <w:lastRenderedPageBreak/>
              <w:t>16760054,62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Pr="00CE5E27" w:rsidRDefault="00CE5E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5E27">
              <w:rPr>
                <w:rFonts w:ascii="Courier New" w:hAnsi="Courier New" w:cs="Courier New"/>
                <w:sz w:val="20"/>
                <w:szCs w:val="20"/>
              </w:rPr>
              <w:t>16760054,62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Pr="00CE5E27" w:rsidRDefault="00CE5E27" w:rsidP="0073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5E27">
              <w:rPr>
                <w:rFonts w:ascii="Courier New" w:hAnsi="Courier New" w:cs="Courier New"/>
                <w:sz w:val="20"/>
                <w:szCs w:val="20"/>
              </w:rPr>
              <w:t>16760054,62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Pr="00CE5E27" w:rsidRDefault="00CE5E27" w:rsidP="0073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5E27">
              <w:rPr>
                <w:rFonts w:ascii="Courier New" w:hAnsi="Courier New" w:cs="Courier New"/>
                <w:sz w:val="20"/>
                <w:szCs w:val="20"/>
              </w:rPr>
              <w:t>16760054,62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2427" w:rsidTr="00D618C9">
        <w:trPr>
          <w:tblCellSpacing w:w="5" w:type="nil"/>
        </w:trPr>
        <w:tc>
          <w:tcPr>
            <w:tcW w:w="4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- услуги связи 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3521BA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240906,94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3521BA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240906,94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3521BA" w:rsidP="0073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240906,94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3521BA" w:rsidP="0073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240906,94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2427" w:rsidTr="00D618C9">
        <w:trPr>
          <w:tblCellSpacing w:w="5" w:type="nil"/>
        </w:trPr>
        <w:tc>
          <w:tcPr>
            <w:tcW w:w="4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транспортные услуги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73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73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2427" w:rsidTr="00D618C9">
        <w:trPr>
          <w:tblCellSpacing w:w="5" w:type="nil"/>
        </w:trPr>
        <w:tc>
          <w:tcPr>
            <w:tcW w:w="4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коммунальные услуги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3521BA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699718,24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3521BA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21BA">
              <w:rPr>
                <w:rFonts w:ascii="Courier New" w:hAnsi="Courier New" w:cs="Courier New"/>
                <w:sz w:val="20"/>
                <w:szCs w:val="20"/>
              </w:rPr>
              <w:t>699718,24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3521BA" w:rsidP="0073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21BA">
              <w:rPr>
                <w:rFonts w:ascii="Courier New" w:hAnsi="Courier New" w:cs="Courier New"/>
                <w:sz w:val="20"/>
                <w:szCs w:val="20"/>
              </w:rPr>
              <w:t>699718,24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3521BA" w:rsidP="0073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21BA">
              <w:rPr>
                <w:rFonts w:ascii="Courier New" w:hAnsi="Courier New" w:cs="Courier New"/>
                <w:sz w:val="20"/>
                <w:szCs w:val="20"/>
              </w:rPr>
              <w:t>699718,24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2427" w:rsidTr="00D618C9">
        <w:trPr>
          <w:trHeight w:val="400"/>
          <w:tblCellSpacing w:w="5" w:type="nil"/>
        </w:trPr>
        <w:tc>
          <w:tcPr>
            <w:tcW w:w="44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2427" w:rsidRDefault="00D3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арендная плата         </w:t>
            </w:r>
          </w:p>
          <w:p w:rsidR="00D32427" w:rsidRDefault="00D3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пользование имуществом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2427" w:rsidRDefault="00D32427" w:rsidP="0073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2427" w:rsidRDefault="00D32427" w:rsidP="0073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2427" w:rsidTr="00D618C9">
        <w:trPr>
          <w:trHeight w:val="400"/>
          <w:tblCellSpacing w:w="5" w:type="nil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27" w:rsidRDefault="00D3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услуги                 </w:t>
            </w:r>
          </w:p>
          <w:p w:rsidR="00D32427" w:rsidRDefault="00D3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содержанию имущества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27" w:rsidRDefault="003521BA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571858,43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27" w:rsidRDefault="003521BA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21BA">
              <w:rPr>
                <w:rFonts w:ascii="Courier New" w:hAnsi="Courier New" w:cs="Courier New"/>
                <w:sz w:val="20"/>
                <w:szCs w:val="20"/>
              </w:rPr>
              <w:t>571858,43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27" w:rsidRDefault="003521BA" w:rsidP="0073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21BA">
              <w:rPr>
                <w:rFonts w:ascii="Courier New" w:hAnsi="Courier New" w:cs="Courier New"/>
                <w:sz w:val="20"/>
                <w:szCs w:val="20"/>
              </w:rPr>
              <w:t>571858,43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27" w:rsidRDefault="003521BA" w:rsidP="0073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21BA">
              <w:rPr>
                <w:rFonts w:ascii="Courier New" w:hAnsi="Courier New" w:cs="Courier New"/>
                <w:sz w:val="20"/>
                <w:szCs w:val="20"/>
              </w:rPr>
              <w:t>571858,43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2427" w:rsidTr="00D618C9">
        <w:trPr>
          <w:tblCellSpacing w:w="5" w:type="nil"/>
        </w:trPr>
        <w:tc>
          <w:tcPr>
            <w:tcW w:w="4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прочие услуги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3521BA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693680,51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3521BA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21BA">
              <w:rPr>
                <w:rFonts w:ascii="Courier New" w:hAnsi="Courier New" w:cs="Courier New"/>
                <w:sz w:val="20"/>
                <w:szCs w:val="20"/>
              </w:rPr>
              <w:t>693680,51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3521BA" w:rsidP="0073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21BA">
              <w:rPr>
                <w:rFonts w:ascii="Courier New" w:hAnsi="Courier New" w:cs="Courier New"/>
                <w:sz w:val="20"/>
                <w:szCs w:val="20"/>
              </w:rPr>
              <w:t>693680,51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3521BA" w:rsidP="0073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21BA">
              <w:rPr>
                <w:rFonts w:ascii="Courier New" w:hAnsi="Courier New" w:cs="Courier New"/>
                <w:sz w:val="20"/>
                <w:szCs w:val="20"/>
              </w:rPr>
              <w:t>693680,51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2427" w:rsidTr="00D618C9">
        <w:trPr>
          <w:trHeight w:val="400"/>
          <w:tblCellSpacing w:w="5" w:type="nil"/>
        </w:trPr>
        <w:tc>
          <w:tcPr>
            <w:tcW w:w="4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пособия по социальной  </w:t>
            </w:r>
          </w:p>
          <w:p w:rsidR="00D32427" w:rsidRDefault="00D3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населению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C3615E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C3615E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C3615E" w:rsidP="0073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C3615E" w:rsidP="0073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15E" w:rsidTr="00D618C9">
        <w:trPr>
          <w:trHeight w:val="400"/>
          <w:tblCellSpacing w:w="5" w:type="nil"/>
        </w:trPr>
        <w:tc>
          <w:tcPr>
            <w:tcW w:w="4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15E" w:rsidRDefault="00C36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приобретение           </w:t>
            </w:r>
          </w:p>
          <w:p w:rsidR="00C3615E" w:rsidRDefault="00C36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основных средств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15E" w:rsidRDefault="003521BA" w:rsidP="0082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27685,23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15E" w:rsidRDefault="003521BA" w:rsidP="0082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21BA">
              <w:rPr>
                <w:rFonts w:ascii="Courier New" w:hAnsi="Courier New" w:cs="Courier New"/>
                <w:sz w:val="20"/>
                <w:szCs w:val="20"/>
              </w:rPr>
              <w:t>27685,23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15E" w:rsidRDefault="003521BA" w:rsidP="0082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21BA">
              <w:rPr>
                <w:rFonts w:ascii="Courier New" w:hAnsi="Courier New" w:cs="Courier New"/>
                <w:sz w:val="20"/>
                <w:szCs w:val="20"/>
              </w:rPr>
              <w:t>27685,23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15E" w:rsidRDefault="003521BA" w:rsidP="0082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21BA">
              <w:rPr>
                <w:rFonts w:ascii="Courier New" w:hAnsi="Courier New" w:cs="Courier New"/>
                <w:sz w:val="20"/>
                <w:szCs w:val="20"/>
              </w:rPr>
              <w:t>27685,23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15E" w:rsidRDefault="00C3615E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15E" w:rsidRDefault="00C3615E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2427" w:rsidTr="00D618C9">
        <w:trPr>
          <w:trHeight w:val="400"/>
          <w:tblCellSpacing w:w="5" w:type="nil"/>
        </w:trPr>
        <w:tc>
          <w:tcPr>
            <w:tcW w:w="4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приобретение           </w:t>
            </w:r>
          </w:p>
          <w:p w:rsidR="00D32427" w:rsidRDefault="00D3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нематериальных активов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73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73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615E" w:rsidTr="00D618C9">
        <w:trPr>
          <w:trHeight w:val="400"/>
          <w:tblCellSpacing w:w="5" w:type="nil"/>
        </w:trPr>
        <w:tc>
          <w:tcPr>
            <w:tcW w:w="4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15E" w:rsidRDefault="00C36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приобретение           </w:t>
            </w:r>
          </w:p>
          <w:p w:rsidR="00C3615E" w:rsidRDefault="00C36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материальных запасов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15E" w:rsidRDefault="003521BA" w:rsidP="0082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413761,38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15E" w:rsidRDefault="003521BA" w:rsidP="0082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21BA">
              <w:rPr>
                <w:rFonts w:ascii="Courier New" w:hAnsi="Courier New" w:cs="Courier New"/>
                <w:sz w:val="20"/>
                <w:szCs w:val="20"/>
              </w:rPr>
              <w:t>413761,38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15E" w:rsidRDefault="003521BA" w:rsidP="0073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21BA">
              <w:rPr>
                <w:rFonts w:ascii="Courier New" w:hAnsi="Courier New" w:cs="Courier New"/>
                <w:sz w:val="20"/>
                <w:szCs w:val="20"/>
              </w:rPr>
              <w:t>413761,38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15E" w:rsidRDefault="003521BA" w:rsidP="0073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521BA">
              <w:rPr>
                <w:rFonts w:ascii="Courier New" w:hAnsi="Courier New" w:cs="Courier New"/>
                <w:sz w:val="20"/>
                <w:szCs w:val="20"/>
              </w:rPr>
              <w:t>413761,38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15E" w:rsidRDefault="00C3615E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615E" w:rsidRDefault="00C3615E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2427" w:rsidTr="00D618C9">
        <w:trPr>
          <w:trHeight w:val="800"/>
          <w:tblCellSpacing w:w="5" w:type="nil"/>
        </w:trPr>
        <w:tc>
          <w:tcPr>
            <w:tcW w:w="4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приобретение           </w:t>
            </w:r>
          </w:p>
          <w:p w:rsidR="00D32427" w:rsidRDefault="00D3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ценных бумаг в случаях,  </w:t>
            </w:r>
          </w:p>
          <w:p w:rsidR="00D32427" w:rsidRDefault="00D3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установленных            </w:t>
            </w:r>
          </w:p>
          <w:p w:rsidR="00D32427" w:rsidRDefault="00D3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федеральными законами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73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73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2427" w:rsidTr="00D618C9">
        <w:trPr>
          <w:tblCellSpacing w:w="5" w:type="nil"/>
        </w:trPr>
        <w:tc>
          <w:tcPr>
            <w:tcW w:w="4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прочие расходы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3521BA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42555,23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3521BA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42555,23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3521BA" w:rsidP="0073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42555,23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3521BA" w:rsidP="0073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42555,23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427" w:rsidRDefault="00D324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18C9" w:rsidTr="00D618C9">
        <w:trPr>
          <w:trHeight w:val="800"/>
          <w:tblCellSpacing w:w="5" w:type="nil"/>
        </w:trPr>
        <w:tc>
          <w:tcPr>
            <w:tcW w:w="4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иные выплаты,          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запрещенные           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законодательством        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Российской Федерации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CE5E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32610,70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CE5E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32610,70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CE5E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32610,70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CE5E27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32610,70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18C9" w:rsidTr="00D618C9">
        <w:trPr>
          <w:trHeight w:val="400"/>
          <w:tblCellSpacing w:w="5" w:type="nil"/>
        </w:trPr>
        <w:tc>
          <w:tcPr>
            <w:tcW w:w="4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Остаток средств          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периода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18C9" w:rsidTr="00D618C9">
        <w:trPr>
          <w:trHeight w:val="600"/>
          <w:tblCellSpacing w:w="5" w:type="nil"/>
        </w:trPr>
        <w:tc>
          <w:tcPr>
            <w:tcW w:w="4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Справочно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: объем         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публичных обязательств,  </w:t>
            </w:r>
          </w:p>
          <w:p w:rsidR="003C7BB6" w:rsidRDefault="003C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BB6" w:rsidRDefault="003C7BB6" w:rsidP="0049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Y="-275"/>
        <w:tblW w:w="15168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1340"/>
        <w:gridCol w:w="1559"/>
        <w:gridCol w:w="1560"/>
      </w:tblGrid>
      <w:tr w:rsidR="00F47841" w:rsidTr="00F47841">
        <w:trPr>
          <w:tblCellSpacing w:w="5" w:type="nil"/>
        </w:trPr>
        <w:tc>
          <w:tcPr>
            <w:tcW w:w="151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 Об использовании имущества, закрепленного за учреждением</w:t>
            </w:r>
          </w:p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7841" w:rsidTr="00F47841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1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Показатель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года</w:t>
            </w:r>
          </w:p>
        </w:tc>
      </w:tr>
      <w:tr w:rsidR="00F47841" w:rsidTr="00F47841">
        <w:trPr>
          <w:trHeight w:val="43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(остаточная) стоимостьнедвижимого имущества, находящегосяу учреждения на праве оперативного управления,тыс. руб.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4786 (2038)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4786 (1846)</w:t>
            </w:r>
          </w:p>
        </w:tc>
      </w:tr>
      <w:tr w:rsidR="00F47841" w:rsidTr="00F47841">
        <w:trPr>
          <w:trHeight w:val="20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(остаточная) стоимостьнедвижимого имущества, находящегосяу учреждения на праве оперативного управления,и переданного в аренду, тыс. руб.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 (37)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7841" w:rsidRDefault="00DA2BC0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107</w:t>
            </w:r>
            <w:r w:rsidR="00F47841">
              <w:rPr>
                <w:rFonts w:ascii="Courier New" w:hAnsi="Courier New" w:cs="Courier New"/>
                <w:sz w:val="20"/>
                <w:szCs w:val="20"/>
              </w:rPr>
              <w:t xml:space="preserve"> (37)</w:t>
            </w:r>
          </w:p>
        </w:tc>
      </w:tr>
      <w:tr w:rsidR="00F47841" w:rsidTr="00F47841">
        <w:trPr>
          <w:trHeight w:val="35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пользование, тыс. руб.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F47841" w:rsidTr="00F47841">
        <w:trPr>
          <w:trHeight w:val="32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3.4.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(остаточная) стоимость движимого имущества, находящегося у учреждения </w:t>
            </w:r>
          </w:p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управления, тыс. руб.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F475A">
              <w:rPr>
                <w:rFonts w:ascii="Courier New" w:hAnsi="Courier New" w:cs="Courier New"/>
                <w:sz w:val="20"/>
                <w:szCs w:val="20"/>
              </w:rPr>
              <w:t>8087(770)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8074(579)</w:t>
            </w:r>
          </w:p>
        </w:tc>
      </w:tr>
      <w:tr w:rsidR="00F47841" w:rsidTr="00F47841">
        <w:trPr>
          <w:trHeight w:val="43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3.5.</w:t>
            </w:r>
          </w:p>
        </w:tc>
        <w:tc>
          <w:tcPr>
            <w:tcW w:w="1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(остаточная) стоимостьдвижимого имущества, находящегося у учреждения </w:t>
            </w:r>
          </w:p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управления,и переданного в аренду, тыс. руб.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F47841" w:rsidTr="00F47841">
        <w:trPr>
          <w:trHeight w:val="11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3.6.</w:t>
            </w:r>
          </w:p>
        </w:tc>
        <w:tc>
          <w:tcPr>
            <w:tcW w:w="1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(остаточная) стоимостьдвижимого имущества, находящегося у учреждения </w:t>
            </w:r>
          </w:p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управления, и переданногов безвозмездное пользование, тыс. руб.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F47841" w:rsidTr="00F47841">
        <w:trPr>
          <w:trHeight w:val="6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3.7.</w:t>
            </w:r>
          </w:p>
        </w:tc>
        <w:tc>
          <w:tcPr>
            <w:tcW w:w="1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имущества,находящегося у учреждения на праве             </w:t>
            </w:r>
          </w:p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управления, кв. м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841" w:rsidRPr="001653CE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653CE">
              <w:rPr>
                <w:rFonts w:ascii="Courier New" w:hAnsi="Courier New" w:cs="Courier New"/>
                <w:sz w:val="20"/>
                <w:szCs w:val="20"/>
              </w:rPr>
              <w:t>1676,1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841" w:rsidRPr="001653CE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1650,10</w:t>
            </w:r>
          </w:p>
        </w:tc>
      </w:tr>
      <w:tr w:rsidR="00F47841" w:rsidTr="00F47841">
        <w:trPr>
          <w:trHeight w:val="312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3.8.</w:t>
            </w:r>
          </w:p>
        </w:tc>
        <w:tc>
          <w:tcPr>
            <w:tcW w:w="1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 недвижимого имущества,находящегося у учреждения на праве оперативного</w:t>
            </w:r>
          </w:p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управления, и переданного в аренду, кв. м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841" w:rsidRPr="001653CE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841" w:rsidRPr="001653CE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</w:tr>
      <w:tr w:rsidR="00F47841" w:rsidTr="00F47841">
        <w:trPr>
          <w:trHeight w:val="278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3.9.</w:t>
            </w:r>
          </w:p>
        </w:tc>
        <w:tc>
          <w:tcPr>
            <w:tcW w:w="1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 недвижимого имущества,находящегося у учреждения на праве оперативного</w:t>
            </w:r>
          </w:p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управления, и переданного в безвозмездноепользование, кв. м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841" w:rsidRPr="001653CE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653C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841" w:rsidRPr="001653CE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653C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F47841" w:rsidTr="00F47841">
        <w:trPr>
          <w:trHeight w:val="386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3.10.</w:t>
            </w:r>
          </w:p>
        </w:tc>
        <w:tc>
          <w:tcPr>
            <w:tcW w:w="1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недвижимого имущества,находящегося у учреждения на правеоперативного управления, ед.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841" w:rsidRPr="001653CE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841" w:rsidRPr="001653CE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653C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F47841" w:rsidTr="00F47841">
        <w:trPr>
          <w:trHeight w:val="21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3.11.</w:t>
            </w:r>
          </w:p>
        </w:tc>
        <w:tc>
          <w:tcPr>
            <w:tcW w:w="1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полученных в отчетном году от распоряжения в установленном порядке        </w:t>
            </w:r>
          </w:p>
          <w:p w:rsidR="00F47841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находящимся у учрежденияна праве оперативного управления, тыс. руб.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841" w:rsidRPr="001653CE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67,9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841" w:rsidRPr="001653CE" w:rsidRDefault="00F47841" w:rsidP="00F4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653CE">
              <w:rPr>
                <w:rFonts w:ascii="Courier New" w:hAnsi="Courier New" w:cs="Courier New"/>
                <w:sz w:val="20"/>
                <w:szCs w:val="20"/>
              </w:rPr>
              <w:t>67,9</w:t>
            </w:r>
          </w:p>
        </w:tc>
      </w:tr>
    </w:tbl>
    <w:p w:rsidR="003C7BB6" w:rsidRDefault="003C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7BB6" w:rsidRDefault="003C7BB6" w:rsidP="00F47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4428" w:rsidRDefault="00D34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C7BB6" w:rsidRDefault="003C7BB6">
      <w:pPr>
        <w:pStyle w:val="ConsPlusNonformat"/>
      </w:pPr>
      <w:r>
        <w:t xml:space="preserve">Руководитель учреждения      _________ </w:t>
      </w:r>
      <w:r w:rsidR="00D32427">
        <w:t xml:space="preserve">    </w:t>
      </w:r>
      <w:r>
        <w:t>_</w:t>
      </w:r>
      <w:r w:rsidR="00D32427" w:rsidRPr="00D32427">
        <w:rPr>
          <w:u w:val="single"/>
        </w:rPr>
        <w:t>Михайлов В.А.</w:t>
      </w:r>
      <w:r w:rsidRPr="001676B0">
        <w:t>__</w:t>
      </w:r>
      <w:r w:rsidR="00D32427" w:rsidRPr="001676B0">
        <w:t>_________</w:t>
      </w:r>
    </w:p>
    <w:p w:rsidR="003C7BB6" w:rsidRDefault="003C7BB6">
      <w:pPr>
        <w:pStyle w:val="ConsPlusNonformat"/>
      </w:pPr>
      <w:r>
        <w:t xml:space="preserve">                </w:t>
      </w:r>
      <w:r w:rsidR="00D32427">
        <w:t xml:space="preserve">             (подпись)      </w:t>
      </w:r>
      <w:r>
        <w:t>Ф.И.О. руководителя)</w:t>
      </w:r>
    </w:p>
    <w:p w:rsidR="003C7BB6" w:rsidRDefault="003C7BB6">
      <w:pPr>
        <w:pStyle w:val="ConsPlusNonformat"/>
      </w:pPr>
    </w:p>
    <w:p w:rsidR="003C7BB6" w:rsidRDefault="003C7BB6">
      <w:pPr>
        <w:pStyle w:val="ConsPlusNonformat"/>
      </w:pPr>
      <w:r>
        <w:t>Главный бухга</w:t>
      </w:r>
      <w:r w:rsidR="002E3460">
        <w:t xml:space="preserve">лтер учреждения _________     </w:t>
      </w:r>
      <w:r>
        <w:t>_</w:t>
      </w:r>
      <w:r w:rsidR="002E3460">
        <w:rPr>
          <w:u w:val="single"/>
        </w:rPr>
        <w:t>В.В.Скворцова</w:t>
      </w:r>
      <w:r>
        <w:t>_______________________</w:t>
      </w:r>
    </w:p>
    <w:p w:rsidR="003C7BB6" w:rsidRDefault="003C7BB6">
      <w:pPr>
        <w:pStyle w:val="ConsPlusNonformat"/>
      </w:pPr>
      <w:r>
        <w:t xml:space="preserve">                             (подпись)        (Ф.И.О. гл. бухгалтера)</w:t>
      </w:r>
    </w:p>
    <w:sectPr w:rsidR="003C7BB6" w:rsidSect="00D618C9">
      <w:pgSz w:w="16838" w:h="11906" w:orient="landscape"/>
      <w:pgMar w:top="170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C04DBE"/>
    <w:multiLevelType w:val="hybridMultilevel"/>
    <w:tmpl w:val="16065BC2"/>
    <w:lvl w:ilvl="0" w:tplc="58C61CD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77E13"/>
    <w:multiLevelType w:val="hybridMultilevel"/>
    <w:tmpl w:val="7026EE9A"/>
    <w:lvl w:ilvl="0" w:tplc="3A74F9D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BB6"/>
    <w:rsid w:val="00072DEF"/>
    <w:rsid w:val="00074B9F"/>
    <w:rsid w:val="00081B61"/>
    <w:rsid w:val="000B58E6"/>
    <w:rsid w:val="000E1B8F"/>
    <w:rsid w:val="000F3277"/>
    <w:rsid w:val="00101188"/>
    <w:rsid w:val="00115A12"/>
    <w:rsid w:val="00154C6C"/>
    <w:rsid w:val="001617EB"/>
    <w:rsid w:val="001653CE"/>
    <w:rsid w:val="001676B0"/>
    <w:rsid w:val="00167E87"/>
    <w:rsid w:val="001C09A4"/>
    <w:rsid w:val="001D6554"/>
    <w:rsid w:val="001F2DF6"/>
    <w:rsid w:val="001F5A2B"/>
    <w:rsid w:val="00203D7B"/>
    <w:rsid w:val="00250A6D"/>
    <w:rsid w:val="0025316D"/>
    <w:rsid w:val="002C6C4B"/>
    <w:rsid w:val="002D4403"/>
    <w:rsid w:val="002E3460"/>
    <w:rsid w:val="002F2493"/>
    <w:rsid w:val="0030429D"/>
    <w:rsid w:val="003521BA"/>
    <w:rsid w:val="00366F3E"/>
    <w:rsid w:val="00377371"/>
    <w:rsid w:val="003931BD"/>
    <w:rsid w:val="0039397E"/>
    <w:rsid w:val="003958A9"/>
    <w:rsid w:val="003A073A"/>
    <w:rsid w:val="003B4D5F"/>
    <w:rsid w:val="003C1001"/>
    <w:rsid w:val="003C7BB6"/>
    <w:rsid w:val="003D65E7"/>
    <w:rsid w:val="003E477F"/>
    <w:rsid w:val="003F649A"/>
    <w:rsid w:val="0042064A"/>
    <w:rsid w:val="00430B42"/>
    <w:rsid w:val="00453AA6"/>
    <w:rsid w:val="00464511"/>
    <w:rsid w:val="00483270"/>
    <w:rsid w:val="0048523E"/>
    <w:rsid w:val="004924AC"/>
    <w:rsid w:val="004944A4"/>
    <w:rsid w:val="004B61D8"/>
    <w:rsid w:val="004D15B6"/>
    <w:rsid w:val="004F4411"/>
    <w:rsid w:val="00506E9B"/>
    <w:rsid w:val="00536A36"/>
    <w:rsid w:val="00573243"/>
    <w:rsid w:val="00596573"/>
    <w:rsid w:val="00596DD6"/>
    <w:rsid w:val="005A7232"/>
    <w:rsid w:val="005B30DD"/>
    <w:rsid w:val="005C0488"/>
    <w:rsid w:val="005C789C"/>
    <w:rsid w:val="005E41EC"/>
    <w:rsid w:val="005E5210"/>
    <w:rsid w:val="005F475A"/>
    <w:rsid w:val="006437D4"/>
    <w:rsid w:val="00652309"/>
    <w:rsid w:val="006D69E6"/>
    <w:rsid w:val="00724D1D"/>
    <w:rsid w:val="00733467"/>
    <w:rsid w:val="007825CD"/>
    <w:rsid w:val="007A1DB6"/>
    <w:rsid w:val="007E3328"/>
    <w:rsid w:val="007F0C25"/>
    <w:rsid w:val="008025BA"/>
    <w:rsid w:val="00815110"/>
    <w:rsid w:val="008215B3"/>
    <w:rsid w:val="00827F45"/>
    <w:rsid w:val="00854D95"/>
    <w:rsid w:val="00855147"/>
    <w:rsid w:val="00862133"/>
    <w:rsid w:val="00876DB6"/>
    <w:rsid w:val="0088191D"/>
    <w:rsid w:val="009121CB"/>
    <w:rsid w:val="00916AA0"/>
    <w:rsid w:val="00917094"/>
    <w:rsid w:val="00980111"/>
    <w:rsid w:val="009844D9"/>
    <w:rsid w:val="00984E47"/>
    <w:rsid w:val="009948A5"/>
    <w:rsid w:val="00994CBF"/>
    <w:rsid w:val="009E46D2"/>
    <w:rsid w:val="009E6DD7"/>
    <w:rsid w:val="009F4050"/>
    <w:rsid w:val="00A0150E"/>
    <w:rsid w:val="00A21E5A"/>
    <w:rsid w:val="00A27A85"/>
    <w:rsid w:val="00A32BEA"/>
    <w:rsid w:val="00A707C0"/>
    <w:rsid w:val="00AD06E4"/>
    <w:rsid w:val="00AE0655"/>
    <w:rsid w:val="00AE45A7"/>
    <w:rsid w:val="00AF408E"/>
    <w:rsid w:val="00B01388"/>
    <w:rsid w:val="00B05B91"/>
    <w:rsid w:val="00B06F85"/>
    <w:rsid w:val="00B51180"/>
    <w:rsid w:val="00B57B01"/>
    <w:rsid w:val="00B73698"/>
    <w:rsid w:val="00BA7752"/>
    <w:rsid w:val="00BB2DDE"/>
    <w:rsid w:val="00BD5C2E"/>
    <w:rsid w:val="00BE512E"/>
    <w:rsid w:val="00BE6A01"/>
    <w:rsid w:val="00BF3F5E"/>
    <w:rsid w:val="00C0266A"/>
    <w:rsid w:val="00C13160"/>
    <w:rsid w:val="00C2418F"/>
    <w:rsid w:val="00C3615E"/>
    <w:rsid w:val="00CB5D22"/>
    <w:rsid w:val="00CD2481"/>
    <w:rsid w:val="00CE0F98"/>
    <w:rsid w:val="00CE2563"/>
    <w:rsid w:val="00CE5E27"/>
    <w:rsid w:val="00CF0493"/>
    <w:rsid w:val="00CF04E2"/>
    <w:rsid w:val="00CF4807"/>
    <w:rsid w:val="00D15643"/>
    <w:rsid w:val="00D2647E"/>
    <w:rsid w:val="00D26C8D"/>
    <w:rsid w:val="00D32427"/>
    <w:rsid w:val="00D34428"/>
    <w:rsid w:val="00D618C9"/>
    <w:rsid w:val="00D63920"/>
    <w:rsid w:val="00D7186A"/>
    <w:rsid w:val="00D806DD"/>
    <w:rsid w:val="00D848B6"/>
    <w:rsid w:val="00D91857"/>
    <w:rsid w:val="00DA2BC0"/>
    <w:rsid w:val="00DE6987"/>
    <w:rsid w:val="00E61F17"/>
    <w:rsid w:val="00E8310F"/>
    <w:rsid w:val="00E94975"/>
    <w:rsid w:val="00EA6730"/>
    <w:rsid w:val="00EC2CD1"/>
    <w:rsid w:val="00F0775F"/>
    <w:rsid w:val="00F1060F"/>
    <w:rsid w:val="00F176CA"/>
    <w:rsid w:val="00F17C44"/>
    <w:rsid w:val="00F26713"/>
    <w:rsid w:val="00F304AE"/>
    <w:rsid w:val="00F33727"/>
    <w:rsid w:val="00F35CBC"/>
    <w:rsid w:val="00F421E1"/>
    <w:rsid w:val="00F44935"/>
    <w:rsid w:val="00F47841"/>
    <w:rsid w:val="00F57D30"/>
    <w:rsid w:val="00FA6161"/>
    <w:rsid w:val="00FB1FBE"/>
    <w:rsid w:val="00FB650B"/>
    <w:rsid w:val="00FC57D4"/>
    <w:rsid w:val="00FF30FB"/>
    <w:rsid w:val="00FF3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F350E-F73E-4C11-A099-12B9E66D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7B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7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BB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8191D"/>
    <w:pPr>
      <w:spacing w:after="0" w:line="240" w:lineRule="auto"/>
    </w:pPr>
  </w:style>
  <w:style w:type="table" w:styleId="a6">
    <w:name w:val="Table Grid"/>
    <w:basedOn w:val="a1"/>
    <w:uiPriority w:val="39"/>
    <w:rsid w:val="00CD2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02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23D52-C25F-46D7-8CE3-3DF3DBF6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9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Синина</dc:creator>
  <cp:keywords/>
  <dc:description/>
  <cp:lastModifiedBy>Наталья Синина</cp:lastModifiedBy>
  <cp:revision>27</cp:revision>
  <cp:lastPrinted>2017-05-19T06:14:00Z</cp:lastPrinted>
  <dcterms:created xsi:type="dcterms:W3CDTF">2017-04-07T08:29:00Z</dcterms:created>
  <dcterms:modified xsi:type="dcterms:W3CDTF">2017-05-31T07:13:00Z</dcterms:modified>
</cp:coreProperties>
</file>