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D9D" w:rsidRPr="003F1163" w:rsidRDefault="00BA5D9D" w:rsidP="003F1163">
      <w:pPr>
        <w:jc w:val="center"/>
        <w:rPr>
          <w:rFonts w:ascii="Times New Roman" w:hAnsi="Times New Roman"/>
          <w:b/>
          <w:sz w:val="28"/>
          <w:szCs w:val="28"/>
        </w:rPr>
      </w:pPr>
      <w:r w:rsidRPr="003F1163">
        <w:rPr>
          <w:rFonts w:ascii="Times New Roman" w:hAnsi="Times New Roman"/>
          <w:b/>
          <w:sz w:val="28"/>
          <w:szCs w:val="28"/>
        </w:rPr>
        <w:t>Тема публикации: «</w:t>
      </w:r>
      <w:proofErr w:type="spellStart"/>
      <w:r w:rsidR="008A36A7" w:rsidRPr="003F1163">
        <w:rPr>
          <w:rFonts w:ascii="Times New Roman" w:hAnsi="Times New Roman"/>
          <w:b/>
          <w:sz w:val="28"/>
          <w:szCs w:val="28"/>
        </w:rPr>
        <w:t>Орская</w:t>
      </w:r>
      <w:proofErr w:type="spellEnd"/>
      <w:r w:rsidR="008A36A7" w:rsidRPr="003F1163">
        <w:rPr>
          <w:rFonts w:ascii="Times New Roman" w:hAnsi="Times New Roman"/>
          <w:b/>
          <w:sz w:val="28"/>
          <w:szCs w:val="28"/>
        </w:rPr>
        <w:t xml:space="preserve"> межрайонная </w:t>
      </w:r>
      <w:r w:rsidR="008A36A7" w:rsidRPr="003F1163">
        <w:rPr>
          <w:rStyle w:val="feeds-pagenavigationiconis-text"/>
          <w:rFonts w:ascii="Times New Roman" w:hAnsi="Times New Roman"/>
          <w:b/>
          <w:sz w:val="28"/>
          <w:szCs w:val="28"/>
        </w:rPr>
        <w:t xml:space="preserve">природоохранная прокуратура разъясняет </w:t>
      </w:r>
      <w:bookmarkStart w:id="0" w:name="_GoBack"/>
      <w:r w:rsidR="003F116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3F1163" w:rsidRPr="003F116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словия размещения объектов капитального строительства в зонах затопления, подтопления</w:t>
      </w:r>
      <w:bookmarkEnd w:id="0"/>
      <w:r w:rsidRPr="003F1163">
        <w:rPr>
          <w:rFonts w:ascii="Times New Roman" w:hAnsi="Times New Roman"/>
          <w:b/>
          <w:sz w:val="28"/>
          <w:szCs w:val="28"/>
        </w:rPr>
        <w:t>».</w:t>
      </w:r>
    </w:p>
    <w:p w:rsidR="008A36A7" w:rsidRPr="008A36A7" w:rsidRDefault="00BA5D9D" w:rsidP="008A36A7">
      <w:pPr>
        <w:tabs>
          <w:tab w:val="left" w:pos="720"/>
          <w:tab w:val="left" w:pos="6804"/>
        </w:tabs>
        <w:spacing w:after="0" w:line="240" w:lineRule="auto"/>
        <w:jc w:val="both"/>
        <w:rPr>
          <w:rStyle w:val="feeds-pagenavigationiconis-text"/>
          <w:rFonts w:ascii="Times New Roman" w:hAnsi="Times New Roman"/>
          <w:sz w:val="27"/>
          <w:szCs w:val="28"/>
        </w:rPr>
      </w:pPr>
      <w:r w:rsidRPr="008A36A7">
        <w:rPr>
          <w:rFonts w:ascii="Times New Roman" w:hAnsi="Times New Roman"/>
          <w:sz w:val="27"/>
          <w:szCs w:val="28"/>
        </w:rPr>
        <w:tab/>
      </w:r>
      <w:r w:rsidR="00202E47" w:rsidRPr="008A36A7">
        <w:rPr>
          <w:rStyle w:val="feeds-pagenavigationiconis-text"/>
          <w:rFonts w:ascii="Times New Roman" w:hAnsi="Times New Roman"/>
          <w:sz w:val="27"/>
          <w:szCs w:val="28"/>
        </w:rPr>
        <w:tab/>
      </w:r>
    </w:p>
    <w:p w:rsidR="003F1163" w:rsidRPr="003F1163" w:rsidRDefault="008A36A7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A36A7">
        <w:rPr>
          <w:rStyle w:val="feeds-pagenavigationiconis-text"/>
          <w:sz w:val="27"/>
          <w:szCs w:val="28"/>
        </w:rPr>
        <w:tab/>
      </w:r>
      <w:r w:rsidR="003F1163" w:rsidRPr="003F1163">
        <w:rPr>
          <w:color w:val="333333"/>
          <w:sz w:val="28"/>
          <w:szCs w:val="28"/>
        </w:rPr>
        <w:t>В соответствии с п. 1 ч. 3 ст. 67.1 Водного кодекса РФ строительство объектов капитального строительства без обеспечения их инженерной защитой от затопления, подтопления запрещено.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Частью 5 ст. 67.1 ВК РФ предусмотрено, что 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(Федеральным агентством водных ресурсов либо его территориальных органов).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Пунктом 8 Свода правил «Инженерная защита территории от затопления и подтопления», утвержденных приказом Министерства строительства и жилищно-коммунального хозяйства Российской Федерации от 16 декабря 2016 г. N 964/</w:t>
      </w:r>
      <w:proofErr w:type="spellStart"/>
      <w:r w:rsidRPr="003F1163">
        <w:rPr>
          <w:color w:val="333333"/>
          <w:sz w:val="28"/>
          <w:szCs w:val="28"/>
        </w:rPr>
        <w:t>пр</w:t>
      </w:r>
      <w:proofErr w:type="spellEnd"/>
      <w:r w:rsidRPr="003F1163">
        <w:rPr>
          <w:color w:val="333333"/>
          <w:sz w:val="28"/>
          <w:szCs w:val="28"/>
        </w:rPr>
        <w:t>, предусмотрено, что к сооружениям инженерной защиты территорий от затопления и подтопления относятся: дамбы обвалования, дренажи, дренажные и водосбросные сети, нагорные водосбросные каналы, быстротоки и перепады, трубопроводы и насосные станции.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Таким образом, Водным кодексом не исключена возможность строительства объектов капитального строительства в зонах затопления, подтопления, но оно должно реализовываться при обеспечении таких объектов инженерной защитой.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Отказ органов местного самоуправления в выдаче разрешения на строительство объектов индивидуального жилищного строительства, по причине отнесения земельных участков к зонам затопления, подтопления, при отсутствии сведений о данных зонах в Едином государственном реестре недвижимости является незаконным, несмотря на отражение этих сведений в Генеральном плане и Правилах землепользования и застройки.</w:t>
      </w:r>
    </w:p>
    <w:p w:rsidR="003F1163" w:rsidRPr="003F1163" w:rsidRDefault="003F1163" w:rsidP="003F1163">
      <w:pPr>
        <w:pStyle w:val="aa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F1163">
        <w:rPr>
          <w:color w:val="333333"/>
          <w:sz w:val="28"/>
          <w:szCs w:val="28"/>
        </w:rPr>
        <w:t>В случае, если сведения о зонах затопления и подтопления внесены в Единый государственный реестр недвижимости, строительство объекта недвижимости и его ввод в эксплуатацию возможны при наличии проектной документации систем инженерной защиты от затопления и подтопления и фактического обеспечения данных систем на объекте.</w:t>
      </w:r>
    </w:p>
    <w:p w:rsidR="00E56DE0" w:rsidRDefault="00E56DE0" w:rsidP="003F1163">
      <w:pPr>
        <w:tabs>
          <w:tab w:val="left" w:pos="720"/>
          <w:tab w:val="left" w:pos="6804"/>
        </w:tabs>
        <w:spacing w:after="0" w:line="240" w:lineRule="auto"/>
        <w:jc w:val="both"/>
        <w:rPr>
          <w:rStyle w:val="feeds-pagenavigationiconis-text"/>
          <w:rFonts w:ascii="Times New Roman" w:hAnsi="Times New Roman"/>
          <w:sz w:val="28"/>
          <w:szCs w:val="28"/>
        </w:rPr>
      </w:pPr>
    </w:p>
    <w:p w:rsidR="00E45CBA" w:rsidRPr="00E56DE0" w:rsidRDefault="00E56DE0" w:rsidP="00E56DE0">
      <w:pPr>
        <w:tabs>
          <w:tab w:val="left" w:pos="75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45CBA" w:rsidRPr="00E56DE0" w:rsidSect="00BB0D31">
      <w:footerReference w:type="first" r:id="rId6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7" w:rsidRDefault="00F25DD7" w:rsidP="007212FD">
      <w:pPr>
        <w:spacing w:after="0" w:line="240" w:lineRule="auto"/>
      </w:pPr>
      <w:r>
        <w:separator/>
      </w:r>
    </w:p>
  </w:endnote>
  <w:endnote w:type="continuationSeparator" w:id="0">
    <w:p w:rsidR="00F25DD7" w:rsidRDefault="00F25DD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47" w:rsidRDefault="00202E4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7" w:rsidRDefault="00F25DD7" w:rsidP="007212FD">
      <w:pPr>
        <w:spacing w:after="0" w:line="240" w:lineRule="auto"/>
      </w:pPr>
      <w:r>
        <w:separator/>
      </w:r>
    </w:p>
  </w:footnote>
  <w:footnote w:type="continuationSeparator" w:id="0">
    <w:p w:rsidR="00F25DD7" w:rsidRDefault="00F25DD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39CA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37EF"/>
    <w:rsid w:val="00095729"/>
    <w:rsid w:val="000A0800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996"/>
    <w:rsid w:val="001F2B16"/>
    <w:rsid w:val="001F5899"/>
    <w:rsid w:val="001F7FCD"/>
    <w:rsid w:val="00202E47"/>
    <w:rsid w:val="002048A1"/>
    <w:rsid w:val="0021043F"/>
    <w:rsid w:val="0021798D"/>
    <w:rsid w:val="002403E3"/>
    <w:rsid w:val="00246E59"/>
    <w:rsid w:val="002610FE"/>
    <w:rsid w:val="00280D52"/>
    <w:rsid w:val="00281733"/>
    <w:rsid w:val="00282A49"/>
    <w:rsid w:val="00287332"/>
    <w:rsid w:val="00291073"/>
    <w:rsid w:val="002955B5"/>
    <w:rsid w:val="00297BCD"/>
    <w:rsid w:val="002A3937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2101C"/>
    <w:rsid w:val="003407C6"/>
    <w:rsid w:val="0034238E"/>
    <w:rsid w:val="003443C6"/>
    <w:rsid w:val="00351661"/>
    <w:rsid w:val="003665D0"/>
    <w:rsid w:val="0037627A"/>
    <w:rsid w:val="003847C3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3F1163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A7517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10C"/>
    <w:rsid w:val="005B6345"/>
    <w:rsid w:val="005C1627"/>
    <w:rsid w:val="005C4F44"/>
    <w:rsid w:val="005C506C"/>
    <w:rsid w:val="005C6A45"/>
    <w:rsid w:val="005D0F18"/>
    <w:rsid w:val="005D3523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B7C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9EF"/>
    <w:rsid w:val="007134EE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968EA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A36A7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819D8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02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D4643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2CCD"/>
    <w:rsid w:val="00B96E0C"/>
    <w:rsid w:val="00BA1182"/>
    <w:rsid w:val="00BA2E39"/>
    <w:rsid w:val="00BA5D9D"/>
    <w:rsid w:val="00BA6E8B"/>
    <w:rsid w:val="00BB0D31"/>
    <w:rsid w:val="00BC6A8C"/>
    <w:rsid w:val="00BD33FD"/>
    <w:rsid w:val="00BD4D18"/>
    <w:rsid w:val="00BD5441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CF1F00"/>
    <w:rsid w:val="00D12444"/>
    <w:rsid w:val="00D14947"/>
    <w:rsid w:val="00D30322"/>
    <w:rsid w:val="00D376A9"/>
    <w:rsid w:val="00D50904"/>
    <w:rsid w:val="00D63E2A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02CFE"/>
    <w:rsid w:val="00E12680"/>
    <w:rsid w:val="00E151A6"/>
    <w:rsid w:val="00E2068D"/>
    <w:rsid w:val="00E239CA"/>
    <w:rsid w:val="00E4286E"/>
    <w:rsid w:val="00E44B9F"/>
    <w:rsid w:val="00E45CBA"/>
    <w:rsid w:val="00E46029"/>
    <w:rsid w:val="00E46BE6"/>
    <w:rsid w:val="00E56DE0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EF5388"/>
    <w:rsid w:val="00F0673C"/>
    <w:rsid w:val="00F146CF"/>
    <w:rsid w:val="00F15E73"/>
    <w:rsid w:val="00F25DD7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2658-10C1-41CD-9FC5-B3FFDD55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043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eeds-pagenavigationiconis-text">
    <w:name w:val="feeds-page__navigation_icon is-text"/>
    <w:basedOn w:val="a0"/>
    <w:rsid w:val="00E45CBA"/>
  </w:style>
  <w:style w:type="character" w:styleId="ab">
    <w:name w:val="Strong"/>
    <w:basedOn w:val="a0"/>
    <w:qFormat/>
    <w:locked/>
    <w:rsid w:val="009819D8"/>
    <w:rPr>
      <w:b/>
      <w:bCs/>
    </w:rPr>
  </w:style>
  <w:style w:type="character" w:styleId="ac">
    <w:name w:val="Hyperlink"/>
    <w:basedOn w:val="a0"/>
    <w:rsid w:val="008A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2024-04-27T09:53:00Z</dcterms:created>
  <dcterms:modified xsi:type="dcterms:W3CDTF">2024-04-27T09:53:00Z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