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26F3" w14:textId="77777777" w:rsidR="007D46CB" w:rsidRDefault="00000000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Тема: «Ужесточены размеры санкций административной ответственности за нарушение порядка пересечения государственной границы РФ»</w:t>
      </w:r>
    </w:p>
    <w:p w14:paraId="0360F7E5" w14:textId="77777777" w:rsidR="007D46CB" w:rsidRDefault="007D46CB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</w:p>
    <w:p w14:paraId="3A12C7D6" w14:textId="77777777" w:rsidR="007D46CB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19.03.2026 вступили в силу изменения в размер санкций </w:t>
      </w:r>
      <w:proofErr w:type="spellStart"/>
      <w:r>
        <w:rPr>
          <w:rFonts w:ascii="Times New Roman" w:hAnsi="Times New Roman"/>
          <w:sz w:val="28"/>
        </w:rPr>
        <w:t>ст.ст</w:t>
      </w:r>
      <w:proofErr w:type="spellEnd"/>
      <w:r>
        <w:rPr>
          <w:rFonts w:ascii="Times New Roman" w:hAnsi="Times New Roman"/>
          <w:sz w:val="28"/>
        </w:rPr>
        <w:t>. 18.2-18.7, 18.14 КоАП РФ, предусмотренные Федеральным законом от 08.03.2026 N 48-ФЗ</w:t>
      </w:r>
      <w:r>
        <w:rPr>
          <w:rFonts w:ascii="Times New Roman" w:hAnsi="Times New Roman"/>
          <w:sz w:val="28"/>
        </w:rPr>
        <w:br/>
        <w:t xml:space="preserve">«О внесении изменений в Кодекс Российской Федерации об административных правонарушениях», согласно которых за несоблюдение, например, правил пересечения границы РФ должностное лицо </w:t>
      </w:r>
      <w:r>
        <w:rPr>
          <w:rFonts w:ascii="Times New Roman" w:hAnsi="Times New Roman"/>
          <w:sz w:val="28"/>
          <w:u w:color="000000"/>
        </w:rPr>
        <w:t>заплатит</w:t>
      </w:r>
      <w:r>
        <w:rPr>
          <w:rFonts w:ascii="Times New Roman" w:hAnsi="Times New Roman"/>
          <w:sz w:val="28"/>
        </w:rPr>
        <w:t xml:space="preserve"> от 100 тыс. до 250 тыс. руб., а компания - от 1 млн до 2,5 млн руб. Сейчас </w:t>
      </w:r>
      <w:r>
        <w:rPr>
          <w:rFonts w:ascii="Times New Roman" w:hAnsi="Times New Roman"/>
          <w:sz w:val="28"/>
          <w:u w:color="000000"/>
        </w:rPr>
        <w:t>штрафы</w:t>
      </w:r>
      <w:r>
        <w:rPr>
          <w:rFonts w:ascii="Times New Roman" w:hAnsi="Times New Roman"/>
          <w:sz w:val="28"/>
        </w:rPr>
        <w:t xml:space="preserve"> такие: от 30 тыс. до 50 тыс. руб. - для первых, от 400 тыс. до 800 тыс. руб. - для вторых. </w:t>
      </w:r>
    </w:p>
    <w:p w14:paraId="7D8926B1" w14:textId="77777777" w:rsidR="007D46CB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Есть исключение. Ужесточат ответственность, в частности, для тех, кто ведет бизнес в пограничной зоне без </w:t>
      </w:r>
      <w:r>
        <w:rPr>
          <w:rFonts w:ascii="Times New Roman" w:hAnsi="Times New Roman"/>
          <w:sz w:val="28"/>
          <w:u w:color="000000"/>
        </w:rPr>
        <w:t>спецразрешения</w:t>
      </w:r>
      <w:r>
        <w:rPr>
          <w:rFonts w:ascii="Times New Roman" w:hAnsi="Times New Roman"/>
          <w:sz w:val="28"/>
        </w:rPr>
        <w:t xml:space="preserve"> или с ним, но не соблюдает порядок работы. Должностных лиц </w:t>
      </w:r>
      <w:r>
        <w:rPr>
          <w:rFonts w:ascii="Times New Roman" w:hAnsi="Times New Roman"/>
          <w:sz w:val="28"/>
          <w:u w:color="000000"/>
        </w:rPr>
        <w:t>станут наказывать</w:t>
      </w:r>
      <w:r>
        <w:rPr>
          <w:rFonts w:ascii="Times New Roman" w:hAnsi="Times New Roman"/>
          <w:sz w:val="28"/>
        </w:rPr>
        <w:t xml:space="preserve"> на сумму от 5 тыс. до 25 тыс. руб., компании - от 15 тыс. до 50 тыс. руб. Пока </w:t>
      </w:r>
      <w:r>
        <w:rPr>
          <w:rFonts w:ascii="Times New Roman" w:hAnsi="Times New Roman"/>
          <w:sz w:val="28"/>
          <w:u w:color="000000"/>
        </w:rPr>
        <w:t>платят</w:t>
      </w:r>
      <w:r>
        <w:rPr>
          <w:rFonts w:ascii="Times New Roman" w:hAnsi="Times New Roman"/>
          <w:sz w:val="28"/>
        </w:rPr>
        <w:t xml:space="preserve"> от 2000 до 5000 руб. и от 5 тыс. до 10 тыс. руб. соответственно. Вместо денежной санкции по-прежнему смогут назначить предупреждение.</w:t>
      </w:r>
    </w:p>
    <w:p w14:paraId="119E5F39" w14:textId="77777777" w:rsidR="007D46CB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Компания в сфере международных перевозок, которая не примет обязательные меры против незаконного доступа третьих лиц в транспорт, </w:t>
      </w:r>
      <w:r>
        <w:rPr>
          <w:rFonts w:ascii="Times New Roman" w:hAnsi="Times New Roman"/>
          <w:sz w:val="28"/>
          <w:u w:color="000000"/>
        </w:rPr>
        <w:t>получит штраф</w:t>
      </w:r>
      <w:r>
        <w:rPr>
          <w:rFonts w:ascii="Times New Roman" w:hAnsi="Times New Roman"/>
          <w:sz w:val="28"/>
        </w:rPr>
        <w:t xml:space="preserve"> от 150 тыс. до 500 тыс. руб. Речь идет о случаях, когда из-за такого бездействия кто-то незаконно пересек госграницу или попытался это сделать. Сейчас </w:t>
      </w:r>
      <w:r>
        <w:rPr>
          <w:rFonts w:ascii="Times New Roman" w:hAnsi="Times New Roman"/>
          <w:sz w:val="28"/>
          <w:u w:color="000000"/>
        </w:rPr>
        <w:t>размер санкции</w:t>
      </w:r>
      <w:r>
        <w:rPr>
          <w:rFonts w:ascii="Times New Roman" w:hAnsi="Times New Roman"/>
          <w:sz w:val="28"/>
        </w:rPr>
        <w:t xml:space="preserve"> - от 50 тыс. до 100 тыс. руб.</w:t>
      </w:r>
    </w:p>
    <w:p w14:paraId="03B7B832" w14:textId="77777777" w:rsidR="007D46CB" w:rsidRDefault="007D46CB">
      <w:pPr>
        <w:widowControl/>
        <w:spacing w:after="0"/>
        <w:ind w:firstLine="567"/>
        <w:jc w:val="both"/>
        <w:rPr>
          <w:rFonts w:ascii="Times New Roman" w:hAnsi="Times New Roman"/>
          <w:sz w:val="28"/>
        </w:rPr>
      </w:pPr>
    </w:p>
    <w:p w14:paraId="3A220944" w14:textId="77777777" w:rsidR="007D46CB" w:rsidRDefault="007D46CB">
      <w:pPr>
        <w:widowControl/>
        <w:spacing w:after="0"/>
        <w:ind w:firstLine="567"/>
        <w:jc w:val="both"/>
        <w:rPr>
          <w:rFonts w:ascii="Times New Roman" w:hAnsi="Times New Roman"/>
          <w:sz w:val="28"/>
        </w:rPr>
      </w:pPr>
    </w:p>
    <w:sectPr w:rsidR="007D46CB">
      <w:footerReference w:type="first" r:id="rId6"/>
      <w:pgSz w:w="11906" w:h="16838"/>
      <w:pgMar w:top="45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7423" w14:textId="77777777" w:rsidR="002D373A" w:rsidRDefault="002D373A">
      <w:pPr>
        <w:spacing w:after="0" w:line="240" w:lineRule="auto"/>
      </w:pPr>
      <w:r>
        <w:separator/>
      </w:r>
    </w:p>
  </w:endnote>
  <w:endnote w:type="continuationSeparator" w:id="0">
    <w:p w14:paraId="54FD69DB" w14:textId="77777777" w:rsidR="002D373A" w:rsidRDefault="002D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7D46CB" w14:paraId="5BCF84DF" w14:textId="77777777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3AEA2BA9" w14:textId="77777777" w:rsidR="007D46CB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0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0"/>
        </w:p>
        <w:p w14:paraId="4499D00E" w14:textId="77777777" w:rsidR="007D46CB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1"/>
        </w:p>
      </w:tc>
    </w:tr>
  </w:tbl>
  <w:p w14:paraId="43294C68" w14:textId="77777777" w:rsidR="007D46CB" w:rsidRDefault="007D46CB">
    <w:pPr>
      <w:pStyle w:val="a3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51607" w14:textId="77777777" w:rsidR="002D373A" w:rsidRDefault="002D373A">
      <w:pPr>
        <w:spacing w:after="0" w:line="240" w:lineRule="auto"/>
      </w:pPr>
      <w:r>
        <w:separator/>
      </w:r>
    </w:p>
  </w:footnote>
  <w:footnote w:type="continuationSeparator" w:id="0">
    <w:p w14:paraId="5030578C" w14:textId="77777777" w:rsidR="002D373A" w:rsidRDefault="002D3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CB"/>
    <w:rsid w:val="00057927"/>
    <w:rsid w:val="002D373A"/>
    <w:rsid w:val="00396BCE"/>
    <w:rsid w:val="007D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01FB"/>
  <w15:docId w15:val="{AA132B03-DDF0-41C4-A9E3-CACB6C6A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Pr>
      <w:sz w:val="20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13">
    <w:name w:val="Знак примечания1"/>
    <w:basedOn w:val="12"/>
    <w:link w:val="a9"/>
    <w:rPr>
      <w:sz w:val="16"/>
    </w:rPr>
  </w:style>
  <w:style w:type="character" w:styleId="a9">
    <w:name w:val="annotation reference"/>
    <w:basedOn w:val="a0"/>
    <w:link w:val="13"/>
    <w:rPr>
      <w:sz w:val="16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Normal">
    <w:name w:val="Текст.Normal"/>
    <w:link w:val="Normal0"/>
    <w:pPr>
      <w:spacing w:after="0" w:line="360" w:lineRule="auto"/>
      <w:ind w:firstLine="567"/>
    </w:pPr>
    <w:rPr>
      <w:rFonts w:ascii="Times New Roman" w:hAnsi="Times New Roman"/>
      <w:sz w:val="28"/>
    </w:rPr>
  </w:style>
  <w:style w:type="character" w:customStyle="1" w:styleId="Normal0">
    <w:name w:val="Текст.Normal"/>
    <w:link w:val="Normal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annotation subject"/>
    <w:basedOn w:val="a5"/>
    <w:next w:val="a5"/>
    <w:link w:val="ae"/>
    <w:rPr>
      <w:b/>
    </w:rPr>
  </w:style>
  <w:style w:type="character" w:customStyle="1" w:styleId="ae">
    <w:name w:val="Тема примечания Знак"/>
    <w:basedOn w:val="a6"/>
    <w:link w:val="ad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Nikolaevich Svechnikov</dc:creator>
  <cp:lastModifiedBy>Виктор Свечников</cp:lastModifiedBy>
  <cp:revision>2</cp:revision>
  <dcterms:created xsi:type="dcterms:W3CDTF">2026-03-25T06:23:00Z</dcterms:created>
  <dcterms:modified xsi:type="dcterms:W3CDTF">2026-03-25T06:23:00Z</dcterms:modified>
</cp:coreProperties>
</file>