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emf" ContentType="image/x-emf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rPr>
          <w:rFonts w:ascii="Times New Roman" w:hAnsi="Times New Roman"/>
          <w:sz w:val="28"/>
          <w:szCs w:val="28"/>
        </w:rPr>
      </w:pPr>
      <w:r/>
      <w:bookmarkStart w:id="0" w:name="_Hlk138411313"/>
      <w:r/>
      <w:bookmarkStart w:id="1" w:name="_Hlk89698369"/>
      <w:r/>
      <w:bookmarkStart w:id="2" w:name="_Hlk119934668"/>
      <w:r>
        <w:rPr>
          <w:rFonts w:ascii="Times New Roman" w:hAnsi="Times New Roman"/>
          <w:sz w:val="28"/>
          <w:szCs w:val="28"/>
        </w:rPr>
        <w:t xml:space="preserve">НА ОБЩЕСТВЕННОЕ ОБСУЖДЕНИЕ ВЫНОСИТСЯ:</w:t>
      </w:r>
      <w:r>
        <w:rPr>
          <w:rFonts w:ascii="Times New Roman" w:hAnsi="Times New Roman"/>
          <w:sz w:val="28"/>
          <w:szCs w:val="28"/>
        </w:rPr>
      </w:r>
    </w:p>
    <w:p>
      <w:pPr>
        <w:ind w:left="-567" w:firstLine="567"/>
        <w:jc w:val="both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приказа Муниципального учреждения «Комитет по управлению имуществом города Орска» «О порядке определения нормативных затрат на обеспечение функций Муниципального учреждения «Комитет по управлению имуществом города Орска» </w:t>
      </w:r>
      <w:r>
        <w:rPr>
          <w:rFonts w:ascii="Times New Roman" w:hAnsi="Times New Roman"/>
          <w:sz w:val="28"/>
          <w:szCs w:val="28"/>
        </w:rPr>
      </w:r>
    </w:p>
    <w:p>
      <w:pPr>
        <w:contextualSpacing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обсуждения в целях общественного контроля составляет 5 рабочих дней со дня размещения проекта правового акта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31.07.2023 п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04.08.2023</w:t>
      </w:r>
      <w:r>
        <w:rPr>
          <w:rFonts w:ascii="Times New Roman" w:hAnsi="Times New Roman"/>
          <w:sz w:val="28"/>
          <w:szCs w:val="28"/>
        </w:rPr>
        <w:t xml:space="preserve"> года включительно.</w:t>
      </w:r>
      <w:r>
        <w:rPr>
          <w:rFonts w:ascii="Times New Roman" w:hAnsi="Times New Roman"/>
          <w:sz w:val="28"/>
          <w:szCs w:val="28"/>
        </w:rPr>
      </w:r>
    </w:p>
    <w:p>
      <w:pPr>
        <w:contextualSpacing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Общественные объединения, юридические и физические лица вправе направить свои предложения к указанному проекту в письменной форме в комитет по управлению имуществом города Орска (462419, </w:t>
      </w:r>
      <w:r>
        <w:rPr>
          <w:rFonts w:ascii="Times New Roman" w:hAnsi="Times New Roman"/>
          <w:sz w:val="28"/>
          <w:szCs w:val="28"/>
        </w:rPr>
        <w:t xml:space="preserve">г.Орск</w:t>
      </w:r>
      <w:r>
        <w:rPr>
          <w:rFonts w:ascii="Times New Roman" w:hAnsi="Times New Roman"/>
          <w:sz w:val="28"/>
          <w:szCs w:val="28"/>
        </w:rPr>
        <w:t xml:space="preserve">, пр. Ленина 29, </w:t>
      </w:r>
      <w:r>
        <w:rPr>
          <w:rFonts w:ascii="Times New Roman" w:hAnsi="Times New Roman"/>
          <w:sz w:val="28"/>
          <w:szCs w:val="28"/>
        </w:rPr>
        <w:t xml:space="preserve">каб</w:t>
      </w:r>
      <w:r>
        <w:rPr>
          <w:rFonts w:ascii="Times New Roman" w:hAnsi="Times New Roman"/>
          <w:sz w:val="28"/>
          <w:szCs w:val="28"/>
        </w:rPr>
        <w:t xml:space="preserve">. 208) или в электронной форме на электронный адрес </w:t>
      </w:r>
      <w:r>
        <w:rPr>
          <w:rFonts w:ascii="Times New Roman" w:hAnsi="Times New Roman"/>
          <w:sz w:val="28"/>
          <w:szCs w:val="28"/>
          <w:lang w:val="en-US"/>
        </w:rPr>
        <w:t xml:space="preserve">kui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  <w:lang w:val="en-US"/>
        </w:rPr>
        <w:t xml:space="preserve">orsk</w:t>
      </w:r>
      <w:r>
        <w:rPr>
          <w:rFonts w:ascii="Times New Roman" w:hAnsi="Times New Roman"/>
          <w:sz w:val="28"/>
          <w:szCs w:val="28"/>
        </w:rPr>
        <w:t xml:space="preserve">@</w:t>
      </w:r>
      <w:r>
        <w:rPr>
          <w:rFonts w:ascii="Times New Roman" w:hAnsi="Times New Roman"/>
          <w:sz w:val="28"/>
          <w:szCs w:val="28"/>
          <w:lang w:val="en-US"/>
        </w:rPr>
        <w:t xml:space="preserve">mail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  <w:lang w:val="en-US"/>
        </w:rPr>
        <w:t xml:space="preserve">ru</w:t>
      </w:r>
      <w:r>
        <w:rPr>
          <w:rFonts w:ascii="Times New Roman" w:hAnsi="Times New Roman"/>
          <w:sz w:val="28"/>
          <w:szCs w:val="28"/>
        </w:rPr>
        <w:t xml:space="preserve"> пометкой: «ОБЩЕСТВЕННОЕ ОБСУЖДЕНИЕ»).</w:t>
      </w:r>
      <w:r>
        <w:rPr>
          <w:rFonts w:ascii="Times New Roman" w:hAnsi="Times New Roman"/>
          <w:sz w:val="28"/>
          <w:szCs w:val="28"/>
        </w:rPr>
      </w:r>
    </w:p>
    <w:p>
      <w:pPr>
        <w:contextualSpacing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вопросам, возникающим в процессе общественного обсуждения обращаться по телефону: 8(3537)253112.</w:t>
      </w:r>
      <w:r>
        <w:rPr>
          <w:rFonts w:ascii="Times New Roman" w:hAnsi="Times New Roman"/>
          <w:sz w:val="28"/>
          <w:szCs w:val="28"/>
        </w:rPr>
      </w:r>
    </w:p>
    <w:p>
      <w:pPr>
        <w:contextualSpacing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общественных объединений, юридических и физических лиц, поступившие в электронной или письменной форме рассматриваются в 30 </w:t>
      </w:r>
      <w:r>
        <w:rPr>
          <w:rFonts w:ascii="Times New Roman" w:hAnsi="Times New Roman"/>
          <w:sz w:val="28"/>
          <w:szCs w:val="28"/>
        </w:rPr>
        <w:t xml:space="preserve">дневный</w:t>
      </w:r>
      <w:r>
        <w:rPr>
          <w:rFonts w:ascii="Times New Roman" w:hAnsi="Times New Roman"/>
          <w:sz w:val="28"/>
          <w:szCs w:val="28"/>
        </w:rPr>
        <w:t xml:space="preserve"> срок в соответствии с законодательством Российской Федерации о порядке рассмотрения обращений граждан.</w:t>
      </w:r>
      <w:r>
        <w:rPr>
          <w:rFonts w:ascii="Times New Roman" w:hAnsi="Times New Roman"/>
          <w:sz w:val="28"/>
          <w:szCs w:val="28"/>
        </w:rPr>
      </w:r>
    </w:p>
    <w:p>
      <w:pPr>
        <w:contextualSpacing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указанных предложений, ответы на них будут размещены на официальном сайте МКУ «Консультационно-методические центр          г. Орска» (</w:t>
      </w:r>
      <w:hyperlink r:id="rId15" w:tooltip="http://www.kmc-orsk.ru" w:history="1">
        <w:r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 xml:space="preserve">www</w:t>
        </w:r>
        <w:r>
          <w:rPr>
            <w:rFonts w:ascii="Times New Roman" w:hAnsi="Times New Roman"/>
            <w:color w:val="0563c1"/>
            <w:sz w:val="28"/>
            <w:szCs w:val="28"/>
            <w:u w:val="single"/>
          </w:rPr>
          <w:t xml:space="preserve">.</w:t>
        </w:r>
        <w:r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 xml:space="preserve">kmc</w:t>
        </w:r>
        <w:r>
          <w:rPr>
            <w:rFonts w:ascii="Times New Roman" w:hAnsi="Times New Roman"/>
            <w:color w:val="0563c1"/>
            <w:sz w:val="28"/>
            <w:szCs w:val="28"/>
            <w:u w:val="single"/>
          </w:rPr>
          <w:t xml:space="preserve">-</w:t>
        </w:r>
        <w:r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 xml:space="preserve">orsk</w:t>
        </w:r>
        <w:r>
          <w:rPr>
            <w:rFonts w:ascii="Times New Roman" w:hAnsi="Times New Roman"/>
            <w:color w:val="0563c1"/>
            <w:sz w:val="28"/>
            <w:szCs w:val="28"/>
            <w:u w:val="single"/>
          </w:rPr>
          <w:t xml:space="preserve">.</w:t>
        </w:r>
        <w:r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 xml:space="preserve">ru</w:t>
        </w:r>
      </w:hyperlink>
      <w:r>
        <w:rPr>
          <w:rFonts w:ascii="Times New Roman" w:hAnsi="Times New Roman"/>
          <w:sz w:val="28"/>
          <w:szCs w:val="28"/>
        </w:rPr>
        <w:t xml:space="preserve">).</w:t>
      </w:r>
      <w:r>
        <w:rPr>
          <w:rFonts w:ascii="Times New Roman" w:hAnsi="Times New Roman"/>
          <w:sz w:val="28"/>
          <w:szCs w:val="28"/>
        </w:rPr>
      </w:r>
    </w:p>
    <w:p>
      <w:pPr>
        <w:sectPr>
          <w:footerReference w:type="default" r:id="rId11"/>
          <w:footnotePr/>
          <w:endnotePr/>
          <w:type w:val="nextPage"/>
          <w:pgSz w:w="11906" w:h="16838" w:orient="portrait"/>
          <w:pgMar w:top="851" w:right="850" w:bottom="851" w:left="1276" w:header="708" w:footer="708" w:gutter="0"/>
          <w:cols w:num="1" w:sep="0" w:space="708" w:equalWidth="1"/>
          <w:docGrid w:linePitch="360"/>
          <w:titlePg/>
        </w:sectPr>
      </w:pPr>
      <w:r/>
      <w:r/>
    </w:p>
    <w:p>
      <w:r/>
      <w:r/>
    </w:p>
    <w:tbl>
      <w:tblPr>
        <w:tblW w:w="93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984"/>
        <w:gridCol w:w="2372"/>
      </w:tblGrid>
      <w:tr>
        <w:trPr>
          <w:trHeight w:val="1418" w:hRule="exact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object w:dxaOrig="1066" w:dyaOrig="1359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o:spid="_x0000_s0" type="#_x0000_t75" style="width:55.25pt;height:70.35pt;mso-wrap-distance-left:0.00pt;mso-wrap-distance-top:0.00pt;mso-wrap-distance-right:0.00pt;mso-wrap-distance-bottom:0.00pt;" filled="f" stroked="false">
                  <v:path textboxrect="0,0,0,0"/>
                  <v:imagedata r:id="rId16" o:title=""/>
                </v:shape>
                <o:OLEObject DrawAspect="Content" r:id="rId17" ObjectID="_1525040" ProgID="Word.Picture.8" ShapeID="_x0000_i0" Type="Embed"/>
              </w:objec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126" w:hRule="exact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24" w:space="0"/>
              <w:right w:val="none" w:color="000000" w:sz="4" w:space="0"/>
            </w:tcBorders>
            <w:tcW w:w="935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pacing w:val="3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30"/>
                <w:sz w:val="28"/>
                <w:szCs w:val="28"/>
              </w:rPr>
              <w:t xml:space="preserve">ПРИКАЗ</w:t>
            </w:r>
            <w:r>
              <w:rPr>
                <w:rFonts w:ascii="Times New Roman" w:hAnsi="Times New Roman"/>
                <w:b/>
                <w:spacing w:val="30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Комитета по управлению имуществом города Орска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Оренбургской области</w:t>
            </w: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567" w:hRule="exact"/>
        </w:trPr>
        <w:tc>
          <w:tcPr>
            <w:gridSpan w:val="2"/>
            <w:tcBorders>
              <w:top w:val="single" w:color="auto" w:sz="2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6" w:type="dxa"/>
            <w:textDirection w:val="lrTb"/>
            <w:noWrap w:val="false"/>
          </w:tcPr>
          <w:p>
            <w:pPr>
              <w:pStyle w:val="791"/>
              <w:spacing w:before="120"/>
              <w:tabs>
                <w:tab w:val="clear" w:pos="4677" w:leader="none"/>
                <w:tab w:val="clear" w:pos="9355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____________№ 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13-01-03-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/>
          <w:trHeight w:val="445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8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274320</wp:posOffset>
                      </wp:positionV>
                      <wp:extent cx="118745" cy="0"/>
                      <wp:effectExtent l="10795" t="12065" r="13335" b="6985"/>
                      <wp:wrapNone/>
                      <wp:docPr id="2" name="Прямая соединительная линия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1" o:spid="_x0000_s1" style="position:absolute;left:0;text-align:left;z-index:251660288;mso-wrap-distance-left:9.00pt;mso-wrap-distance-top:0.00pt;mso-wrap-distance-right:9.00pt;mso-wrap-distance-bottom:0.00pt;visibility:visible;" from="-6.9pt,21.6pt" to="2.4pt,21.6pt" filled="f" strokecolor="#000000" strokeweight="0.75pt"/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274320</wp:posOffset>
                      </wp:positionV>
                      <wp:extent cx="0" cy="161290"/>
                      <wp:effectExtent l="10795" t="12065" r="8255" b="7620"/>
                      <wp:wrapNone/>
                      <wp:docPr id="3" name="Прямая соединительная линия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 flipV="1">
                                <a:off x="0" y="0"/>
                                <a:ext cx="0" cy="16128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2" o:spid="_x0000_s2" style="position:absolute;left:0;text-align:left;z-index:251659264;mso-wrap-distance-left:9.00pt;mso-wrap-distance-top:0.00pt;mso-wrap-distance-right:9.00pt;mso-wrap-distance-bottom:0.00pt;flip:y;visibility:visible;" from="-6.9pt,21.6pt" to="-6.9pt,34.3pt" filled="f" strokecolor="#000000" strokeweight="0.75pt"/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37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/>
          <w:trHeight w:val="20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98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порядке определения нормативных затрат на обеспечение функций муниципального учреждения «Комитет по управлению имуществом города Орска»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37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79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793"/>
        <w:ind w:firstLine="709"/>
        <w:jc w:val="both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целях реализации пункта 5 статьи 19 Федерального закона 44-ФЗ от 05.04.2013 г. № 44-ФЗ «О контрактной системе в сфере закупок товаров, работ, услуг для обеспечения государственных и муниципальных нужд»,</w:t>
      </w:r>
      <w:r>
        <w:t xml:space="preserve"> </w:t>
      </w:r>
      <w:r>
        <w:rPr>
          <w:rFonts w:ascii="Times New Roman" w:hAnsi="Times New Roman"/>
        </w:rPr>
        <w:t xml:space="preserve">руководствуясь постановлением Правительства Ро</w:t>
      </w:r>
      <w:r>
        <w:rPr>
          <w:rFonts w:ascii="Times New Roman" w:hAnsi="Times New Roman"/>
        </w:rPr>
        <w:t xml:space="preserve">ссийской Федерации от 13.10.2014 г. №1047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 и в соответствии с постано</w:t>
      </w:r>
      <w:r>
        <w:rPr>
          <w:rFonts w:ascii="Times New Roman" w:hAnsi="Times New Roman"/>
        </w:rPr>
        <w:t xml:space="preserve">влением администрации города Орска Оренбургской области от 30.12.2015 г. № 7767-п «О порядке определения нормативных затрат на обеспечение функций муниципальных органов и подведомственных им казенных учреждений» (с учетом внесенных изменений и дополнений),</w:t>
      </w:r>
      <w:r>
        <w:rPr>
          <w:rFonts w:ascii="Times New Roman" w:hAnsi="Times New Roman"/>
        </w:rPr>
      </w:r>
    </w:p>
    <w:p>
      <w:pPr>
        <w:pStyle w:val="793"/>
        <w:ind w:firstLine="709"/>
        <w:jc w:val="both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ПРИКАЗЫВАЮ</w:t>
      </w:r>
      <w:bookmarkEnd w:id="0"/>
      <w:r>
        <w:rPr>
          <w:rFonts w:ascii="Times New Roman" w:hAnsi="Times New Roman"/>
        </w:rPr>
      </w:r>
    </w:p>
    <w:p>
      <w:pPr>
        <w:pStyle w:val="793"/>
        <w:numPr>
          <w:ilvl w:val="0"/>
          <w:numId w:val="12"/>
        </w:numPr>
        <w:ind w:left="0" w:firstLine="360"/>
        <w:jc w:val="both"/>
        <w:tabs>
          <w:tab w:val="left" w:pos="360" w:leader="none"/>
          <w:tab w:val="left" w:pos="993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Утвердить Порядок определения нормативных затрат на обеспечение функций муниципального учреждения «Комитет по управлению имуществом города Орска» согласно Приложению №1 к настоящему приказу. </w:t>
      </w:r>
      <w:r>
        <w:rPr>
          <w:rFonts w:ascii="Times New Roman" w:hAnsi="Times New Roman"/>
        </w:rPr>
      </w:r>
    </w:p>
    <w:p>
      <w:pPr>
        <w:pStyle w:val="793"/>
        <w:numPr>
          <w:ilvl w:val="0"/>
          <w:numId w:val="12"/>
        </w:numPr>
        <w:ind w:left="0" w:firstLine="360"/>
        <w:jc w:val="both"/>
        <w:tabs>
          <w:tab w:val="left" w:pos="360" w:leader="none"/>
          <w:tab w:val="left" w:pos="993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отсутствия освоенных лимитов бюджетных обязательств используемых товаров, работ, услуг за отчетный период при формировании бюджетной сметы следует руководствоваться нормативами согласно Приложению №2. </w:t>
      </w:r>
      <w:r>
        <w:rPr>
          <w:rFonts w:ascii="Times New Roman" w:hAnsi="Times New Roman"/>
        </w:rPr>
      </w:r>
    </w:p>
    <w:p>
      <w:pPr>
        <w:pStyle w:val="793"/>
        <w:numPr>
          <w:ilvl w:val="0"/>
          <w:numId w:val="12"/>
        </w:numPr>
        <w:ind w:left="0" w:firstLine="360"/>
        <w:jc w:val="both"/>
        <w:tabs>
          <w:tab w:val="left" w:pos="360" w:leader="none"/>
          <w:tab w:val="left" w:pos="993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Установить предельное значение коэффициентов закупа, применяемых в формулах в приложении №2 к настоящему приказу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</w:r>
    </w:p>
    <w:p>
      <w:pPr>
        <w:pStyle w:val="793"/>
        <w:ind w:firstLine="360"/>
        <w:jc w:val="both"/>
        <w:tabs>
          <w:tab w:val="left" w:pos="360" w:leader="none"/>
          <w:tab w:val="left" w:pos="993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пунктах </w:t>
      </w:r>
      <w:r>
        <w:rPr>
          <w:rFonts w:ascii="Times New Roman" w:hAnsi="Times New Roman"/>
        </w:rPr>
        <w:t xml:space="preserve">2.3.3 «Затраты на оплату услуг по сопровождению и приобретению иного программного обеспечения», 3.5.1 «</w:t>
      </w:r>
      <w:r>
        <w:rPr>
          <w:rFonts w:ascii="Times New Roman" w:hAnsi="Times New Roman"/>
          <w:bCs/>
        </w:rPr>
        <w:t xml:space="preserve">Затраты на техническое обслуживание и ремонт транспортных средств» </w:t>
      </w:r>
      <w:r>
        <w:rPr>
          <w:rFonts w:ascii="Times New Roman" w:hAnsi="Times New Roman"/>
        </w:rPr>
        <w:t xml:space="preserve">не более 6 (шести);</w:t>
      </w:r>
      <w:r>
        <w:rPr>
          <w:rFonts w:ascii="Times New Roman" w:hAnsi="Times New Roman"/>
        </w:rPr>
      </w:r>
    </w:p>
    <w:p>
      <w:pPr>
        <w:pStyle w:val="793"/>
        <w:ind w:firstLine="360"/>
        <w:jc w:val="both"/>
        <w:tabs>
          <w:tab w:val="left" w:pos="360" w:leader="none"/>
          <w:tab w:val="left" w:pos="993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пункт</w:t>
      </w:r>
      <w:r>
        <w:rPr>
          <w:rFonts w:ascii="Times New Roman" w:hAnsi="Times New Roman"/>
        </w:rPr>
        <w:t xml:space="preserve">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3.8.4 «Затраты на приобретение запасных частей для транспортных средств» </w:t>
      </w:r>
      <w:r>
        <w:rPr>
          <w:rFonts w:ascii="Times New Roman" w:hAnsi="Times New Roman"/>
        </w:rPr>
        <w:t xml:space="preserve">2.5.3 «Затраты на приобретение других запасных частей для вычислительной техники» не более 15 (пятнадцати);</w:t>
      </w:r>
      <w:r>
        <w:rPr>
          <w:rFonts w:ascii="Times New Roman" w:hAnsi="Times New Roman"/>
        </w:rPr>
      </w:r>
    </w:p>
    <w:p>
      <w:pPr>
        <w:pStyle w:val="793"/>
        <w:ind w:firstLine="360"/>
        <w:jc w:val="both"/>
        <w:tabs>
          <w:tab w:val="left" w:pos="360" w:leader="none"/>
          <w:tab w:val="left" w:pos="993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в</w:t>
      </w:r>
      <w:r>
        <w:rPr>
          <w:rFonts w:ascii="Times New Roman" w:hAnsi="Times New Roman"/>
        </w:rPr>
        <w:t xml:space="preserve"> остальных формулах не более 5 (пяти)</w:t>
      </w:r>
      <w:r>
        <w:rPr>
          <w:rFonts w:ascii="Times New Roman" w:hAnsi="Times New Roman"/>
        </w:rPr>
        <w:t xml:space="preserve">.</w:t>
      </w:r>
      <w:r>
        <w:rPr>
          <w:rFonts w:ascii="Times New Roman" w:hAnsi="Times New Roman"/>
        </w:rPr>
      </w:r>
    </w:p>
    <w:p>
      <w:pPr>
        <w:pStyle w:val="793"/>
        <w:numPr>
          <w:ilvl w:val="0"/>
          <w:numId w:val="12"/>
        </w:numPr>
        <w:ind w:left="0" w:firstLine="360"/>
        <w:jc w:val="both"/>
        <w:tabs>
          <w:tab w:val="left" w:pos="360" w:leader="none"/>
          <w:tab w:val="left" w:pos="993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№2 «Нормативные затраты на обеспечение функций Муниципального учреждения «Комитет по управлению имуществом города Орска» и Приложение №2.1 «Но</w:t>
      </w:r>
      <w:r>
        <w:rPr>
          <w:rFonts w:ascii="Times New Roman" w:hAnsi="Times New Roman"/>
        </w:rPr>
        <w:t xml:space="preserve">рмативы используемых товаров на обеспечение деятельности комитета по управлению имуществом и их предельная стоимость» приказа МУ КУИ г. Орска от 30.06.2016 №13-01-03-217 «Об утверждении ведомственного перечня и нормативных затрат» считать утратившими силу.</w:t>
      </w:r>
      <w:r>
        <w:rPr>
          <w:rFonts w:ascii="Times New Roman" w:hAnsi="Times New Roman"/>
        </w:rPr>
      </w:r>
    </w:p>
    <w:p>
      <w:pPr>
        <w:pStyle w:val="915"/>
        <w:numPr>
          <w:ilvl w:val="0"/>
          <w:numId w:val="12"/>
        </w:numPr>
        <w:ind w:left="0" w:firstLine="360"/>
        <w:jc w:val="both"/>
        <w:tabs>
          <w:tab w:val="left" w:pos="3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приказа возложить на начальника отдела бухгалтерского учета и администрирования платежей.</w:t>
      </w:r>
      <w:r>
        <w:rPr>
          <w:sz w:val="28"/>
          <w:szCs w:val="28"/>
        </w:rPr>
      </w:r>
    </w:p>
    <w:p>
      <w:pPr>
        <w:pStyle w:val="915"/>
        <w:numPr>
          <w:ilvl w:val="0"/>
          <w:numId w:val="12"/>
        </w:numPr>
        <w:ind w:left="0" w:firstLine="360"/>
        <w:jc w:val="both"/>
        <w:tabs>
          <w:tab w:val="left" w:pos="3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Настоящий приказ вступает в силу с момента подписания.</w:t>
      </w:r>
      <w:r>
        <w:rPr>
          <w:sz w:val="28"/>
          <w:szCs w:val="28"/>
        </w:rPr>
      </w:r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Председатель комитета по управлению</w:t>
      </w:r>
      <w:r>
        <w:rPr>
          <w:rFonts w:ascii="Times New Roman" w:hAnsi="Times New Roman"/>
          <w:bCs/>
          <w:sz w:val="28"/>
          <w:szCs w:val="28"/>
        </w:rPr>
      </w:r>
    </w:p>
    <w:p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имуществом </w:t>
      </w:r>
      <w:r>
        <w:rPr>
          <w:rFonts w:ascii="Times New Roman" w:hAnsi="Times New Roman"/>
          <w:bCs/>
          <w:sz w:val="28"/>
          <w:szCs w:val="28"/>
        </w:rPr>
        <w:t xml:space="preserve">г.Орска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Е.Б. Спирина</w:t>
      </w:r>
      <w:r>
        <w:rPr>
          <w:rFonts w:ascii="Times New Roman" w:hAnsi="Times New Roman"/>
          <w:bCs/>
          <w:sz w:val="28"/>
          <w:szCs w:val="28"/>
        </w:rPr>
      </w:r>
    </w:p>
    <w:p>
      <w:pPr>
        <w:ind w:left="5670"/>
        <w:rPr>
          <w:rFonts w:ascii="Times New Roman" w:hAnsi="Times New Roman"/>
          <w:bCs/>
          <w:color w:val="26282f"/>
          <w:sz w:val="28"/>
          <w:szCs w:val="28"/>
        </w:rPr>
        <w:outlineLvl w:val="0"/>
      </w:pPr>
      <w:r>
        <w:rPr>
          <w:rFonts w:ascii="Times New Roman" w:hAnsi="Times New Roman"/>
          <w:bCs/>
          <w:color w:val="26282f"/>
          <w:sz w:val="28"/>
          <w:szCs w:val="28"/>
        </w:rPr>
      </w:r>
      <w:r>
        <w:rPr>
          <w:rFonts w:ascii="Times New Roman" w:hAnsi="Times New Roman"/>
          <w:bCs/>
          <w:color w:val="26282f"/>
          <w:sz w:val="28"/>
          <w:szCs w:val="28"/>
        </w:rPr>
      </w:r>
    </w:p>
    <w:p>
      <w:pPr>
        <w:ind w:left="5670"/>
        <w:rPr>
          <w:rFonts w:ascii="Times New Roman" w:hAnsi="Times New Roman"/>
          <w:bCs/>
          <w:color w:val="26282f"/>
          <w:sz w:val="28"/>
          <w:szCs w:val="28"/>
        </w:rPr>
        <w:sectPr>
          <w:footerReference w:type="default" r:id="rId12"/>
          <w:footnotePr/>
          <w:endnotePr/>
          <w:type w:val="nextPage"/>
          <w:pgSz w:w="11906" w:h="16838" w:orient="portrait"/>
          <w:pgMar w:top="993" w:right="851" w:bottom="851" w:left="1276" w:header="709" w:footer="709" w:gutter="0"/>
          <w:cols w:num="1" w:sep="0" w:space="708" w:equalWidth="1"/>
          <w:docGrid w:linePitch="360"/>
          <w:titlePg/>
        </w:sectPr>
        <w:outlineLvl w:val="0"/>
      </w:pPr>
      <w:r>
        <w:rPr>
          <w:rFonts w:ascii="Times New Roman" w:hAnsi="Times New Roman"/>
          <w:bCs/>
          <w:color w:val="26282f"/>
          <w:sz w:val="28"/>
          <w:szCs w:val="28"/>
        </w:rPr>
      </w:r>
      <w:r>
        <w:rPr>
          <w:rFonts w:ascii="Times New Roman" w:hAnsi="Times New Roman"/>
          <w:bCs/>
          <w:color w:val="26282f"/>
          <w:sz w:val="28"/>
          <w:szCs w:val="28"/>
        </w:rPr>
      </w:r>
    </w:p>
    <w:p>
      <w:pPr>
        <w:ind w:left="5670"/>
        <w:rPr>
          <w:rFonts w:ascii="Times New Roman" w:hAnsi="Times New Roman"/>
          <w:bCs/>
          <w:color w:val="26282f"/>
          <w:sz w:val="28"/>
          <w:szCs w:val="28"/>
        </w:rPr>
        <w:outlineLvl w:val="0"/>
      </w:pPr>
      <w:r>
        <w:rPr>
          <w:rFonts w:ascii="Times New Roman" w:hAnsi="Times New Roman"/>
          <w:bCs/>
          <w:color w:val="26282f"/>
          <w:sz w:val="28"/>
          <w:szCs w:val="28"/>
        </w:rPr>
        <w:t xml:space="preserve">Приложение №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1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bookmarkEnd w:id="1"/>
      <w:r>
        <w:rPr>
          <w:rFonts w:ascii="Times New Roman" w:hAnsi="Times New Roman"/>
          <w:bCs/>
          <w:color w:val="26282f"/>
          <w:sz w:val="28"/>
          <w:szCs w:val="28"/>
        </w:rPr>
        <w:t xml:space="preserve">к приказу</w:t>
      </w:r>
      <w:bookmarkEnd w:id="2"/>
      <w:r>
        <w:rPr>
          <w:rFonts w:ascii="Times New Roman" w:hAnsi="Times New Roman"/>
          <w:bCs/>
          <w:color w:val="26282f"/>
          <w:sz w:val="28"/>
          <w:szCs w:val="28"/>
        </w:rPr>
      </w:r>
    </w:p>
    <w:p>
      <w:pPr>
        <w:ind w:left="5670"/>
        <w:rPr>
          <w:rFonts w:ascii="Times New Roman" w:hAnsi="Times New Roman"/>
          <w:bCs/>
          <w:color w:val="26282f"/>
          <w:sz w:val="28"/>
          <w:szCs w:val="28"/>
        </w:rPr>
        <w:outlineLvl w:val="0"/>
      </w:pPr>
      <w:r>
        <w:rPr>
          <w:rFonts w:ascii="Times New Roman" w:hAnsi="Times New Roman"/>
          <w:bCs/>
          <w:color w:val="26282f"/>
          <w:sz w:val="28"/>
          <w:szCs w:val="28"/>
        </w:rPr>
        <w:t xml:space="preserve">МУ КУИ г. Орска</w:t>
      </w:r>
      <w:r>
        <w:rPr>
          <w:rFonts w:ascii="Times New Roman" w:hAnsi="Times New Roman"/>
          <w:bCs/>
          <w:color w:val="26282f"/>
          <w:sz w:val="28"/>
          <w:szCs w:val="28"/>
        </w:rPr>
      </w:r>
    </w:p>
    <w:p>
      <w:pPr>
        <w:ind w:left="5670"/>
        <w:rPr>
          <w:rFonts w:ascii="Times New Roman" w:hAnsi="Times New Roman"/>
          <w:bCs/>
          <w:color w:val="26282f"/>
          <w:sz w:val="28"/>
          <w:szCs w:val="28"/>
        </w:rPr>
        <w:outlineLvl w:val="0"/>
      </w:pPr>
      <w:r>
        <w:rPr>
          <w:rFonts w:ascii="Times New Roman" w:hAnsi="Times New Roman"/>
          <w:bCs/>
          <w:color w:val="26282f"/>
          <w:sz w:val="28"/>
          <w:szCs w:val="28"/>
        </w:rPr>
        <w:t xml:space="preserve">от             №____________</w:t>
      </w:r>
      <w:r>
        <w:rPr>
          <w:rFonts w:ascii="Times New Roman" w:hAnsi="Times New Roman"/>
          <w:bCs/>
          <w:color w:val="26282f"/>
          <w:sz w:val="28"/>
          <w:szCs w:val="28"/>
        </w:rPr>
      </w:r>
    </w:p>
    <w:p>
      <w:pPr>
        <w:jc w:val="center"/>
        <w:spacing w:before="108" w:after="108"/>
        <w:rPr>
          <w:rFonts w:ascii="Times New Roman" w:hAnsi="Times New Roman"/>
          <w:b/>
          <w:bCs/>
          <w:color w:val="26282f"/>
          <w:sz w:val="28"/>
          <w:szCs w:val="28"/>
        </w:rPr>
        <w:outlineLvl w:val="0"/>
      </w:pPr>
      <w:r/>
      <w:bookmarkStart w:id="3" w:name="_Hlk89698393"/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Порядок определения н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ормативны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х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затрат на обеспечение функций Муниципального учреждения «Комитет по управлению имуществом города Орска»</w:t>
      </w:r>
      <w:bookmarkEnd w:id="3"/>
      <w:r>
        <w:rPr>
          <w:rFonts w:ascii="Times New Roman" w:hAnsi="Times New Roman"/>
          <w:b/>
          <w:bCs/>
          <w:color w:val="26282f"/>
          <w:sz w:val="28"/>
          <w:szCs w:val="28"/>
        </w:rPr>
      </w:r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1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I. Общие положения</w:t>
      </w:r>
      <w:r>
        <w:rPr>
          <w:rFonts w:ascii="Times New Roman" w:hAnsi="Times New Roman" w:cs="Times New Roman"/>
          <w:b/>
          <w:bCs/>
        </w:rPr>
      </w:r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20"/>
        <w:jc w:val="both"/>
        <w:rPr>
          <w:rFonts w:ascii="Times New Roman" w:hAnsi="Times New Roman"/>
        </w:rPr>
      </w:pPr>
      <w:r/>
      <w:bookmarkStart w:id="4" w:name="sub_4"/>
      <w:r>
        <w:rPr>
          <w:rFonts w:ascii="Times New Roman" w:hAnsi="Times New Roman"/>
        </w:rPr>
        <w:t xml:space="preserve">1.1. Настоящее приложение регулирует порядок определения нормативных затрат на обеспечение функций центрального аппарата МУ КУИ г. Орска (далее - нормативные затраты).</w:t>
      </w:r>
      <w:r>
        <w:rPr>
          <w:rFonts w:ascii="Times New Roman" w:hAnsi="Times New Roman"/>
        </w:rPr>
      </w:r>
    </w:p>
    <w:p>
      <w:pPr>
        <w:ind w:firstLine="720"/>
        <w:jc w:val="both"/>
        <w:rPr>
          <w:rFonts w:ascii="Times New Roman" w:hAnsi="Times New Roman"/>
        </w:rPr>
      </w:pPr>
      <w:r/>
      <w:bookmarkStart w:id="5" w:name="sub_5"/>
      <w:r/>
      <w:bookmarkEnd w:id="4"/>
      <w:r>
        <w:rPr>
          <w:rFonts w:ascii="Times New Roman" w:hAnsi="Times New Roman"/>
        </w:rPr>
        <w:t xml:space="preserve">1.2. Нормативные затраты применяются </w:t>
      </w:r>
      <w:r>
        <w:rPr>
          <w:rFonts w:ascii="Times New Roman" w:hAnsi="Times New Roman"/>
        </w:rPr>
        <w:t xml:space="preserve">для обоснования закупок, наименования объекта которых включаются в планы-графики </w:t>
      </w:r>
      <w:r>
        <w:rPr>
          <w:rFonts w:ascii="Times New Roman" w:hAnsi="Times New Roman"/>
        </w:rPr>
        <w:t xml:space="preserve">закупок  МУ</w:t>
      </w:r>
      <w:r>
        <w:rPr>
          <w:rFonts w:ascii="Times New Roman" w:hAnsi="Times New Roman"/>
        </w:rPr>
        <w:t xml:space="preserve"> КУИ г. Орска</w:t>
      </w:r>
      <w:r>
        <w:rPr>
          <w:rFonts w:ascii="Times New Roman" w:hAnsi="Times New Roman"/>
        </w:rPr>
        <w:t xml:space="preserve">.</w:t>
      </w:r>
      <w:r>
        <w:rPr>
          <w:rFonts w:ascii="Times New Roman" w:hAnsi="Times New Roman"/>
        </w:rPr>
      </w:r>
    </w:p>
    <w:p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Нормативные затраты рассчитываются в соответствии с методикой определения нормативных затрат на обеспечение функций МУ КУИ г. Орска, утвержденной настоящим постановлением.</w:t>
      </w:r>
      <w:r>
        <w:rPr>
          <w:rFonts w:ascii="Times New Roman" w:hAnsi="Times New Roman"/>
        </w:rPr>
      </w:r>
    </w:p>
    <w:p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Общий объем затрат, связанных с закупкой </w:t>
      </w:r>
      <w:r>
        <w:rPr>
          <w:rFonts w:ascii="Times New Roman" w:hAnsi="Times New Roman"/>
        </w:rPr>
        <w:t xml:space="preserve">товаров, работ, услуг, рассчитанный на основе нормативных затрат, не может превышать объем доведенных МУ КУИ г. Орска как получателю бюджетных средств лимитов бюджетных обязательств на закупку товаров, работ, услуг в рамках исполнения бюджета города Орска.</w:t>
      </w:r>
      <w:r>
        <w:rPr>
          <w:rFonts w:ascii="Times New Roman" w:hAnsi="Times New Roman"/>
        </w:rPr>
      </w:r>
    </w:p>
    <w:p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 При определении нормативных затрат МУ КУИ г. Орска применяет национальные стандарты, технические регламенты, технические условия и иные документы, а также учитывают регулируемые цены (тарифы).</w:t>
      </w:r>
      <w:r>
        <w:rPr>
          <w:rFonts w:ascii="Times New Roman" w:hAnsi="Times New Roman"/>
        </w:rPr>
      </w:r>
    </w:p>
    <w:p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1.6. Для определения нормативных затрат по отдельным видам товаров, работ, услуг в формулах используются нормативы цены товаров, работ, услуг, </w:t>
      </w:r>
      <w:r>
        <w:rPr>
          <w:rFonts w:ascii="Times New Roman" w:hAnsi="Times New Roman"/>
        </w:rPr>
        <w:t xml:space="preserve">которые определяются в соответствии со ст. 22 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/>
        </w:rPr>
        <w:t xml:space="preserve">.</w:t>
      </w:r>
      <w:r>
        <w:rPr>
          <w:rFonts w:ascii="Times New Roman" w:hAnsi="Times New Roman"/>
        </w:rPr>
      </w:r>
    </w:p>
    <w:p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1.7. Количество планируемых к приобретению товаров (основных средств и материальных запасов) определяется с учетом фактического наличия товаров, учитываемых на балансе у МУ КУИ г. Орска.</w:t>
      </w:r>
      <w:r>
        <w:rPr>
          <w:rFonts w:ascii="Times New Roman" w:hAnsi="Times New Roman"/>
        </w:rPr>
      </w:r>
    </w:p>
    <w:p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1.8</w:t>
      </w:r>
      <w:r>
        <w:rPr>
          <w:rFonts w:ascii="Times New Roman" w:hAnsi="Times New Roman"/>
        </w:rPr>
        <w:t xml:space="preserve"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</w:t>
      </w:r>
      <w:r>
        <w:rPr>
          <w:rFonts w:ascii="Times New Roman" w:hAnsi="Times New Roman"/>
        </w:rPr>
        <w:t xml:space="preserve">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  <w:r>
        <w:rPr>
          <w:rFonts w:ascii="Times New Roman" w:hAnsi="Times New Roman"/>
        </w:rPr>
      </w:r>
    </w:p>
    <w:p>
      <w:pPr>
        <w:ind w:firstLine="720"/>
        <w:jc w:val="both"/>
        <w:rPr>
          <w:rFonts w:ascii="Times New Roman" w:hAnsi="Times New Roman"/>
        </w:rPr>
      </w:pPr>
      <w:r/>
      <w:bookmarkStart w:id="6" w:name="sub_6"/>
      <w:r/>
      <w:bookmarkEnd w:id="5"/>
      <w:r>
        <w:rPr>
          <w:rFonts w:ascii="Times New Roman" w:hAnsi="Times New Roman"/>
        </w:rPr>
        <w:t xml:space="preserve">1.</w:t>
      </w:r>
      <w:r>
        <w:rPr>
          <w:rFonts w:ascii="Times New Roman" w:hAnsi="Times New Roman"/>
        </w:rPr>
        <w:t xml:space="preserve">9</w:t>
      </w:r>
      <w:r>
        <w:rPr>
          <w:rFonts w:ascii="Times New Roman" w:hAnsi="Times New Roman"/>
        </w:rPr>
        <w:t xml:space="preserve">. </w:t>
      </w:r>
      <w:bookmarkStart w:id="7" w:name="sub_7"/>
      <w:r/>
      <w:bookmarkEnd w:id="6"/>
      <w:r>
        <w:rPr>
          <w:rFonts w:ascii="Times New Roman" w:hAnsi="Times New Roman"/>
        </w:rPr>
        <w:t xml:space="preserve">При расчете нормативных затрат применяется </w:t>
      </w:r>
      <w:r>
        <w:rPr>
          <w:rFonts w:ascii="Times New Roman" w:hAnsi="Times New Roman"/>
        </w:rPr>
        <w:t xml:space="preserve">расчетная численность основного персонала</w:t>
      </w:r>
      <w:r>
        <w:rPr>
          <w:rFonts w:ascii="Times New Roman" w:hAnsi="Times New Roman"/>
        </w:rPr>
        <w:t xml:space="preserve"> которая определяется по </w:t>
      </w:r>
      <w:hyperlink w:tooltip="#sub_156" w:anchor="sub_156" w:history="1">
        <w:r>
          <w:rPr>
            <w:rFonts w:ascii="Times New Roman" w:hAnsi="Times New Roman"/>
          </w:rPr>
          <w:t xml:space="preserve">формуле </w:t>
        </w:r>
      </w:hyperlink>
      <w:r>
        <w:rPr>
          <w:rFonts w:ascii="Times New Roman" w:hAnsi="Times New Roman"/>
        </w:rPr>
        <w:t xml:space="preserve">:</w:t>
      </w:r>
      <w:bookmarkEnd w:id="7"/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/>
      <w:bookmarkStart w:id="8" w:name="sub_156"/>
      <w:r/>
      <m:oMathPara>
        <m:oMathParaPr/>
        <m:oMath>
          <m:sSub>
            <m:sSubPr>
              <m:ctrlPr>
                <w:rPr>
                  <w:rFonts w:ascii="Cambria Math" w:hAnsi="Times New Roman"/>
                  <w:i/>
                </w:rPr>
              </m:ctrlPr>
            </m:sSubPr>
            <m:e>
              <m:r>
                <w:rPr>
                  <w:rFonts w:ascii="Cambria Math" w:hAnsi="Times New Roman"/>
                </w:rPr>
                <m:rPr/>
                <m:t>Ч</m:t>
              </m:r>
            </m:e>
            <m:sub>
              <m:r>
                <w:rPr>
                  <w:rFonts w:ascii="Cambria Math" w:hAnsi="Times New Roman"/>
                </w:rPr>
                <m:rPr/>
                <m:t>оп</m:t>
              </m:r>
            </m:sub>
          </m:sSub>
          <m:r>
            <w:rPr>
              <w:rFonts w:ascii="Cambria Math" w:hAnsi="Times New Roman"/>
            </w:rPr>
            <m:rPr/>
            <m:t>=</m:t>
          </m:r>
          <m:d>
            <m:dPr>
              <m:ctrlPr>
                <w:rPr>
                  <w:rFonts w:ascii="Cambria Math" w:hAnsi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/>
                      <w:i/>
                    </w:rPr>
                  </m:ctrlPr>
                </m:sSubPr>
                <m:e>
                  <m:r>
                    <w:rPr>
                      <w:rFonts w:ascii="Cambria Math" w:hAnsi="Times New Roman"/>
                    </w:rPr>
                    <m:rPr/>
                    <m:t>Ч</m:t>
                  </m:r>
                </m:e>
                <m:sub>
                  <m:r>
                    <w:rPr>
                      <w:rFonts w:ascii="Cambria Math" w:hAnsi="Times New Roman"/>
                    </w:rPr>
                    <m:rPr/>
                    <m:t>с</m:t>
                  </m:r>
                </m:sub>
              </m:sSub>
              <m:r>
                <w:rPr>
                  <w:rFonts w:ascii="Cambria Math" w:hAnsi="Times New Roman"/>
                </w:rPr>
                <m:rPr/>
                <m:t>+</m:t>
              </m:r>
              <m:sSub>
                <m:sSubPr>
                  <m:ctrlPr>
                    <w:rPr>
                      <w:rFonts w:ascii="Cambria Math" w:hAnsi="Times New Roman"/>
                      <w:i/>
                    </w:rPr>
                  </m:ctrlPr>
                </m:sSubPr>
                <m:e>
                  <m:r>
                    <w:rPr>
                      <w:rFonts w:ascii="Cambria Math" w:hAnsi="Times New Roman"/>
                    </w:rPr>
                    <m:rPr/>
                    <m:t>Ч</m:t>
                  </m:r>
                </m:e>
                <m:sub>
                  <m:r>
                    <w:rPr>
                      <w:rFonts w:ascii="Cambria Math" w:hAnsi="Times New Roman"/>
                    </w:rPr>
                    <m:rPr/>
                    <m:t>р</m:t>
                  </m:r>
                </m:sub>
              </m:sSub>
            </m:e>
          </m:d>
          <m:r>
            <w:rPr>
              <w:rFonts w:ascii="Times New Roman" w:hAnsi="Cambria Math"/>
            </w:rPr>
            <m:rPr/>
            <m:t>*</m:t>
          </m:r>
          <m:r>
            <w:rPr>
              <w:rFonts w:ascii="Cambria Math" w:hAnsi="Times New Roman"/>
            </w:rPr>
            <m:rPr/>
            <m:t>1,1</m:t>
          </m:r>
        </m:oMath>
      </m:oMathPara>
      <w:r/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89230" cy="230505"/>
                <wp:effectExtent l="19050" t="0" r="0" b="0"/>
                <wp:docPr id="4" name="Рисунок 1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8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189230" cy="23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14.90pt;height:18.15pt;mso-wrap-distance-left:0.00pt;mso-wrap-distance-top:0.00pt;mso-wrap-distance-right:0.00pt;mso-wrap-distance-bottom:0.00pt;" stroked="f" strokeweight="0.75pt">
                <v:path textboxrect="0,0,0,0"/>
                <v:imagedata r:id="rId18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 - фактическая численность муниципальных служащих;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97485" cy="230505"/>
                <wp:effectExtent l="19050" t="0" r="0" b="0"/>
                <wp:docPr id="5" name="Рисунок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9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197485" cy="23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15.55pt;height:18.15pt;mso-wrap-distance-left:0.00pt;mso-wrap-distance-top:0.00pt;mso-wrap-distance-right:0.00pt;mso-wrap-distance-bottom:0.00pt;" stroked="f" strokeweight="0.75pt">
                <v:path textboxrect="0,0,0,0"/>
                <v:imagedata r:id="rId19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 - фактическая численность работников, замещающих должности, не являющиеся должностями муниципальной службы.</w:t>
      </w:r>
      <w:bookmarkEnd w:id="8"/>
      <w:r>
        <w:rPr>
          <w:rFonts w:ascii="Times New Roman" w:hAnsi="Times New Roman"/>
        </w:rPr>
      </w:r>
    </w:p>
    <w:p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этом полученное значение расчетной численности </w:t>
      </w:r>
      <m:oMath>
        <m:sSub>
          <m:sSubPr>
            <m:ctrlPr>
              <w:rPr>
                <w:rFonts w:ascii="Cambria Math" w:hAnsi="Times New Roman"/>
                <w:i/>
              </w:rPr>
            </m:ctrlPr>
          </m:sSubPr>
          <m:e>
            <m:r>
              <w:rPr>
                <w:rFonts w:ascii="Cambria Math" w:hAnsi="Times New Roman"/>
              </w:rPr>
              <m:rPr/>
              <m:t>Ч</m:t>
            </m:r>
          </m:e>
          <m:sub>
            <m:r>
              <w:rPr>
                <w:rFonts w:ascii="Cambria Math" w:hAnsi="Times New Roman"/>
              </w:rPr>
              <m:rPr/>
              <m:t>оп</m:t>
            </m:r>
          </m:sub>
        </m:sSub>
      </m:oMath>
      <w:r>
        <w:rPr>
          <w:rFonts w:ascii="Times New Roman" w:hAnsi="Times New Roman"/>
        </w:rPr>
        <w:t xml:space="preserve">не может превышать предельную штатную численность муниципальных служащих и работников, замещающих </w:t>
      </w:r>
      <w:r>
        <w:rPr>
          <w:rFonts w:ascii="Times New Roman" w:hAnsi="Times New Roman"/>
        </w:rPr>
        <w:t xml:space="preserve">должности, не являющиеся должностями муниципальной службы. В противном случае под расчетной численностью понимается предельная штатная численность основного персонала.</w:t>
      </w:r>
      <w:r>
        <w:rPr>
          <w:rFonts w:ascii="Times New Roman" w:hAnsi="Times New Roman"/>
        </w:rPr>
      </w:r>
    </w:p>
    <w:p>
      <w:pPr>
        <w:pStyle w:val="819"/>
        <w:jc w:val="center"/>
        <w:rPr>
          <w:rFonts w:ascii="Times New Roman" w:hAnsi="Times New Roman" w:cs="Times New Roman"/>
          <w:b/>
          <w:bCs/>
        </w:rPr>
      </w:pPr>
      <w:r/>
      <w:bookmarkStart w:id="9" w:name="sub_110100"/>
      <w:r>
        <w:rPr>
          <w:rFonts w:ascii="Times New Roman" w:hAnsi="Times New Roman" w:cs="Times New Roman"/>
          <w:b/>
          <w:bCs/>
          <w:lang w:val="en-US"/>
        </w:rPr>
        <w:t xml:space="preserve">I</w:t>
      </w:r>
      <w:r>
        <w:rPr>
          <w:rFonts w:ascii="Times New Roman" w:hAnsi="Times New Roman" w:cs="Times New Roman"/>
          <w:b/>
          <w:bCs/>
        </w:rPr>
        <w:t xml:space="preserve">I. </w:t>
      </w:r>
      <w:r>
        <w:rPr>
          <w:rFonts w:ascii="Times New Roman" w:hAnsi="Times New Roman" w:cs="Times New Roman"/>
          <w:b/>
          <w:bCs/>
        </w:rPr>
        <w:t xml:space="preserve">Методика определения нормативных затрат на обеспечение функций муниципального учреждения «Комитет по управлению имуществом города Орска»</w:t>
      </w:r>
      <w:r>
        <w:rPr>
          <w:rFonts w:ascii="Times New Roman" w:hAnsi="Times New Roman" w:cs="Times New Roman"/>
          <w:b/>
          <w:bCs/>
        </w:rPr>
      </w:r>
    </w:p>
    <w:p>
      <w:pPr>
        <w:pStyle w:val="893"/>
        <w:jc w:val="center"/>
        <w:shd w:val="clear" w:color="auto" w:fill="auto"/>
        <w:rPr>
          <w:rFonts w:ascii="Times New Roman" w:hAnsi="Times New Roman" w:cs="Times New Roman"/>
          <w:b/>
          <w:bCs/>
          <w:sz w:val="28"/>
          <w:szCs w:val="28"/>
        </w:rPr>
      </w:pPr>
      <w:r/>
      <w:bookmarkStart w:id="10" w:name="sub_110101"/>
      <w:r/>
      <w:bookmarkEnd w:id="9"/>
      <w:r>
        <w:rPr>
          <w:rFonts w:ascii="Times New Roman" w:hAnsi="Times New Roman" w:cs="Times New Roman"/>
          <w:b/>
          <w:bCs/>
          <w:sz w:val="28"/>
          <w:szCs w:val="28"/>
        </w:rPr>
        <w:t xml:space="preserve">Затраты на информационно-коммуникационные технологии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870"/>
        <w:jc w:val="center"/>
        <w:shd w:val="clear" w:color="auto" w:fill="auto"/>
        <w:rPr>
          <w:rFonts w:ascii="Times New Roman" w:hAnsi="Times New Roman" w:cs="Times New Roman"/>
          <w:b/>
          <w:bCs/>
          <w:sz w:val="28"/>
          <w:szCs w:val="28"/>
        </w:rPr>
      </w:pPr>
      <w:r/>
      <w:bookmarkStart w:id="11" w:name="_Hlk138940937"/>
      <w:r/>
      <w:bookmarkEnd w:id="10"/>
      <w:r>
        <w:rPr>
          <w:rFonts w:ascii="Times New Roman" w:hAnsi="Times New Roman" w:cs="Times New Roman"/>
          <w:b/>
          <w:bCs/>
          <w:sz w:val="28"/>
          <w:szCs w:val="28"/>
        </w:rPr>
        <w:t xml:space="preserve">2.1. Затраты на услуги связи</w:t>
      </w:r>
      <w:bookmarkEnd w:id="11"/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782"/>
        <w:contextualSpacing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2.1.1. Затраты на абонентскую плату телефонных соединений (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rPr>
                <m:sty m:val="b"/>
              </m:rPr>
              <m:t>З</m:t>
            </m:r>
          </m:e>
          <m:sub>
            <m:r>
              <w:rPr>
                <w:rFonts w:ascii="Cambria Math" w:hAnsi="Cambria Math"/>
                <w:sz w:val="24"/>
              </w:rPr>
              <m:rPr>
                <m:sty m:val="b"/>
              </m:rPr>
              <m:t>аб</m:t>
            </m:r>
          </m:sub>
        </m:sSub>
      </m:oMath>
      <w:r>
        <w:rPr>
          <w:b w:val="0"/>
          <w:sz w:val="24"/>
        </w:rPr>
        <w:t xml:space="preserve">), определяются по формуле:</w:t>
      </w:r>
      <w:r>
        <w:rPr>
          <w:b w:val="0"/>
          <w:sz w:val="24"/>
        </w:rPr>
      </w:r>
    </w:p>
    <w:p>
      <w:pPr>
        <w:jc w:val="center"/>
        <w:rPr>
          <w:rFonts w:ascii="Times New Roman" w:hAnsi="Times New Roman"/>
          <w:i/>
        </w:rPr>
      </w:pPr>
      <w:r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аб</m:t>
            </m:r>
          </m:sub>
        </m:sSub>
        <m:r>
          <w:rPr>
            <w:rFonts w:ascii="Cambria Math" w:hAnsi="Cambria Math"/>
          </w:rPr>
          <m:rPr>
            <m:sty m:val="p"/>
          </m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лбо аб</m:t>
            </m:r>
          </m:sub>
        </m:sSub>
        <m:r>
          <w:rPr>
            <w:rFonts w:ascii="Cambria Math" w:hAnsi="Cambria Math"/>
          </w:rPr>
          <m:rPr>
            <m:sty m:val="p"/>
          </m:rPr>
          <m:t>х 1,1 х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  <w:i/>
        </w:rPr>
        <w:t xml:space="preserve"> ;</w:t>
      </w:r>
      <w:r>
        <w:rPr>
          <w:rFonts w:ascii="Times New Roman" w:hAnsi="Times New Roman"/>
          <w:i/>
        </w:rPr>
      </w:r>
    </w:p>
    <w:p>
      <w:pPr>
        <w:contextualSpacing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 </w:t>
      </w:r>
      <w:r>
        <w:rPr>
          <w:rFonts w:ascii="Times New Roman" w:hAnsi="Times New Roman"/>
        </w:rPr>
      </w:r>
    </w:p>
    <w:p>
      <w:pPr>
        <w:contextualSpacing/>
        <w:ind w:firstLine="720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лбо аб</m:t>
            </m:r>
          </m:sub>
        </m:sSub>
      </m:oMath>
      <w:r>
        <w:rPr>
          <w:rFonts w:ascii="Times New Roman" w:hAnsi="Times New Roman"/>
        </w:rPr>
        <w:t xml:space="preserve"> - 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абонентская плата за услуги местной, внутризоновой, междугородней, международной телефонной связи;</w:t>
      </w:r>
      <w:r>
        <w:rPr>
          <w:rFonts w:ascii="Times New Roman" w:hAnsi="Times New Roman"/>
        </w:rPr>
      </w:r>
    </w:p>
    <w:p>
      <w:pPr>
        <w:contextualSpacing/>
        <w:jc w:val="both"/>
        <w:rPr>
          <w:rFonts w:ascii="Times New Roman" w:hAnsi="Times New Roman"/>
        </w:rPr>
      </w:pPr>
      <w:r/>
      <m:oMath>
        <m:r>
          <w:rPr>
            <w:rFonts w:ascii="Cambria Math" w:hAnsi="Cambria Math"/>
          </w:rPr>
          <m:rPr>
            <m:sty m:val="p"/>
          </m:rPr>
          <m:t>             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</w:rPr>
        <w:t xml:space="preserve"> - коэффициент закупа</w:t>
      </w:r>
      <w:r>
        <w:rPr>
          <w:rFonts w:ascii="Times New Roman" w:hAnsi="Times New Roman"/>
        </w:rPr>
        <w:t xml:space="preserve">, устанавливаемый локальным правовым актом муниципального органа.</w:t>
      </w:r>
      <w:r>
        <w:rPr>
          <w:rFonts w:ascii="Times New Roman" w:hAnsi="Times New Roman"/>
        </w:rPr>
      </w:r>
    </w:p>
    <w:p>
      <w:pPr>
        <w:contextualSpacing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firstLine="709"/>
        <w:jc w:val="both"/>
        <w:rPr>
          <w:rFonts w:ascii="Times New Roman" w:hAnsi="Times New Roman"/>
          <w:bCs/>
          <w:color w:val="26282f"/>
        </w:rPr>
      </w:pPr>
      <w:r>
        <w:rPr>
          <w:rFonts w:ascii="Times New Roman" w:hAnsi="Times New Roman"/>
        </w:rPr>
        <w:t xml:space="preserve">2.1.2. Затраты на повременную оплату местных, внутризоновых, междугородних и международных телефонных соединений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пов</m:t>
            </m:r>
          </m:sub>
        </m:sSub>
      </m:oMath>
      <w:r>
        <w:rPr>
          <w:rFonts w:ascii="Times New Roman" w:hAnsi="Times New Roman"/>
        </w:rPr>
        <w:t xml:space="preserve">), определяются по формуле</w:t>
      </w:r>
      <w:r>
        <w:rPr>
          <w:rFonts w:ascii="Times New Roman" w:hAnsi="Times New Roman"/>
          <w:bCs/>
          <w:color w:val="26282f"/>
        </w:rPr>
        <w:t xml:space="preserve">:</w:t>
      </w:r>
      <w:r>
        <w:rPr>
          <w:rFonts w:ascii="Times New Roman" w:hAnsi="Times New Roman"/>
          <w:bCs/>
          <w:color w:val="26282f"/>
        </w:rPr>
      </w:r>
    </w:p>
    <w:p>
      <w:pPr>
        <w:pStyle w:val="813"/>
        <w:ind w:left="1074"/>
        <w:jc w:val="center"/>
        <w:rPr>
          <w:rFonts w:ascii="Times New Roman" w:hAnsi="Times New Roman"/>
        </w:rPr>
      </w:pPr>
      <w:r/>
      <m:oMathPara>
        <m:oMathParaPr/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rPr>
                  <m:sty m:val="p"/>
                </m:rPr>
                <m:t>З</m:t>
              </m:r>
            </m:e>
            <m:sub>
              <m:r>
                <w:rPr>
                  <w:rFonts w:ascii="Cambria Math" w:hAnsi="Cambria Math"/>
                </w:rPr>
                <m:rPr>
                  <m:sty m:val="p"/>
                </m:rPr>
                <m:t>пов</m:t>
              </m:r>
            </m:sub>
          </m:sSub>
          <m:r>
            <w:rPr>
              <w:rFonts w:ascii="Cambria Math" w:hAnsi="Cambria Math"/>
            </w:rPr>
            <m:rPr>
              <m:sty m:val="p"/>
            </m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rPr>
                  <m:sty m:val="p"/>
                </m:rPr>
                <m:t>V</m:t>
              </m:r>
            </m:e>
            <m:sub>
              <m:r>
                <w:rPr>
                  <w:rFonts w:ascii="Cambria Math" w:hAnsi="Cambria Math"/>
                </w:rPr>
                <m:rPr>
                  <m:sty m:val="p"/>
                </m:rPr>
                <m:t>лбо м</m:t>
              </m:r>
            </m:sub>
          </m:sSub>
          <m:r>
            <w:rPr>
              <w:rFonts w:ascii="Cambria Math" w:hAnsi="Cambria Math"/>
            </w:rPr>
            <m:rPr>
              <m:sty m:val="p"/>
            </m:rPr>
            <m:t>х 1,1 х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rPr>
                  <m:sty m:val="p"/>
                </m:rPr>
                <m:t>К</m:t>
              </m:r>
            </m:e>
            <m:sub>
              <m:r>
                <w:rPr>
                  <w:rFonts w:ascii="Cambria Math" w:hAnsi="Cambria Math"/>
                </w:rPr>
                <m:rPr>
                  <m:sty m:val="p"/>
                </m:rPr>
                <m:t>зак</m:t>
              </m:r>
            </m:sub>
          </m:sSub>
          <m:r>
            <w:rPr>
              <w:rFonts w:ascii="Cambria Math" w:hAnsi="Cambria Math"/>
            </w:rPr>
            <m:rPr>
              <m:sty m:val="p"/>
            </m:rPr>
            <m:t>+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rPr>
                  <m:sty m:val="p"/>
                </m:rPr>
                <m:t>V</m:t>
              </m:r>
            </m:e>
            <m:sub>
              <m:r>
                <w:rPr>
                  <w:rFonts w:ascii="Cambria Math" w:hAnsi="Cambria Math"/>
                </w:rPr>
                <m:rPr>
                  <m:sty m:val="p"/>
                </m:rPr>
                <m:t>лбо вз</m:t>
              </m:r>
            </m:sub>
          </m:sSub>
          <m:r>
            <w:rPr>
              <w:rFonts w:ascii="Cambria Math" w:hAnsi="Cambria Math"/>
            </w:rPr>
            <m:rPr>
              <m:sty m:val="p"/>
            </m:rPr>
            <m:t> х 1,1 х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rPr>
                  <m:sty m:val="p"/>
                </m:rPr>
                <m:t>К</m:t>
              </m:r>
            </m:e>
            <m:sub>
              <m:r>
                <w:rPr>
                  <w:rFonts w:ascii="Cambria Math" w:hAnsi="Cambria Math"/>
                </w:rPr>
                <m:rPr>
                  <m:sty m:val="p"/>
                </m:rPr>
                <m:t>зак</m:t>
              </m:r>
            </m:sub>
          </m:sSub>
          <m:r>
            <w:rPr>
              <w:rFonts w:ascii="Cambria Math" w:hAnsi="Cambria Math"/>
            </w:rPr>
            <m:rPr>
              <m:sty m:val="p"/>
            </m:rPr>
            <m:t>+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rPr>
                  <m:sty m:val="p"/>
                </m:rPr>
                <m:t>V</m:t>
              </m:r>
            </m:e>
            <m:sub>
              <m:r>
                <w:rPr>
                  <w:rFonts w:ascii="Cambria Math" w:hAnsi="Cambria Math"/>
                </w:rPr>
                <m:rPr>
                  <m:sty m:val="p"/>
                </m:rPr>
                <m:t>лбо мг</m:t>
              </m:r>
            </m:sub>
          </m:sSub>
          <m:r>
            <w:rPr>
              <w:rFonts w:ascii="Cambria Math" w:hAnsi="Cambria Math"/>
            </w:rPr>
            <m:rPr>
              <m:sty m:val="p"/>
            </m:rPr>
            <m:t> х 1,1 х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rPr>
                  <m:sty m:val="p"/>
                </m:rPr>
                <m:t>К</m:t>
              </m:r>
            </m:e>
            <m:sub>
              <m:r>
                <w:rPr>
                  <w:rFonts w:ascii="Cambria Math" w:hAnsi="Cambria Math"/>
                </w:rPr>
                <m:rPr>
                  <m:sty m:val="p"/>
                </m:rPr>
                <m:t>зак</m:t>
              </m:r>
            </m:sub>
          </m:sSub>
          <m:r>
            <w:rPr>
              <w:rFonts w:ascii="Cambria Math" w:hAnsi="Cambria Math"/>
            </w:rPr>
            <m:rPr>
              <m:sty m:val="p"/>
            </m:rPr>
            <m:t>+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rPr>
                  <m:sty m:val="p"/>
                </m:rPr>
                <m:t>V</m:t>
              </m:r>
            </m:e>
            <m:sub>
              <m:r>
                <w:rPr>
                  <w:rFonts w:ascii="Cambria Math" w:hAnsi="Cambria Math"/>
                </w:rPr>
                <m:rPr>
                  <m:sty m:val="p"/>
                </m:rPr>
                <m:t>лбо мн</m:t>
              </m:r>
            </m:sub>
          </m:sSub>
          <m:r>
            <w:rPr>
              <w:rFonts w:ascii="Cambria Math" w:hAnsi="Cambria Math"/>
            </w:rPr>
            <m:rPr>
              <m:sty m:val="p"/>
            </m:rPr>
            <m:t> х 1,1 х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rPr>
                  <m:sty m:val="p"/>
                </m:rPr>
                <m:t>К</m:t>
              </m:r>
            </m:e>
            <m:sub>
              <m:r>
                <w:rPr>
                  <w:rFonts w:ascii="Cambria Math" w:hAnsi="Cambria Math"/>
                </w:rPr>
                <m:rPr>
                  <m:sty m:val="p"/>
                </m:rPr>
                <m:t>зак</m:t>
              </m:r>
            </m:sub>
          </m:sSub>
          <m:r>
            <w:rPr>
              <w:rFonts w:ascii="Cambria Math" w:hAnsi="Cambria Math"/>
            </w:rPr>
            <m:rPr>
              <m:sty m:val="p"/>
            </m:rPr>
            <m:t>;</m:t>
          </m:r>
        </m:oMath>
      </m:oMathPara>
      <w:r/>
      <w:r>
        <w:rPr>
          <w:rFonts w:ascii="Times New Roman" w:hAnsi="Times New Roman"/>
        </w:rPr>
      </w:r>
    </w:p>
    <w:p>
      <w:pPr>
        <w:pStyle w:val="813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где: 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 V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лбо м</m:t>
            </m:r>
          </m:sub>
        </m:sSub>
      </m:oMath>
      <w:r>
        <w:rPr>
          <w:rFonts w:ascii="Times New Roman" w:hAnsi="Times New Roman"/>
        </w:rPr>
        <w:t xml:space="preserve"> –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местной связи;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лбо вз</m:t>
            </m:r>
          </m:sub>
        </m:sSub>
      </m:oMath>
      <w:r>
        <w:rPr>
          <w:rFonts w:ascii="Times New Roman" w:hAnsi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внутризоновой телефонной связи;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лбо мг</m:t>
            </m:r>
          </m:sub>
        </m:sSub>
      </m:oMath>
      <w:r>
        <w:rPr>
          <w:rFonts w:ascii="Times New Roman" w:hAnsi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междугородней телефонной связи;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лбо мн</m:t>
            </m:r>
          </m:sub>
        </m:sSub>
      </m:oMath>
      <w:r>
        <w:rPr>
          <w:rFonts w:ascii="Times New Roman" w:hAnsi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международной телефонной связи;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</w:rPr>
        <w:t xml:space="preserve"> -  </w:t>
      </w:r>
      <w:r>
        <w:rPr>
          <w:rFonts w:ascii="Times New Roman" w:hAnsi="Times New Roman"/>
        </w:rPr>
        <w:t xml:space="preserve">коэффициент закупа, устанавливаемый локальным правовым актом муниципального органа.</w:t>
      </w:r>
      <w:r>
        <w:rPr>
          <w:rFonts w:ascii="Times New Roman" w:hAnsi="Times New Roman"/>
        </w:rPr>
      </w:r>
    </w:p>
    <w:p>
      <w:pPr>
        <w:pStyle w:val="813"/>
        <w:ind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2.1.3. Затраты на оплату услуг подвижной связи (</w:t>
      </w:r>
      <w:r>
        <w:rPr>
          <w:rFonts w:ascii="Times New Roman" w:hAnsi="Times New Roman"/>
        </w:rPr>
        <w:t xml:space="preserve">З_сот</w:t>
      </w:r>
      <w:r>
        <w:rPr>
          <w:rFonts w:ascii="Times New Roman" w:hAnsi="Times New Roman"/>
        </w:rPr>
        <w:t xml:space="preserve">) определяются по формуле:</w:t>
      </w:r>
      <w:r>
        <w:rPr>
          <w:rFonts w:ascii="Times New Roman" w:hAnsi="Times New Roman"/>
        </w:rPr>
      </w:r>
    </w:p>
    <w:p>
      <w:pPr>
        <w:pStyle w:val="813"/>
        <w:ind w:left="1074"/>
        <w:jc w:val="center"/>
        <w:rPr>
          <w:rFonts w:ascii="Times New Roman" w:hAnsi="Times New Roman"/>
          <w:i/>
        </w:rPr>
      </w:pPr>
      <w:r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сот</m:t>
            </m:r>
          </m:sub>
        </m:sSub>
        <m:r>
          <w:rPr>
            <w:rFonts w:ascii="Cambria Math" w:hAnsi="Cambria Math"/>
          </w:rPr>
          <m:rPr>
            <m:sty m:val="p"/>
          </m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лбо сот</m:t>
            </m:r>
          </m:sub>
        </m:sSub>
        <m:r>
          <w:rPr>
            <w:rFonts w:ascii="Cambria Math" w:hAnsi="Cambria Math"/>
          </w:rPr>
          <m:rPr>
            <m:sty m:val="p"/>
          </m:rPr>
          <m:t>х 1,1 х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;</w:t>
      </w:r>
      <w:r>
        <w:rPr>
          <w:rFonts w:ascii="Times New Roman" w:hAnsi="Times New Roman"/>
          <w:i/>
        </w:rPr>
      </w:r>
    </w:p>
    <w:p>
      <w:pPr>
        <w:pStyle w:val="81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</w:t>
      </w:r>
      <w:r>
        <w:rPr>
          <w:rFonts w:ascii="Times New Roman" w:hAnsi="Times New Roman"/>
        </w:rPr>
      </w:r>
    </w:p>
    <w:p>
      <w:pPr>
        <w:pStyle w:val="813"/>
        <w:ind w:firstLine="709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лбо сот</m:t>
            </m:r>
          </m:sub>
        </m:sSub>
      </m:oMath>
      <w:r>
        <w:rPr>
          <w:rFonts w:ascii="Times New Roman" w:hAnsi="Times New Roman"/>
        </w:rPr>
        <w:t xml:space="preserve"> 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подвижной телефонной связи;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К_зак</w:t>
      </w:r>
      <w:r>
        <w:rPr>
          <w:rFonts w:ascii="Times New Roman" w:hAnsi="Times New Roman"/>
        </w:rPr>
        <w:t xml:space="preserve"> - коэффициент закупа, устанавливаемый локальным правовым актом муниципального органа.</w:t>
      </w:r>
      <w:r>
        <w:rPr>
          <w:rFonts w:ascii="Times New Roman" w:hAnsi="Times New Roman"/>
        </w:rPr>
      </w:r>
    </w:p>
    <w:p>
      <w:pPr>
        <w:pStyle w:val="813"/>
        <w:ind w:left="14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2.1.4. Затраты на передачу данных с использованием информационно-телекоммуникационной сети Интернет (далее - сеть Интернет) и услуги </w:t>
      </w:r>
      <w:r>
        <w:rPr>
          <w:rFonts w:ascii="Times New Roman" w:hAnsi="Times New Roman"/>
        </w:rPr>
        <w:t xml:space="preserve">интернет-провайдеров</w:t>
      </w:r>
      <w:r>
        <w:rPr>
          <w:rFonts w:ascii="Times New Roman" w:hAnsi="Times New Roman"/>
        </w:rPr>
        <w:t xml:space="preserve"> для планшетных компьютеров (</w:t>
      </w:r>
      <w:r>
        <w:rPr>
          <w:rFonts w:ascii="Times New Roman" w:hAnsi="Times New Roman"/>
        </w:rPr>
        <w:t xml:space="preserve">З</w:t>
      </w:r>
      <w:r>
        <w:rPr>
          <w:rFonts w:ascii="Times New Roman" w:hAnsi="Times New Roman"/>
          <w:sz w:val="22"/>
          <w:szCs w:val="22"/>
          <w:vertAlign w:val="subscript"/>
        </w:rPr>
        <w:t xml:space="preserve">ип</w:t>
      </w:r>
      <w:r>
        <w:rPr>
          <w:rFonts w:ascii="Times New Roman" w:hAnsi="Times New Roman"/>
        </w:rPr>
        <w:t xml:space="preserve">) определяются по формуле:</w:t>
      </w:r>
      <w:r>
        <w:rPr>
          <w:rFonts w:ascii="Times New Roman" w:hAnsi="Times New Roman"/>
        </w:rPr>
      </w:r>
    </w:p>
    <w:p>
      <w:pPr>
        <w:pStyle w:val="813"/>
        <w:ind w:left="142" w:firstLine="567"/>
        <w:jc w:val="center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ип</m:t>
            </m:r>
          </m:sub>
        </m:sSub>
        <m:r>
          <w:rPr>
            <w:rFonts w:ascii="Cambria Math" w:hAnsi="Cambria Math"/>
          </w:rPr>
          <m:rPr>
            <m:sty m:val="p"/>
          </m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лбо ип</m:t>
            </m:r>
          </m:sub>
        </m:sSub>
        <m:r>
          <w:rPr>
            <w:rFonts w:ascii="Cambria Math" w:hAnsi="Cambria Math"/>
          </w:rPr>
          <m:rPr>
            <m:sty m:val="p"/>
          </m:rPr>
          <m:t>х 1,1 х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зак</m:t>
            </m:r>
          </m:sub>
        </m:sSub>
      </m:oMath>
      <w:r/>
      <w:bookmarkStart w:id="12" w:name="_Hlk138940544"/>
      <w:r/>
      <w:bookmarkEnd w:id="12"/>
      <w:r>
        <w:rPr>
          <w:rFonts w:ascii="Times New Roman" w:hAnsi="Times New Roman"/>
        </w:rPr>
        <w:t xml:space="preserve">;</w:t>
      </w:r>
      <w:r>
        <w:rPr>
          <w:rFonts w:ascii="Times New Roman" w:hAnsi="Times New Roman"/>
        </w:rPr>
      </w:r>
    </w:p>
    <w:p>
      <w:pPr>
        <w:pStyle w:val="813"/>
        <w:ind w:left="14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</w:t>
      </w:r>
      <w:r>
        <w:rPr>
          <w:rFonts w:ascii="Times New Roman" w:hAnsi="Times New Roman"/>
        </w:rPr>
      </w:r>
    </w:p>
    <w:p>
      <w:pPr>
        <w:pStyle w:val="813"/>
        <w:ind w:left="142" w:firstLine="567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лбо ип</m:t>
            </m:r>
          </m:sub>
        </m:sSub>
      </m:oMath>
      <w:r>
        <w:rPr>
          <w:rFonts w:ascii="Times New Roman" w:hAnsi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</w:t>
      </w:r>
      <w:r>
        <w:rPr>
          <w:rFonts w:ascii="Times New Roman" w:hAnsi="Times New Roman"/>
        </w:rPr>
        <w:t xml:space="preserve">интернет-провайдеров</w:t>
      </w:r>
      <w:r>
        <w:rPr>
          <w:rFonts w:ascii="Times New Roman" w:hAnsi="Times New Roman"/>
        </w:rPr>
        <w:t xml:space="preserve"> для планшетных компьютеров;</w:t>
      </w:r>
      <w:r>
        <w:rPr>
          <w:rFonts w:ascii="Times New Roman" w:hAnsi="Times New Roman"/>
        </w:rPr>
      </w:r>
    </w:p>
    <w:p>
      <w:pPr>
        <w:pStyle w:val="813"/>
        <w:ind w:left="14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К_зак</w:t>
      </w:r>
      <w:r>
        <w:rPr>
          <w:rFonts w:ascii="Times New Roman" w:hAnsi="Times New Roman"/>
        </w:rPr>
        <w:t xml:space="preserve"> - коэффициент закупа, устанавливаемый локальным правовым актом муниципального органа.</w:t>
      </w:r>
      <w:r>
        <w:rPr>
          <w:rFonts w:ascii="Times New Roman" w:hAnsi="Times New Roman"/>
        </w:rPr>
      </w:r>
    </w:p>
    <w:p>
      <w:pPr>
        <w:pStyle w:val="813"/>
        <w:ind w:left="14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813"/>
        <w:ind w:left="14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</w:t>
      </w:r>
      <w:r>
        <w:rPr>
          <w:rFonts w:ascii="Times New Roman" w:hAnsi="Times New Roman"/>
        </w:rPr>
        <w:t xml:space="preserve">5</w:t>
      </w:r>
      <w:r>
        <w:rPr>
          <w:rFonts w:ascii="Times New Roman" w:hAnsi="Times New Roman"/>
        </w:rPr>
        <w:t xml:space="preserve">. Затраты на сеть Интернет и услуги </w:t>
      </w:r>
      <w:r>
        <w:rPr>
          <w:rFonts w:ascii="Times New Roman" w:hAnsi="Times New Roman"/>
        </w:rPr>
        <w:t xml:space="preserve">интернет-провайдеров</w:t>
      </w:r>
      <w:r>
        <w:rPr>
          <w:rFonts w:ascii="Times New Roman" w:hAnsi="Times New Roman"/>
        </w:rPr>
        <w:t xml:space="preserve">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и</m:t>
            </m:r>
          </m:sub>
        </m:sSub>
      </m:oMath>
      <w:r>
        <w:rPr>
          <w:rFonts w:ascii="Times New Roman" w:hAnsi="Times New Roman"/>
        </w:rPr>
        <w:t xml:space="preserve">), определяются по формуле:</w:t>
      </w:r>
      <w:r>
        <w:rPr>
          <w:rFonts w:ascii="Times New Roman" w:hAnsi="Times New Roman"/>
        </w:rPr>
      </w:r>
    </w:p>
    <w:p>
      <w:pPr>
        <w:pStyle w:val="813"/>
        <w:ind w:left="1074"/>
        <w:jc w:val="center"/>
        <w:rPr>
          <w:rFonts w:ascii="Times New Roman" w:hAnsi="Times New Roman"/>
          <w:i/>
        </w:rPr>
      </w:pPr>
      <w:r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и</m:t>
            </m:r>
          </m:sub>
        </m:sSub>
        <m:r>
          <w:rPr>
            <w:rFonts w:ascii="Cambria Math" w:hAnsi="Cambria Math"/>
          </w:rPr>
          <m:rPr>
            <m:sty m:val="p"/>
          </m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лбо и</m:t>
            </m:r>
          </m:sub>
        </m:sSub>
        <m:r>
          <w:rPr>
            <w:rFonts w:ascii="Cambria Math" w:hAnsi="Cambria Math"/>
          </w:rPr>
          <m:rPr>
            <m:sty m:val="p"/>
          </m:rPr>
          <m:t>х 1,1 х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;</w:t>
      </w:r>
      <w:r>
        <w:rPr>
          <w:rFonts w:ascii="Times New Roman" w:hAnsi="Times New Roman"/>
          <w:i/>
        </w:rPr>
      </w:r>
    </w:p>
    <w:p>
      <w:pPr>
        <w:pStyle w:val="813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лбо и</m:t>
            </m:r>
          </m:sub>
        </m:sSub>
      </m:oMath>
      <w:r>
        <w:rPr>
          <w:rFonts w:ascii="Times New Roman" w:hAnsi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</w:t>
      </w:r>
      <w:r>
        <w:rPr>
          <w:rFonts w:ascii="Times New Roman" w:hAnsi="Times New Roman"/>
        </w:rPr>
        <w:t xml:space="preserve">интернет-провайдеров</w:t>
      </w:r>
      <w:r>
        <w:rPr>
          <w:rFonts w:ascii="Times New Roman" w:hAnsi="Times New Roman"/>
        </w:rPr>
        <w:t xml:space="preserve">;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</w:rPr>
        <w:t xml:space="preserve"> -  </w:t>
      </w:r>
      <w:r>
        <w:rPr>
          <w:rFonts w:ascii="Times New Roman" w:hAnsi="Times New Roman"/>
        </w:rPr>
        <w:t xml:space="preserve">коэффициент закупа, устанавливаемый локальным правовым актом муниципального органа.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</w:t>
      </w:r>
      <w:r>
        <w:rPr>
          <w:rFonts w:ascii="Times New Roman" w:hAnsi="Times New Roman"/>
        </w:rPr>
        <w:t xml:space="preserve">6</w:t>
      </w:r>
      <w:r>
        <w:rPr>
          <w:rFonts w:ascii="Times New Roman" w:hAnsi="Times New Roman"/>
        </w:rPr>
        <w:t xml:space="preserve">. Затраты на оплату иных услуг связи в сфере информационно-коммуникационных технологий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пр</m:t>
            </m:r>
          </m:sub>
        </m:sSub>
      </m:oMath>
      <w:r>
        <w:rPr>
          <w:rFonts w:ascii="Times New Roman" w:hAnsi="Times New Roman"/>
        </w:rPr>
        <w:t xml:space="preserve">), определяются по формуле:</w:t>
      </w:r>
      <w:r>
        <w:rPr>
          <w:rFonts w:ascii="Times New Roman" w:hAnsi="Times New Roman"/>
        </w:rPr>
      </w:r>
    </w:p>
    <w:p>
      <w:pPr>
        <w:pStyle w:val="813"/>
        <w:ind w:left="1074"/>
        <w:jc w:val="center"/>
        <w:rPr>
          <w:rFonts w:ascii="Times New Roman" w:hAnsi="Times New Roman"/>
          <w:i/>
        </w:rPr>
      </w:pPr>
      <w:r/>
      <w:bookmarkStart w:id="13" w:name="_Hlk64025183"/>
      <w:r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пр</m:t>
            </m:r>
          </m:sub>
        </m:sSub>
        <m:r>
          <w:rPr>
            <w:rFonts w:ascii="Cambria Math" w:hAnsi="Cambria Math"/>
          </w:rPr>
          <m:rPr>
            <m:sty m:val="p"/>
          </m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лбо пр</m:t>
            </m:r>
          </m:sub>
        </m:sSub>
        <m:r>
          <w:rPr>
            <w:rFonts w:ascii="Cambria Math" w:hAnsi="Cambria Math"/>
          </w:rPr>
          <m:rPr>
            <m:sty m:val="p"/>
          </m:rPr>
          <m:t>х 1,1 х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зак</m:t>
            </m:r>
          </m:sub>
        </m:sSub>
      </m:oMath>
      <w:r/>
      <w:bookmarkEnd w:id="13"/>
      <w:r>
        <w:rPr>
          <w:rFonts w:ascii="Times New Roman" w:hAnsi="Times New Roman"/>
        </w:rPr>
        <w:t xml:space="preserve"> ;</w:t>
      </w:r>
      <w:r>
        <w:rPr>
          <w:rFonts w:ascii="Times New Roman" w:hAnsi="Times New Roman"/>
          <w:i/>
        </w:rPr>
      </w:r>
    </w:p>
    <w:p>
      <w:pPr>
        <w:pStyle w:val="813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лбо пр</m:t>
            </m:r>
          </m:sub>
        </m:sSub>
      </m:oMath>
      <w:r>
        <w:rPr>
          <w:rFonts w:ascii="Times New Roman" w:hAnsi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иных услуг связи в сфере информационно-коммуникационных технологий;</w:t>
      </w:r>
      <w:r>
        <w:rPr>
          <w:rFonts w:ascii="Times New Roman" w:hAnsi="Times New Roman"/>
        </w:rPr>
      </w:r>
    </w:p>
    <w:p>
      <w:pPr>
        <w:pStyle w:val="813"/>
        <w:ind w:left="0" w:firstLine="1134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</w:rPr>
        <w:t xml:space="preserve"> - </w:t>
      </w:r>
      <w:bookmarkStart w:id="14" w:name="sub_110102"/>
      <w:r>
        <w:rPr>
          <w:rFonts w:ascii="Times New Roman" w:hAnsi="Times New Roman"/>
        </w:rPr>
        <w:t xml:space="preserve">коэффициент закупа, устанавливаемый локальным правовым актом муниципального органа.</w:t>
      </w:r>
      <w:r>
        <w:rPr>
          <w:rFonts w:ascii="Times New Roman" w:hAnsi="Times New Roman"/>
        </w:rPr>
      </w:r>
    </w:p>
    <w:p>
      <w:pPr>
        <w:pStyle w:val="813"/>
        <w:ind w:left="0" w:firstLine="1134"/>
        <w:jc w:val="both"/>
        <w:rPr>
          <w:rFonts w:ascii="Times New Roman" w:hAnsi="Times New Roman"/>
          <w:b/>
          <w:bCs/>
          <w:color w:val="26282f"/>
        </w:rPr>
      </w:pPr>
      <w:r>
        <w:rPr>
          <w:rFonts w:ascii="Times New Roman" w:hAnsi="Times New Roman"/>
          <w:b/>
          <w:bCs/>
          <w:color w:val="26282f"/>
        </w:rPr>
      </w:r>
      <w:r>
        <w:rPr>
          <w:rFonts w:ascii="Times New Roman" w:hAnsi="Times New Roman"/>
          <w:b/>
          <w:bCs/>
          <w:color w:val="26282f"/>
        </w:rPr>
      </w:r>
    </w:p>
    <w:p>
      <w:pPr>
        <w:pStyle w:val="870"/>
        <w:jc w:val="center"/>
        <w:shd w:val="clear" w:color="auto" w:fil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2.2. Затраты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имущества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определении затрат на содержание имущества применяется перечень работ по техническому обслуживанию и </w:t>
      </w:r>
      <w:r>
        <w:rPr>
          <w:rFonts w:ascii="Times New Roman" w:hAnsi="Times New Roman"/>
        </w:rPr>
        <w:t xml:space="preserve">регламентно</w:t>
      </w:r>
      <w:r>
        <w:rPr>
          <w:rFonts w:ascii="Times New Roman" w:hAnsi="Times New Roman"/>
        </w:rPr>
        <w:t xml:space="preserve">-профилактическому ремонту, нормативам трудозатрат на их выполнение, установленный в эксплуатационной документации или утвержденном техническом задании на выполнение таких работ.</w:t>
      </w:r>
      <w:r>
        <w:rPr>
          <w:rFonts w:ascii="Times New Roman" w:hAnsi="Times New Roman"/>
        </w:rPr>
      </w:r>
    </w:p>
    <w:p>
      <w:pPr>
        <w:contextualSpacing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2.2.1. Затраты на техническое обслуживание и </w:t>
      </w:r>
      <w:r>
        <w:rPr>
          <w:rFonts w:ascii="Times New Roman" w:hAnsi="Times New Roman"/>
        </w:rPr>
        <w:t xml:space="preserve">регламентно</w:t>
      </w:r>
      <w:r>
        <w:rPr>
          <w:rFonts w:ascii="Times New Roman" w:hAnsi="Times New Roman"/>
        </w:rPr>
        <w:t xml:space="preserve">-профилактический ремонт вычислительной техники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rPr/>
              <m:t>З</m:t>
            </m:r>
          </m:e>
          <m:sub>
            <m:r>
              <w:rPr>
                <w:rFonts w:ascii="Cambria Math" w:hAnsi="Cambria Math"/>
              </w:rPr>
              <m:rPr/>
              <m:t>рвт</m:t>
            </m:r>
          </m:sub>
        </m:sSub>
      </m:oMath>
      <w:r>
        <w:rPr>
          <w:rFonts w:ascii="Times New Roman" w:hAnsi="Times New Roman"/>
        </w:rPr>
        <w:t xml:space="preserve">), определяются по формуле:</w:t>
      </w:r>
      <w:r>
        <w:rPr>
          <w:rFonts w:ascii="Times New Roman" w:hAnsi="Times New Roman"/>
        </w:rPr>
      </w:r>
    </w:p>
    <w:p>
      <w:pPr>
        <w:pStyle w:val="813"/>
        <w:ind w:left="1074"/>
        <w:jc w:val="center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рвт</m:t>
            </m:r>
          </m:sub>
        </m:sSub>
        <m:r>
          <w:rPr>
            <w:rFonts w:ascii="Cambria Math" w:hAnsi="Times New Roman"/>
          </w:rPr>
          <m:rPr>
            <m:sty m:val="p"/>
          </m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лбо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рвт</m:t>
            </m:r>
          </m:sub>
        </m:sSub>
        <m:r>
          <w:rPr>
            <w:rFonts w:ascii="Cambria Math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1,1 </m:t>
        </m:r>
        <m:r>
          <w:rPr>
            <w:rFonts w:ascii="Cambria Math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</w:rPr>
        <w:t xml:space="preserve"> ;</w:t>
      </w:r>
      <w:r>
        <w:rPr>
          <w:rFonts w:ascii="Times New Roman" w:hAnsi="Times New Roman"/>
        </w:rPr>
      </w:r>
    </w:p>
    <w:p>
      <w:pPr>
        <w:pStyle w:val="813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лбо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рвт</m:t>
            </m:r>
          </m:sub>
        </m:sSub>
      </m:oMath>
      <w:r>
        <w:rPr>
          <w:rFonts w:ascii="Times New Roman" w:hAnsi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на техническое обслуживание и </w:t>
      </w:r>
      <w:r>
        <w:rPr>
          <w:rFonts w:ascii="Times New Roman" w:hAnsi="Times New Roman"/>
        </w:rPr>
        <w:t xml:space="preserve">регламентно</w:t>
      </w:r>
      <w:r>
        <w:rPr>
          <w:rFonts w:ascii="Times New Roman" w:hAnsi="Times New Roman"/>
        </w:rPr>
        <w:t xml:space="preserve">-профилактический ремонт вычислительной техники;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</w:rPr>
        <w:t xml:space="preserve"> -  </w:t>
      </w:r>
      <w:r>
        <w:rPr>
          <w:rFonts w:ascii="Times New Roman" w:hAnsi="Times New Roman"/>
        </w:rPr>
        <w:t xml:space="preserve">коэффициент закупа, устанавливаемый локальным правовым актом муниципального органа.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2.2.2. Затраты на техническое обслуживание и </w:t>
      </w:r>
      <w:r>
        <w:rPr>
          <w:rFonts w:ascii="Times New Roman" w:hAnsi="Times New Roman"/>
        </w:rPr>
        <w:t xml:space="preserve">регламентно</w:t>
      </w:r>
      <w:r>
        <w:rPr>
          <w:rFonts w:ascii="Times New Roman" w:hAnsi="Times New Roman"/>
        </w:rPr>
        <w:t xml:space="preserve">-профилактический ремонт оборудования по обеспечению безопасности информации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сби</m:t>
            </m:r>
          </m:sub>
        </m:sSub>
      </m:oMath>
      <w:r>
        <w:rPr>
          <w:rFonts w:ascii="Times New Roman" w:hAnsi="Times New Roman"/>
        </w:rPr>
        <w:t xml:space="preserve">) определяются по формуле:</w:t>
      </w:r>
      <w:r>
        <w:rPr>
          <w:rFonts w:ascii="Times New Roman" w:hAnsi="Times New Roman"/>
        </w:rPr>
      </w:r>
    </w:p>
    <w:p>
      <w:pPr>
        <w:pStyle w:val="813"/>
        <w:ind w:left="1074"/>
        <w:jc w:val="center"/>
        <w:rPr>
          <w:rFonts w:ascii="Times New Roman" w:hAnsi="Times New Roman"/>
          <w:i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сби</m:t>
            </m:r>
          </m:sub>
        </m:sSub>
        <m:r>
          <w:rPr>
            <w:rFonts w:ascii="Cambria Math" w:hAnsi="Times New Roman"/>
          </w:rPr>
          <m:rPr>
            <m:sty m:val="p"/>
          </m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лбо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сби</m:t>
            </m:r>
          </m:sub>
        </m:sSub>
        <m:r>
          <w:rPr>
            <w:rFonts w:ascii="Cambria Math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1,1 </m:t>
        </m:r>
        <m:r>
          <w:rPr>
            <w:rFonts w:ascii="Cambria Math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;</w:t>
      </w:r>
      <w:r>
        <w:rPr>
          <w:rFonts w:ascii="Times New Roman" w:hAnsi="Times New Roman"/>
          <w:i/>
        </w:rPr>
      </w:r>
    </w:p>
    <w:p>
      <w:pPr>
        <w:pStyle w:val="813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лбо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сби</m:t>
            </m:r>
          </m:sub>
        </m:sSub>
      </m:oMath>
      <w:r>
        <w:rPr>
          <w:rFonts w:ascii="Times New Roman" w:hAnsi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</w:t>
      </w:r>
      <w:r>
        <w:rPr>
          <w:rFonts w:ascii="Times New Roman" w:hAnsi="Times New Roman"/>
        </w:rPr>
        <w:t xml:space="preserve">регламентно</w:t>
      </w:r>
      <w:r>
        <w:rPr>
          <w:rFonts w:ascii="Times New Roman" w:hAnsi="Times New Roman"/>
        </w:rPr>
        <w:t xml:space="preserve">-профилактическому ремонту оборудования по обеспечению безопасности информации;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</w:rPr>
        <w:t xml:space="preserve"> -  </w:t>
      </w:r>
      <w:r>
        <w:rPr>
          <w:rFonts w:ascii="Times New Roman" w:hAnsi="Times New Roman"/>
        </w:rPr>
        <w:t xml:space="preserve">коэффициент закупа, устанавливаемый локальным правовым актом муниципального органа.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2.2.3. Затраты на техническое обслуживание и </w:t>
      </w:r>
      <w:r>
        <w:rPr>
          <w:rFonts w:ascii="Times New Roman" w:hAnsi="Times New Roman"/>
        </w:rPr>
        <w:t xml:space="preserve">регламентно</w:t>
      </w:r>
      <w:r>
        <w:rPr>
          <w:rFonts w:ascii="Times New Roman" w:hAnsi="Times New Roman"/>
        </w:rPr>
        <w:t xml:space="preserve">-профилактический ремонт локальных вычислительных сетей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rPr/>
              <m:t>З</m:t>
            </m:r>
          </m:e>
          <m:sub>
            <m:r>
              <w:rPr>
                <w:rFonts w:ascii="Cambria Math" w:hAnsi="Cambria Math"/>
              </w:rPr>
              <m:rPr/>
              <m:t>лвс</m:t>
            </m:r>
          </m:sub>
        </m:sSub>
      </m:oMath>
      <w:r>
        <w:rPr>
          <w:rFonts w:ascii="Times New Roman" w:hAnsi="Times New Roman"/>
        </w:rPr>
        <w:t xml:space="preserve">), определяются по формуле:</w:t>
      </w:r>
      <w:r>
        <w:rPr>
          <w:rFonts w:ascii="Times New Roman" w:hAnsi="Times New Roman"/>
        </w:rPr>
      </w:r>
    </w:p>
    <w:p>
      <w:pPr>
        <w:pStyle w:val="813"/>
        <w:ind w:left="1074"/>
        <w:jc w:val="center"/>
        <w:rPr>
          <w:rFonts w:ascii="Times New Roman" w:hAnsi="Times New Roman"/>
          <w:i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лвс</m:t>
            </m:r>
          </m:sub>
        </m:sSub>
        <m:r>
          <w:rPr>
            <w:rFonts w:ascii="Cambria Math" w:hAnsi="Times New Roman"/>
          </w:rPr>
          <m:rPr>
            <m:sty m:val="p"/>
          </m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лбо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лвс</m:t>
            </m:r>
          </m:sub>
        </m:sSub>
        <m:r>
          <w:rPr>
            <w:rFonts w:ascii="Cambria Math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1,1 </m:t>
        </m:r>
        <m:r>
          <w:rPr>
            <w:rFonts w:ascii="Cambria Math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</w:rPr>
        <w:t xml:space="preserve"> ;</w:t>
      </w:r>
      <w:r>
        <w:rPr>
          <w:rFonts w:ascii="Times New Roman" w:hAnsi="Times New Roman"/>
          <w:i/>
        </w:rPr>
      </w:r>
    </w:p>
    <w:p>
      <w:pPr>
        <w:pStyle w:val="813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лбо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лвс</m:t>
            </m:r>
          </m:sub>
        </m:sSub>
      </m:oMath>
      <w:r>
        <w:rPr>
          <w:rFonts w:ascii="Times New Roman" w:hAnsi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</w:t>
      </w:r>
      <w:r>
        <w:rPr>
          <w:rFonts w:ascii="Times New Roman" w:hAnsi="Times New Roman"/>
        </w:rPr>
        <w:t xml:space="preserve">регламентно</w:t>
      </w:r>
      <w:r>
        <w:rPr>
          <w:rFonts w:ascii="Times New Roman" w:hAnsi="Times New Roman"/>
        </w:rPr>
        <w:t xml:space="preserve">-профилактическому ремонту локальных вычислительных сетей;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</w:rPr>
        <w:t xml:space="preserve"> -  </w:t>
      </w:r>
      <w:r>
        <w:rPr>
          <w:rFonts w:ascii="Times New Roman" w:hAnsi="Times New Roman"/>
        </w:rPr>
        <w:t xml:space="preserve">коэффициент закупа, устанавливаемый локальным правовым актом муниципального органа.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2.2.4. Затраты на техническое обслуживание и </w:t>
      </w:r>
      <w:r>
        <w:rPr>
          <w:rFonts w:ascii="Times New Roman" w:hAnsi="Times New Roman"/>
        </w:rPr>
        <w:t xml:space="preserve">регламентно</w:t>
      </w:r>
      <w:r>
        <w:rPr>
          <w:rFonts w:ascii="Times New Roman" w:hAnsi="Times New Roman"/>
        </w:rPr>
        <w:t xml:space="preserve">-профилактический ремонт систем бесперебойного питания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rPr/>
              <m:t>З</m:t>
            </m:r>
          </m:e>
          <m:sub>
            <m:r>
              <w:rPr>
                <w:rFonts w:ascii="Cambria Math" w:hAnsi="Cambria Math"/>
              </w:rPr>
              <m:rPr/>
              <m:t>сбп</m:t>
            </m:r>
          </m:sub>
        </m:sSub>
      </m:oMath>
      <w:r>
        <w:rPr>
          <w:rFonts w:ascii="Times New Roman" w:hAnsi="Times New Roman"/>
        </w:rPr>
        <w:t xml:space="preserve">), определяются по формуле:</w:t>
      </w:r>
      <w:r>
        <w:rPr>
          <w:rFonts w:ascii="Times New Roman" w:hAnsi="Times New Roman"/>
        </w:rPr>
      </w:r>
    </w:p>
    <w:p>
      <w:pPr>
        <w:pStyle w:val="813"/>
        <w:ind w:left="1074"/>
        <w:jc w:val="center"/>
        <w:rPr>
          <w:rFonts w:ascii="Times New Roman" w:hAnsi="Times New Roman"/>
          <w:i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сбп</m:t>
            </m:r>
          </m:sub>
        </m:sSub>
        <m:r>
          <w:rPr>
            <w:rFonts w:ascii="Cambria Math" w:hAnsi="Times New Roman"/>
          </w:rPr>
          <m:rPr>
            <m:sty m:val="p"/>
          </m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лбо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сбп</m:t>
            </m:r>
          </m:sub>
        </m:sSub>
        <m:r>
          <w:rPr>
            <w:rFonts w:ascii="Cambria Math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1,1 </m:t>
        </m:r>
        <m:r>
          <w:rPr>
            <w:rFonts w:ascii="Cambria Math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;</w:t>
      </w:r>
      <w:r>
        <w:rPr>
          <w:rFonts w:ascii="Times New Roman" w:hAnsi="Times New Roman"/>
          <w:i/>
        </w:rPr>
      </w:r>
    </w:p>
    <w:p>
      <w:pPr>
        <w:pStyle w:val="813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лбо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сбп</m:t>
            </m:r>
          </m:sub>
        </m:sSub>
      </m:oMath>
      <w:r>
        <w:rPr>
          <w:rFonts w:ascii="Times New Roman" w:hAnsi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</w:t>
      </w:r>
      <w:r>
        <w:rPr>
          <w:rFonts w:ascii="Times New Roman" w:hAnsi="Times New Roman"/>
        </w:rPr>
        <w:t xml:space="preserve">регламентно</w:t>
      </w:r>
      <w:r>
        <w:rPr>
          <w:rFonts w:ascii="Times New Roman" w:hAnsi="Times New Roman"/>
        </w:rPr>
        <w:t xml:space="preserve">-профилактическому ремонту систем бесперебойного питания;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</w:rPr>
        <w:t xml:space="preserve"> -  </w:t>
      </w:r>
      <w:r>
        <w:rPr>
          <w:rFonts w:ascii="Times New Roman" w:hAnsi="Times New Roman"/>
        </w:rPr>
        <w:t xml:space="preserve">коэффициент закупа, устанавливаемый локальным правовым актом муниципального органа.</w:t>
      </w:r>
      <w:r>
        <w:rPr>
          <w:rFonts w:ascii="Times New Roman" w:hAnsi="Times New Roman"/>
        </w:rPr>
      </w:r>
    </w:p>
    <w:p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</w:t>
      </w:r>
      <w:r>
        <w:rPr>
          <w:rFonts w:ascii="Times New Roman" w:hAnsi="Times New Roman"/>
        </w:rPr>
        <w:t xml:space="preserve">5</w:t>
      </w:r>
      <w:r>
        <w:rPr>
          <w:rFonts w:ascii="Times New Roman" w:hAnsi="Times New Roman"/>
        </w:rPr>
        <w:t xml:space="preserve">. Затраты на техническое обслуживание и </w:t>
      </w:r>
      <w:r>
        <w:rPr>
          <w:rFonts w:ascii="Times New Roman" w:hAnsi="Times New Roman"/>
        </w:rPr>
        <w:t xml:space="preserve">регламентно</w:t>
      </w:r>
      <w:r>
        <w:rPr>
          <w:rFonts w:ascii="Times New Roman" w:hAnsi="Times New Roman"/>
        </w:rPr>
        <w:t xml:space="preserve">-профилактический ремонт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rPr/>
              <m:t>З</m:t>
            </m:r>
          </m:e>
          <m:sub>
            <m:r>
              <w:rPr>
                <w:rFonts w:ascii="Cambria Math" w:hAnsi="Cambria Math"/>
              </w:rPr>
              <m:rPr/>
              <m:t>рпм</m:t>
            </m:r>
          </m:sub>
        </m:sSub>
      </m:oMath>
      <w:r>
        <w:rPr>
          <w:rFonts w:ascii="Times New Roman" w:hAnsi="Times New Roman"/>
        </w:rPr>
        <w:t xml:space="preserve">), определяются по формуле:</w:t>
      </w:r>
      <w:r>
        <w:rPr>
          <w:rFonts w:ascii="Times New Roman" w:hAnsi="Times New Roman"/>
        </w:rPr>
      </w:r>
    </w:p>
    <w:p>
      <w:pPr>
        <w:pStyle w:val="813"/>
        <w:ind w:left="1074"/>
        <w:jc w:val="center"/>
        <w:rPr>
          <w:rFonts w:ascii="Times New Roman" w:hAnsi="Times New Roman"/>
          <w:i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рпм</m:t>
            </m:r>
          </m:sub>
        </m:sSub>
        <m:r>
          <w:rPr>
            <w:rFonts w:ascii="Cambria Math" w:hAnsi="Times New Roman"/>
          </w:rPr>
          <m:rPr>
            <m:sty m:val="p"/>
          </m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лбо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рпм</m:t>
            </m:r>
          </m:sub>
        </m:sSub>
        <m:r>
          <w:rPr>
            <w:rFonts w:ascii="Cambria Math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1,1 </m:t>
        </m:r>
        <m:r>
          <w:rPr>
            <w:rFonts w:ascii="Cambria Math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;</w:t>
      </w:r>
      <w:r>
        <w:rPr>
          <w:rFonts w:ascii="Times New Roman" w:hAnsi="Times New Roman"/>
          <w:i/>
        </w:rPr>
      </w:r>
    </w:p>
    <w:p>
      <w:pPr>
        <w:pStyle w:val="813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лбо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рпм</m:t>
            </m:r>
          </m:sub>
        </m:sSub>
      </m:oMath>
      <w:r>
        <w:rPr>
          <w:rFonts w:ascii="Times New Roman" w:hAnsi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</w:t>
      </w:r>
      <w:r>
        <w:rPr>
          <w:rFonts w:ascii="Times New Roman" w:hAnsi="Times New Roman"/>
        </w:rPr>
        <w:t xml:space="preserve">регламентно</w:t>
      </w:r>
      <w:r>
        <w:rPr>
          <w:rFonts w:ascii="Times New Roman" w:hAnsi="Times New Roman"/>
        </w:rPr>
        <w:t xml:space="preserve">-профилактическому ремонту принтеров, многофункциональных устройств, копировальных аппаратов и иной оргтехники;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</w:rPr>
        <w:t xml:space="preserve"> -  </w:t>
      </w:r>
      <w:r>
        <w:rPr>
          <w:rFonts w:ascii="Times New Roman" w:hAnsi="Times New Roman"/>
        </w:rPr>
        <w:t xml:space="preserve">коэффициент закупа, устанавливаемый локальным правовым актом муниципального органа.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870"/>
        <w:jc w:val="center"/>
        <w:shd w:val="clear" w:color="auto" w:fil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2.3. Затраты на приобретение прочих работ и услуг, не относящихся к затратам на услуги связи, аренду и содержание имущества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870"/>
        <w:jc w:val="center"/>
        <w:shd w:val="clear" w:color="auto" w:fil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jc w:val="both"/>
        <w:rPr>
          <w:rFonts w:ascii="Times New Roman" w:hAnsi="Times New Roman"/>
        </w:rPr>
      </w:pPr>
      <w:r/>
      <w:bookmarkStart w:id="15" w:name="sub_110103"/>
      <w:r>
        <w:rPr>
          <w:rFonts w:ascii="Times New Roman" w:hAnsi="Times New Roman"/>
        </w:rPr>
        <w:t xml:space="preserve">2.</w:t>
      </w:r>
      <w:r>
        <w:rPr>
          <w:rFonts w:ascii="Times New Roman" w:hAnsi="Times New Roman"/>
        </w:rPr>
        <w:t xml:space="preserve">3</w:t>
      </w:r>
      <w:r>
        <w:rPr>
          <w:rFonts w:ascii="Times New Roman" w:hAnsi="Times New Roman"/>
        </w:rPr>
        <w:t xml:space="preserve">.</w:t>
      </w:r>
      <w:r>
        <w:rPr>
          <w:rFonts w:ascii="Times New Roman" w:hAnsi="Times New Roman"/>
        </w:rPr>
        <w:t xml:space="preserve">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>
        <w:rPr>
          <w:rFonts w:ascii="Times New Roman" w:hAnsi="Times New Roman"/>
        </w:rPr>
        <w:t xml:space="preserve">З</w:t>
      </w:r>
      <w:r>
        <w:rPr>
          <w:rFonts w:ascii="Times New Roman" w:hAnsi="Times New Roman"/>
          <w:vertAlign w:val="subscript"/>
        </w:rPr>
        <w:t xml:space="preserve">рпм</w:t>
      </w:r>
      <w:r>
        <w:rPr>
          <w:rFonts w:ascii="Times New Roman" w:hAnsi="Times New Roman"/>
        </w:rPr>
        <w:t xml:space="preserve">) определяются по формуле:</w:t>
      </w:r>
      <w:r>
        <w:rPr>
          <w:rFonts w:ascii="Times New Roman" w:hAnsi="Times New Roman"/>
        </w:rPr>
      </w:r>
    </w:p>
    <w:p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</w:t>
      </w:r>
      <w:r>
        <w:rPr>
          <w:rFonts w:ascii="Times New Roman" w:hAnsi="Times New Roman"/>
          <w:vertAlign w:val="subscript"/>
        </w:rPr>
        <w:t xml:space="preserve">рпм</w:t>
      </w:r>
      <w:r>
        <w:rPr>
          <w:rFonts w:ascii="Times New Roman" w:hAnsi="Times New Roman"/>
        </w:rPr>
        <w:t xml:space="preserve">=</w:t>
      </w:r>
      <w:r>
        <w:rPr>
          <w:rFonts w:ascii="Times New Roman" w:hAnsi="Times New Roman"/>
        </w:rPr>
        <w:t xml:space="preserve">З</w:t>
      </w:r>
      <w:r>
        <w:rPr>
          <w:rFonts w:ascii="Times New Roman" w:hAnsi="Times New Roman"/>
          <w:vertAlign w:val="subscript"/>
        </w:rPr>
        <w:t xml:space="preserve">сспс</w:t>
      </w:r>
      <w:r>
        <w:rPr>
          <w:rFonts w:ascii="Times New Roman" w:hAnsi="Times New Roman"/>
        </w:rPr>
        <w:t xml:space="preserve">+З</w:t>
      </w:r>
      <w:r>
        <w:rPr>
          <w:rFonts w:ascii="Times New Roman" w:hAnsi="Times New Roman"/>
          <w:vertAlign w:val="subscript"/>
        </w:rPr>
        <w:t xml:space="preserve">сип</w:t>
      </w:r>
      <w:r>
        <w:rPr>
          <w:rFonts w:ascii="Times New Roman" w:hAnsi="Times New Roman"/>
        </w:rPr>
        <w:t xml:space="preserve">; где:</w:t>
      </w:r>
      <w:r>
        <w:rPr>
          <w:rFonts w:ascii="Times New Roman" w:hAnsi="Times New Roman"/>
        </w:rPr>
      </w:r>
    </w:p>
    <w:p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Зсспс</w:t>
      </w:r>
      <w:r>
        <w:rPr>
          <w:rFonts w:ascii="Times New Roman" w:hAnsi="Times New Roman"/>
        </w:rPr>
        <w:t xml:space="preserve"> - затраты на оплату услуг по сопровождению справочно-правовых систем;</w:t>
      </w:r>
      <w:r>
        <w:rPr>
          <w:rFonts w:ascii="Times New Roman" w:hAnsi="Times New Roman"/>
        </w:rPr>
      </w:r>
    </w:p>
    <w:p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</w:t>
      </w:r>
      <w:r>
        <w:rPr>
          <w:rFonts w:ascii="Times New Roman" w:hAnsi="Times New Roman"/>
          <w:vertAlign w:val="subscript"/>
        </w:rPr>
        <w:t xml:space="preserve">сип</w:t>
      </w:r>
      <w:r>
        <w:rPr>
          <w:rFonts w:ascii="Times New Roman" w:hAnsi="Times New Roman"/>
        </w:rPr>
        <w:t xml:space="preserve"> - затраты на оплату услуг по сопровождению и приобретению иного программного обеспечения.</w:t>
      </w:r>
      <w:r>
        <w:rPr>
          <w:rFonts w:ascii="Times New Roman" w:hAnsi="Times New Roman"/>
        </w:rPr>
      </w:r>
    </w:p>
    <w:p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нормативные затраты на оплату услуг по сопровождению программного обеспечения и приобретению простых (неисключительных) лицензий на использование </w:t>
      </w:r>
      <w:r>
        <w:rPr>
          <w:rFonts w:ascii="Times New Roman" w:hAnsi="Times New Roman"/>
        </w:rPr>
        <w:t xml:space="preserve">программного обеспечения не входят затраты на приобретение общесистемного программного обеспечения.</w:t>
      </w:r>
      <w:r>
        <w:rPr>
          <w:rFonts w:ascii="Times New Roman" w:hAnsi="Times New Roman"/>
        </w:rPr>
      </w:r>
    </w:p>
    <w:p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2.3.2</w:t>
      </w:r>
      <w:r>
        <w:rPr>
          <w:rFonts w:ascii="Times New Roman" w:hAnsi="Times New Roman"/>
        </w:rPr>
        <w:t xml:space="preserve"> Затраты на оплату услуг по сопровождению справочно-правовых систем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rPr/>
              <m:t>З</m:t>
            </m:r>
          </m:e>
          <m:sub>
            <m:r>
              <w:rPr>
                <w:rFonts w:ascii="Cambria Math" w:hAnsi="Cambria Math"/>
              </w:rPr>
              <m:rPr/>
              <m:t>сспс</m:t>
            </m:r>
          </m:sub>
        </m:sSub>
      </m:oMath>
      <w:r>
        <w:rPr>
          <w:rFonts w:ascii="Times New Roman" w:hAnsi="Times New Roman"/>
        </w:rPr>
        <w:t xml:space="preserve">), определяются по формуле:</w:t>
      </w:r>
      <w:r>
        <w:rPr>
          <w:rFonts w:ascii="Times New Roman" w:hAnsi="Times New Roman"/>
        </w:rPr>
      </w:r>
    </w:p>
    <w:p>
      <w:pPr>
        <w:pStyle w:val="813"/>
        <w:ind w:left="1074"/>
        <w:jc w:val="center"/>
        <w:rPr>
          <w:rFonts w:ascii="Times New Roman" w:hAnsi="Times New Roman"/>
          <w:i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сспс</m:t>
            </m:r>
          </m:sub>
        </m:sSub>
        <m:r>
          <w:rPr>
            <w:rFonts w:ascii="Cambria Math" w:hAnsi="Times New Roman"/>
          </w:rPr>
          <m:rPr>
            <m:sty m:val="p"/>
          </m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лбо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сспс</m:t>
            </m:r>
          </m:sub>
        </m:sSub>
        <m:r>
          <w:rPr>
            <w:rFonts w:ascii="Cambria Math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1,1 </m:t>
        </m:r>
        <m:r>
          <w:rPr>
            <w:rFonts w:ascii="Cambria Math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</w:rPr>
        <w:t xml:space="preserve"> ;</w:t>
      </w:r>
      <w:r>
        <w:rPr>
          <w:rFonts w:ascii="Times New Roman" w:hAnsi="Times New Roman"/>
          <w:i/>
        </w:rPr>
      </w:r>
    </w:p>
    <w:p>
      <w:pPr>
        <w:pStyle w:val="813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лбо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сспс</m:t>
            </m:r>
          </m:sub>
        </m:sSub>
      </m:oMath>
      <w:r>
        <w:rPr>
          <w:rFonts w:ascii="Times New Roman" w:hAnsi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сопровождению справочно-правовых систем;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 xml:space="preserve">коэффициент закупа, устанавливаемый локальным правовым актом муниципального органа.</w:t>
      </w:r>
      <w:r>
        <w:rPr>
          <w:rFonts w:ascii="Times New Roman" w:hAnsi="Times New Roman"/>
        </w:rPr>
      </w:r>
    </w:p>
    <w:p>
      <w:pPr>
        <w:pStyle w:val="813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firstLine="709"/>
        <w:jc w:val="both"/>
        <w:rPr>
          <w:rFonts w:ascii="Times New Roman" w:hAnsi="Times New Roman"/>
        </w:rPr>
      </w:pPr>
      <w:r/>
      <w:bookmarkStart w:id="16" w:name="_Hlk89699819"/>
      <w:r>
        <w:rPr>
          <w:rFonts w:ascii="Times New Roman" w:hAnsi="Times New Roman"/>
        </w:rPr>
        <w:t xml:space="preserve">2.</w:t>
      </w:r>
      <w:r>
        <w:rPr>
          <w:rFonts w:ascii="Times New Roman" w:hAnsi="Times New Roman"/>
        </w:rPr>
        <w:t xml:space="preserve">3.3</w:t>
      </w:r>
      <w:r>
        <w:rPr>
          <w:rFonts w:ascii="Times New Roman" w:hAnsi="Times New Roman"/>
        </w:rPr>
        <w:t xml:space="preserve">. </w:t>
      </w:r>
      <w:bookmarkStart w:id="17" w:name="_Hlk141359570"/>
      <w:r>
        <w:rPr>
          <w:rFonts w:ascii="Times New Roman" w:hAnsi="Times New Roman"/>
        </w:rPr>
        <w:t xml:space="preserve">Затраты на оплату услуг по сопровождению и приобретению иного программного обеспечения </w:t>
      </w:r>
      <w:bookmarkEnd w:id="17"/>
      <w:r>
        <w:rPr>
          <w:rFonts w:ascii="Times New Roman" w:hAnsi="Times New Roman"/>
        </w:rPr>
        <w:t xml:space="preserve">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rPr/>
              <m:t>З</m:t>
            </m:r>
          </m:e>
          <m:sub>
            <m:r>
              <w:rPr>
                <w:rFonts w:ascii="Cambria Math" w:hAnsi="Cambria Math"/>
              </w:rPr>
              <m:rPr/>
              <m:t>сип</m:t>
            </m:r>
          </m:sub>
        </m:sSub>
      </m:oMath>
      <w:r>
        <w:rPr>
          <w:rFonts w:ascii="Times New Roman" w:hAnsi="Times New Roman"/>
        </w:rPr>
        <w:t xml:space="preserve">), определяются по формуле:</w:t>
      </w:r>
      <w:bookmarkEnd w:id="16"/>
      <w:r>
        <w:rPr>
          <w:rFonts w:ascii="Times New Roman" w:hAnsi="Times New Roman"/>
        </w:rPr>
      </w:r>
    </w:p>
    <w:p>
      <w:pPr>
        <w:pStyle w:val="813"/>
        <w:ind w:left="1074"/>
        <w:jc w:val="center"/>
        <w:rPr>
          <w:rFonts w:ascii="Times New Roman" w:hAnsi="Times New Roman"/>
          <w:i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сип</m:t>
            </m:r>
          </m:sub>
        </m:sSub>
        <m:r>
          <w:rPr>
            <w:rFonts w:ascii="Cambria Math" w:hAnsi="Times New Roman"/>
          </w:rPr>
          <m:rPr>
            <m:sty m:val="p"/>
          </m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лбо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сип</m:t>
            </m:r>
          </m:sub>
        </m:sSub>
        <m:r>
          <w:rPr>
            <w:rFonts w:ascii="Cambria Math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1,1 </m:t>
        </m:r>
        <m:r>
          <w:rPr>
            <w:rFonts w:ascii="Cambria Math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;</w:t>
      </w:r>
      <w:r>
        <w:rPr>
          <w:rFonts w:ascii="Times New Roman" w:hAnsi="Times New Roman"/>
          <w:i/>
        </w:rPr>
      </w:r>
    </w:p>
    <w:p>
      <w:pPr>
        <w:pStyle w:val="813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лбо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сип</m:t>
            </m:r>
          </m:sub>
        </m:sSub>
      </m:oMath>
      <w:r>
        <w:rPr>
          <w:rFonts w:ascii="Times New Roman" w:hAnsi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сопровождению и приобретению иного программного обеспечения;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/>
      <w:bookmarkStart w:id="18" w:name="OLE_LINK4"/>
      <w:r/>
      <w:bookmarkStart w:id="19" w:name="OLE_LINK5"/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</w:rPr>
        <w:t xml:space="preserve"> -  </w:t>
      </w:r>
      <w:bookmarkEnd w:id="18"/>
      <w:r/>
      <w:bookmarkEnd w:id="19"/>
      <w:r>
        <w:rPr>
          <w:rFonts w:ascii="Times New Roman" w:hAnsi="Times New Roman"/>
        </w:rPr>
        <w:t xml:space="preserve">коэффициент закупа, устанавливаемый локальным правовым актом муниципального органа.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  <w:r>
        <w:rPr>
          <w:rFonts w:ascii="Times New Roman" w:hAnsi="Times New Roman"/>
          <w:sz w:val="32"/>
          <w:szCs w:val="32"/>
        </w:rPr>
      </w:r>
    </w:p>
    <w:p>
      <w:pPr>
        <w:pStyle w:val="813"/>
        <w:ind w:left="709"/>
        <w:jc w:val="both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2.3.4. </w:t>
      </w:r>
      <w:r>
        <w:rPr>
          <w:rFonts w:ascii="Times New Roman" w:hAnsi="Times New Roman"/>
        </w:rPr>
        <w:t xml:space="preserve">Затраты на оплату услуг, связанных с обеспечением безопасности информации (</w:t>
      </w: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оби</m:t>
            </m:r>
          </m:sub>
        </m:sSub>
      </m:oMath>
      <w:r>
        <w:rPr>
          <w:rFonts w:ascii="Times New Roman" w:hAnsi="Times New Roman"/>
        </w:rPr>
        <w:t xml:space="preserve">), определяются по формуле:</w:t>
      </w:r>
      <w:r>
        <w:rPr>
          <w:rFonts w:ascii="Times New Roman" w:hAnsi="Times New Roman"/>
        </w:rPr>
      </w:r>
    </w:p>
    <w:p>
      <w:pPr>
        <w:pStyle w:val="813"/>
        <w:ind w:left="1074"/>
        <w:jc w:val="center"/>
        <w:rPr>
          <w:rFonts w:ascii="Times New Roman" w:hAnsi="Times New Roman"/>
          <w:i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оби</m:t>
            </m:r>
          </m:sub>
        </m:sSub>
        <m:r>
          <w:rPr>
            <w:rFonts w:ascii="Cambria Math" w:hAnsi="Times New Roman"/>
          </w:rPr>
          <m:rPr>
            <m:sty m:val="p"/>
          </m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ат</m:t>
            </m:r>
          </m:sub>
        </m:sSub>
        <m:r>
          <w:rPr>
            <w:rFonts w:ascii="Cambria Math" w:hAnsi="Times New Roman"/>
          </w:rPr>
          <m:rPr>
            <m:sty m:val="p"/>
          </m:rPr>
          <m:t>+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нп</m:t>
            </m:r>
          </m:sub>
        </m:sSub>
      </m:oMath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;</w:t>
      </w:r>
      <w:r>
        <w:rPr>
          <w:rFonts w:ascii="Times New Roman" w:hAnsi="Times New Roman"/>
          <w:i/>
        </w:rPr>
      </w:r>
    </w:p>
    <w:p>
      <w:pPr>
        <w:pStyle w:val="813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ат</m:t>
            </m:r>
          </m:sub>
        </m:sSub>
      </m:oMath>
      <w:r>
        <w:rPr>
          <w:rFonts w:ascii="Times New Roman" w:hAnsi="Times New Roman"/>
        </w:rPr>
        <w:t xml:space="preserve"> – затраты на проведение аттестационных, проверочных и контрольных мероприятий;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нп</m:t>
            </m:r>
          </m:sub>
        </m:sSub>
      </m:oMath>
      <w:r>
        <w:rPr>
          <w:rFonts w:ascii="Times New Roman" w:hAnsi="Times New Roman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  <w:r>
        <w:rPr>
          <w:rFonts w:ascii="Times New Roman" w:hAnsi="Times New Roman"/>
        </w:rPr>
      </w:r>
    </w:p>
    <w:p>
      <w:pPr>
        <w:pStyle w:val="813"/>
        <w:ind w:left="0" w:firstLine="10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813"/>
        <w:ind w:left="709"/>
        <w:jc w:val="both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2.3.5. </w:t>
      </w:r>
      <w:r>
        <w:rPr>
          <w:rFonts w:ascii="Times New Roman" w:hAnsi="Times New Roman"/>
        </w:rPr>
        <w:t xml:space="preserve">Затраты на проведение аттестационных, проверочных и контрольных мероприятий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rPr/>
              <m:t>З</m:t>
            </m:r>
          </m:e>
          <m:sub>
            <m:r>
              <w:rPr>
                <w:rFonts w:ascii="Cambria Math" w:hAnsi="Cambria Math"/>
              </w:rPr>
              <m:rPr/>
              <m:t>ат</m:t>
            </m:r>
          </m:sub>
        </m:sSub>
      </m:oMath>
      <w:r>
        <w:rPr>
          <w:rFonts w:ascii="Times New Roman" w:hAnsi="Times New Roman"/>
        </w:rPr>
        <w:t xml:space="preserve">), определяются по формуле:</w:t>
      </w:r>
      <w:r>
        <w:rPr>
          <w:rFonts w:ascii="Times New Roman" w:hAnsi="Times New Roman"/>
        </w:rPr>
      </w:r>
    </w:p>
    <w:p>
      <w:pPr>
        <w:pStyle w:val="813"/>
        <w:ind w:left="1074"/>
        <w:jc w:val="center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ат</m:t>
            </m:r>
          </m:sub>
        </m:sSub>
        <m:r>
          <w:rPr>
            <w:rFonts w:ascii="Cambria Math" w:hAnsi="Times New Roman"/>
          </w:rPr>
          <m:rPr>
            <m:sty m:val="p"/>
          </m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лбо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ат</m:t>
            </m:r>
          </m:sub>
        </m:sSub>
        <m:r>
          <w:rPr>
            <w:rFonts w:ascii="Cambria Math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</m:t>
        </m:r>
        <m:r>
          <w:rPr>
            <w:rFonts w:ascii="Cambria Math" w:hAnsi="Times New Roman"/>
          </w:rPr>
          <m:rPr>
            <m:sty m:val="p"/>
          </m:rPr>
          <m:t>1,1 </m:t>
        </m:r>
        <m:r>
          <w:rPr>
            <w:rFonts w:ascii="Cambria Math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зак</m:t>
            </m:r>
          </m:sub>
        </m:sSub>
      </m:oMath>
      <w:r/>
      <w:bookmarkStart w:id="20" w:name="OLE_LINK1"/>
      <w:r/>
      <w:bookmarkStart w:id="21" w:name="OLE_LINK2"/>
      <w:r/>
      <w:bookmarkStart w:id="22" w:name="OLE_LINK3"/>
      <w:r/>
      <w:bookmarkEnd w:id="20"/>
      <w:r/>
      <w:bookmarkEnd w:id="21"/>
      <w:r/>
      <w:bookmarkEnd w:id="22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;</w:t>
      </w:r>
      <w:r>
        <w:rPr>
          <w:rFonts w:ascii="Times New Roman" w:hAnsi="Times New Roman"/>
        </w:rPr>
      </w:r>
    </w:p>
    <w:p>
      <w:pPr>
        <w:pStyle w:val="813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лбо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ат</m:t>
            </m:r>
          </m:sub>
        </m:sSub>
      </m:oMath>
      <w:r>
        <w:rPr>
          <w:rFonts w:ascii="Times New Roman" w:hAnsi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проведению аттестационных, проверочных и контрольных мероприятий;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</w:rPr>
        <w:t xml:space="preserve"> -  </w:t>
      </w:r>
      <w:r>
        <w:rPr>
          <w:rFonts w:ascii="Times New Roman" w:hAnsi="Times New Roman"/>
        </w:rPr>
        <w:t xml:space="preserve">коэффициент закупа, устанавливаемый локальным правовым актом муниципального органа.</w:t>
      </w:r>
      <w:r>
        <w:rPr>
          <w:rFonts w:ascii="Times New Roman" w:hAnsi="Times New Roman"/>
        </w:rPr>
      </w:r>
    </w:p>
    <w:p>
      <w:pPr>
        <w:pStyle w:val="813"/>
        <w:jc w:val="both"/>
        <w:rPr>
          <w:rFonts w:ascii="Times New Roman" w:hAnsi="Times New Roman" w:eastAsiaTheme="minorHAnsi"/>
          <w:lang w:eastAsia="en-US"/>
        </w:rPr>
      </w:pPr>
      <w:r>
        <w:rPr>
          <w:rFonts w:ascii="Times New Roman" w:hAnsi="Times New Roman" w:eastAsiaTheme="minorHAnsi"/>
          <w:lang w:eastAsia="en-US"/>
        </w:rPr>
        <w:t xml:space="preserve">2.3.6. </w:t>
      </w:r>
      <w:r>
        <w:rPr>
          <w:rFonts w:ascii="Times New Roman" w:hAnsi="Times New Roman" w:eastAsiaTheme="minorHAnsi"/>
          <w:lang w:eastAsia="en-US"/>
        </w:rPr>
        <w:t xml:space="preserve">Затраты на приобретение простых (неисключительных) лицензий на использование программного обеспечения по защите информации (</w:t>
      </w: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нп</m:t>
            </m:r>
          </m:sub>
        </m:sSub>
      </m:oMath>
      <w:r>
        <w:rPr>
          <w:rFonts w:ascii="Times New Roman" w:hAnsi="Times New Roman" w:eastAsiaTheme="minorHAnsi"/>
          <w:lang w:eastAsia="en-US"/>
        </w:rPr>
        <w:t xml:space="preserve">) определяются по формуле:</w:t>
      </w:r>
      <w:r>
        <w:rPr>
          <w:rFonts w:ascii="Times New Roman" w:hAnsi="Times New Roman" w:eastAsiaTheme="minorHAnsi"/>
          <w:lang w:eastAsia="en-US"/>
        </w:rPr>
      </w:r>
    </w:p>
    <w:p>
      <w:pPr>
        <w:ind w:firstLine="698"/>
        <w:jc w:val="center"/>
        <w:rPr>
          <w:rFonts w:ascii="Times New Roman" w:hAnsi="Times New Roman" w:eastAsiaTheme="minorHAnsi"/>
          <w:lang w:eastAsia="en-US"/>
        </w:rPr>
      </w:pPr>
      <w:r>
        <w:rPr>
          <w:rFonts w:ascii="Times New Roman" w:hAnsi="Times New Roman" w:eastAsiaTheme="minorHAnsi"/>
          <w:lang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224951" cy="584636"/>
                <wp:effectExtent l="0" t="0" r="0" b="0"/>
                <wp:docPr id="6" name="Рисунок 2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0"/>
                        <a:stretch/>
                      </pic:blipFill>
                      <pic:spPr bwMode="auto">
                        <a:xfrm>
                          <a:off x="0" y="0"/>
                          <a:ext cx="1258162" cy="6004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width:96.45pt;height:46.03pt;mso-wrap-distance-left:0.00pt;mso-wrap-distance-top:0.00pt;mso-wrap-distance-right:0.00pt;mso-wrap-distance-bottom:0.00pt;" stroked="f">
                <v:path textboxrect="0,0,0,0"/>
                <v:imagedata r:id="rId20" o:title=""/>
              </v:shape>
            </w:pict>
          </mc:Fallback>
        </mc:AlternateContent>
      </w:r>
      <w:r>
        <w:rPr>
          <w:rFonts w:ascii="Times New Roman" w:hAnsi="Times New Roman" w:eastAsiaTheme="minorHAnsi"/>
          <w:lang w:eastAsia="en-US"/>
        </w:rPr>
        <w:t xml:space="preserve">;</w:t>
      </w:r>
      <w:r>
        <w:rPr>
          <w:rFonts w:ascii="Times New Roman" w:hAnsi="Times New Roman" w:eastAsiaTheme="minorHAnsi"/>
          <w:lang w:eastAsia="en-US"/>
        </w:rPr>
      </w:r>
    </w:p>
    <w:p>
      <w:pPr>
        <w:ind w:firstLine="720"/>
        <w:jc w:val="both"/>
        <w:rPr>
          <w:rFonts w:ascii="Times New Roman" w:hAnsi="Times New Roman" w:eastAsiaTheme="minorHAnsi"/>
          <w:lang w:eastAsia="en-US"/>
        </w:rPr>
      </w:pPr>
      <w:r>
        <w:rPr>
          <w:rFonts w:ascii="Times New Roman" w:hAnsi="Times New Roman" w:eastAsiaTheme="minorHAnsi"/>
          <w:lang w:eastAsia="en-US"/>
        </w:rPr>
        <w:t xml:space="preserve">где:</w:t>
      </w:r>
      <w:r>
        <w:rPr>
          <w:rFonts w:ascii="Times New Roman" w:hAnsi="Times New Roman" w:eastAsiaTheme="minorHAnsi"/>
          <w:lang w:eastAsia="en-US"/>
        </w:rPr>
      </w:r>
    </w:p>
    <w:p>
      <w:pPr>
        <w:ind w:firstLine="720"/>
        <w:jc w:val="both"/>
        <w:rPr>
          <w:rFonts w:ascii="Times New Roman" w:hAnsi="Times New Roman" w:eastAsiaTheme="minorHAnsi"/>
          <w:lang w:eastAsia="en-US"/>
        </w:rPr>
      </w:pPr>
      <w:r>
        <w:rPr>
          <w:rFonts w:ascii="Times New Roman" w:hAnsi="Times New Roman" w:eastAsiaTheme="minorHAnsi"/>
          <w:lang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52425" cy="304800"/>
                <wp:effectExtent l="0" t="0" r="0" b="0"/>
                <wp:docPr id="7" name="Рисунок 2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1"/>
                        <a:stretch/>
                      </pic:blipFill>
                      <pic:spPr bwMode="auto"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width:27.75pt;height:24.00pt;mso-wrap-distance-left:0.00pt;mso-wrap-distance-top:0.00pt;mso-wrap-distance-right:0.00pt;mso-wrap-distance-bottom:0.00pt;" stroked="f">
                <v:path textboxrect="0,0,0,0"/>
                <v:imagedata r:id="rId21" o:title=""/>
              </v:shape>
            </w:pict>
          </mc:Fallback>
        </mc:AlternateContent>
      </w:r>
      <w:r>
        <w:rPr>
          <w:rFonts w:ascii="Times New Roman" w:hAnsi="Times New Roman" w:eastAsiaTheme="minorHAnsi"/>
          <w:lang w:eastAsia="en-US"/>
        </w:rPr>
        <w:t xml:space="preserve"> - количество приобретаемых простых (неисключительных) лицензий на использование i-</w:t>
      </w:r>
      <w:r>
        <w:rPr>
          <w:rFonts w:ascii="Times New Roman" w:hAnsi="Times New Roman" w:eastAsiaTheme="minorHAnsi"/>
          <w:lang w:eastAsia="en-US"/>
        </w:rPr>
        <w:t xml:space="preserve">го</w:t>
      </w:r>
      <w:r>
        <w:rPr>
          <w:rFonts w:ascii="Times New Roman" w:hAnsi="Times New Roman" w:eastAsiaTheme="minorHAnsi"/>
          <w:lang w:eastAsia="en-US"/>
        </w:rPr>
        <w:t xml:space="preserve"> программного обеспечения по защите информации;</w:t>
      </w:r>
      <w:r>
        <w:rPr>
          <w:rFonts w:ascii="Times New Roman" w:hAnsi="Times New Roman" w:eastAsiaTheme="minorHAnsi"/>
          <w:lang w:eastAsia="en-US"/>
        </w:rPr>
      </w:r>
    </w:p>
    <w:p>
      <w:pPr>
        <w:pStyle w:val="813"/>
        <w:ind w:left="709"/>
        <w:jc w:val="both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 w:eastAsiaTheme="minorHAnsi"/>
          <w:lang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42900" cy="304800"/>
                <wp:effectExtent l="0" t="0" r="0" b="0"/>
                <wp:docPr id="8" name="Рисунок 2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2"/>
                        <a:stretch/>
                      </pic:blipFill>
                      <pic:spPr bwMode="auto"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width:27.00pt;height:24.00pt;mso-wrap-distance-left:0.00pt;mso-wrap-distance-top:0.00pt;mso-wrap-distance-right:0.00pt;mso-wrap-distance-bottom:0.00pt;" stroked="f">
                <v:path textboxrect="0,0,0,0"/>
                <v:imagedata r:id="rId22" o:title=""/>
              </v:shape>
            </w:pict>
          </mc:Fallback>
        </mc:AlternateContent>
      </w:r>
      <w:r>
        <w:rPr>
          <w:rFonts w:ascii="Times New Roman" w:hAnsi="Times New Roman" w:eastAsiaTheme="minorHAnsi"/>
          <w:lang w:eastAsia="en-US"/>
        </w:rPr>
        <w:t xml:space="preserve"> - цена единицы простой (неисключительной) лицензии на использование i-</w:t>
      </w:r>
      <w:r>
        <w:rPr>
          <w:rFonts w:ascii="Times New Roman" w:hAnsi="Times New Roman" w:eastAsiaTheme="minorHAnsi"/>
          <w:lang w:eastAsia="en-US"/>
        </w:rPr>
        <w:t xml:space="preserve">го</w:t>
      </w:r>
      <w:r>
        <w:rPr>
          <w:rFonts w:ascii="Times New Roman" w:hAnsi="Times New Roman" w:eastAsiaTheme="minorHAnsi"/>
          <w:lang w:eastAsia="en-US"/>
        </w:rPr>
        <w:t xml:space="preserve"> программного обеспечения по защите информации.</w:t>
      </w:r>
      <w:r>
        <w:rPr>
          <w:rFonts w:ascii="Times New Roman" w:hAnsi="Times New Roman"/>
        </w:rPr>
      </w:r>
    </w:p>
    <w:p>
      <w:pPr>
        <w:jc w:val="both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2.3.7. </w:t>
      </w:r>
      <w:r>
        <w:rPr>
          <w:rFonts w:ascii="Times New Roman" w:hAnsi="Times New Roman"/>
        </w:rPr>
        <w:t xml:space="preserve">Затраты на оплату работ по монтажу (установке), дооборудованию и наладке оборудования (</w:t>
      </w: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м</m:t>
            </m:r>
          </m:sub>
        </m:sSub>
      </m:oMath>
      <w:r>
        <w:rPr>
          <w:rFonts w:ascii="Times New Roman" w:hAnsi="Times New Roman"/>
        </w:rPr>
        <w:t xml:space="preserve">), определяются по формуле:</w:t>
      </w:r>
      <w:r>
        <w:rPr>
          <w:rFonts w:ascii="Times New Roman" w:hAnsi="Times New Roman"/>
        </w:rPr>
      </w:r>
    </w:p>
    <w:p>
      <w:pPr>
        <w:pStyle w:val="813"/>
        <w:ind w:left="0" w:firstLine="1134"/>
        <w:jc w:val="center"/>
        <w:rPr>
          <w:rFonts w:ascii="Times New Roman" w:hAnsi="Times New Roman"/>
        </w:rPr>
      </w:pPr>
      <w:r/>
      <m:oMathPara>
        <m:oMathParaPr/>
        <m:oMath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w:rPr>
                  <w:rFonts w:ascii="Cambria Math" w:hAnsi="Cambria Math"/>
                </w:rPr>
                <m:rPr>
                  <m:sty m:val="p"/>
                </m:rPr>
                <m:t>З</m:t>
              </m:r>
            </m:e>
            <m:sub>
              <m:r>
                <w:rPr>
                  <w:rFonts w:ascii="Cambria Math" w:hAnsi="Cambria Math"/>
                </w:rPr>
                <m:rPr>
                  <m:sty m:val="p"/>
                </m:rPr>
                <m:t>м</m:t>
              </m:r>
            </m:sub>
          </m:sSub>
          <m:r>
            <w:rPr>
              <w:rFonts w:ascii="Cambria Math" w:hAnsi="Times New Roman"/>
            </w:rPr>
            <m:rPr>
              <m:sty m:val="p"/>
            </m:rPr>
            <m:t>=</m:t>
          </m:r>
          <m:nary>
            <m:naryPr>
              <m:chr m:val="∑"/>
              <m:grow m:val="off"/>
              <m:limLoc m:val="undOvr"/>
              <m:ctrlPr>
                <w:rPr>
                  <w:rFonts w:ascii="Cambria Math" w:hAnsi="Times New Roman"/>
                  <w:i/>
                </w:rPr>
              </m:ctrlPr>
            </m:naryPr>
            <m:sub>
              <m:r>
                <w:rPr>
                  <w:rFonts w:ascii="Cambria Math" w:hAnsi="Times New Roman"/>
                </w:rPr>
                <m:rPr/>
                <m:t>i=1</m:t>
              </m:r>
            </m:sub>
            <m:sup>
              <m:r>
                <w:rPr>
                  <w:rFonts w:ascii="Cambria Math" w:hAnsi="Times New Roman"/>
                </w:rPr>
                <m:rPr/>
                <m:t>n</m:t>
              </m:r>
            </m:sup>
            <m:e>
              <m:sSub>
                <m:sSubPr>
                  <m:ctrlPr>
                    <w:rPr>
                      <w:rFonts w:ascii="Cambria Math" w:hAnsi="Times New Roman"/>
                      <w:i/>
                    </w:rPr>
                  </m:ctrlPr>
                </m:sSubPr>
                <m:e>
                  <m:r>
                    <w:rPr>
                      <w:rFonts w:ascii="Cambria Math" w:hAnsi="Times New Roman"/>
                    </w:rPr>
                    <m:rPr/>
                    <m:t>Q</m:t>
                  </m:r>
                </m:e>
                <m:sub>
                  <m:r>
                    <w:rPr>
                      <w:rFonts w:ascii="Cambria Math" w:hAnsi="Times New Roman"/>
                    </w:rPr>
                    <m:rPr/>
                    <m:t>im</m:t>
                  </m:r>
                </m:sub>
              </m:sSub>
            </m:e>
          </m:nary>
          <m:r>
            <w:rPr>
              <w:rFonts w:ascii="Cambria Math" w:hAnsi="Times New Roman"/>
            </w:rPr>
            <m:rPr>
              <m:sty m:val="p"/>
            </m:rPr>
            <m:t>х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w:rPr>
                  <w:rFonts w:ascii="Cambria Math" w:hAnsi="Times New Roman"/>
                </w:rPr>
                <m:rPr/>
                <m:t>P</m:t>
              </m:r>
            </m:e>
            <m:sub>
              <m:r>
                <w:rPr>
                  <w:rFonts w:ascii="Cambria Math" w:hAnsi="Times New Roman"/>
                </w:rPr>
                <m:rPr/>
                <m:t>im</m:t>
              </m:r>
            </m:sub>
          </m:sSub>
        </m:oMath>
      </m:oMathPara>
      <w:r/>
      <w:r>
        <w:rPr>
          <w:rFonts w:ascii="Times New Roman" w:hAnsi="Times New Roman"/>
        </w:rPr>
      </w:r>
    </w:p>
    <w:p>
      <w:pPr>
        <w:pStyle w:val="813"/>
        <w:ind w:firstLine="709"/>
        <w:jc w:val="both"/>
        <w:rPr>
          <w:rFonts w:ascii="Times New Roman" w:hAnsi="Times New Roman"/>
        </w:rPr>
      </w:pPr>
      <w:r/>
      <w:bookmarkStart w:id="23" w:name="sub_110104"/>
      <w:r>
        <w:rPr>
          <w:rFonts w:ascii="Times New Roman" w:hAnsi="Times New Roman"/>
        </w:rPr>
        <w:t xml:space="preserve">где:</w:t>
      </w:r>
      <w:r>
        <w:rPr>
          <w:rFonts w:ascii="Times New Roman" w:hAnsi="Times New Roman"/>
        </w:rPr>
      </w:r>
    </w:p>
    <w:p>
      <w:pPr>
        <w:pStyle w:val="813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Q</w:t>
      </w:r>
      <w:r>
        <w:rPr>
          <w:rFonts w:ascii="Times New Roman" w:hAnsi="Times New Roman"/>
          <w:vertAlign w:val="subscript"/>
          <w:lang w:val="en-US"/>
        </w:rPr>
        <w:t xml:space="preserve">im</w:t>
      </w:r>
      <w:r>
        <w:rPr>
          <w:rFonts w:ascii="Times New Roman" w:hAnsi="Times New Roman"/>
        </w:rPr>
        <w:t xml:space="preserve"> - количество </w:t>
      </w:r>
      <w:r>
        <w:rPr>
          <w:rFonts w:ascii="Times New Roman" w:hAnsi="Times New Roman"/>
          <w:lang w:val="en-US"/>
        </w:rPr>
        <w:t xml:space="preserve">i</w:t>
      </w:r>
      <w:r>
        <w:rPr>
          <w:rFonts w:ascii="Times New Roman" w:hAnsi="Times New Roman"/>
        </w:rPr>
        <w:t xml:space="preserve">-го оборудования, подлежащего монтажу (установке), дооборудованию и наладке;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Pim</w:t>
      </w:r>
      <w:r>
        <w:rPr>
          <w:rFonts w:ascii="Times New Roman" w:hAnsi="Times New Roman"/>
        </w:rPr>
        <w:t xml:space="preserve"> - цена монтажа (установки), дооборудования и наладки 1 единицы </w:t>
      </w:r>
      <w:r>
        <w:rPr>
          <w:rFonts w:ascii="Times New Roman" w:hAnsi="Times New Roman"/>
          <w:lang w:val="en-US"/>
        </w:rPr>
        <w:t xml:space="preserve">i</w:t>
      </w:r>
      <w:r>
        <w:rPr>
          <w:rFonts w:ascii="Times New Roman" w:hAnsi="Times New Roman"/>
        </w:rPr>
        <w:t xml:space="preserve">-го оборудования.</w:t>
      </w:r>
      <w:r>
        <w:rPr>
          <w:rFonts w:ascii="Times New Roman" w:hAnsi="Times New Roman"/>
        </w:rPr>
      </w:r>
    </w:p>
    <w:p>
      <w:pPr>
        <w:pStyle w:val="782"/>
        <w:ind w:firstLine="709"/>
        <w:jc w:val="both"/>
        <w:rPr>
          <w:b w:val="0"/>
          <w:sz w:val="24"/>
        </w:rPr>
      </w:pPr>
      <w:r/>
      <w:bookmarkStart w:id="24" w:name="sub_2210"/>
      <w:r>
        <w:rPr>
          <w:b w:val="0"/>
          <w:sz w:val="24"/>
        </w:rPr>
        <w:t xml:space="preserve">2.3.</w:t>
      </w:r>
      <w:r>
        <w:rPr>
          <w:b w:val="0"/>
          <w:sz w:val="24"/>
        </w:rPr>
        <w:t xml:space="preserve">8</w:t>
      </w:r>
      <w:r>
        <w:rPr>
          <w:b w:val="0"/>
          <w:sz w:val="24"/>
        </w:rPr>
        <w:t xml:space="preserve">. Затраты на оказание услуг по оценке технического состояния информационно-коммуникационного оборудования</w:t>
      </w:r>
      <w:bookmarkEnd w:id="24"/>
      <w:r>
        <w:rPr>
          <w:b w:val="0"/>
          <w:sz w:val="24"/>
        </w:rPr>
        <w:t xml:space="preserve"> </w:t>
      </w:r>
      <w:r>
        <w:rPr>
          <w:b w:val="0"/>
          <w:sz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12115" cy="247015"/>
                <wp:effectExtent l="19050" t="0" r="0" b="0"/>
                <wp:docPr id="9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3"/>
                        <a:stretch/>
                      </pic:blipFill>
                      <pic:spPr bwMode="auto">
                        <a:xfrm>
                          <a:off x="0" y="0"/>
                          <a:ext cx="412115" cy="24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width:32.45pt;height:19.45pt;mso-wrap-distance-left:0.00pt;mso-wrap-distance-top:0.00pt;mso-wrap-distance-right:0.00pt;mso-wrap-distance-bottom:0.00pt;" stroked="f" strokeweight="0.75pt">
                <v:path textboxrect="0,0,0,0"/>
                <v:imagedata r:id="rId23" o:title=""/>
              </v:shape>
            </w:pict>
          </mc:Fallback>
        </mc:AlternateContent>
      </w:r>
      <w:r>
        <w:rPr>
          <w:b w:val="0"/>
          <w:sz w:val="24"/>
        </w:rPr>
        <w:t xml:space="preserve"> определяются по формуле:</w:t>
      </w:r>
      <w:r>
        <w:rPr>
          <w:b w:val="0"/>
          <w:sz w:val="24"/>
        </w:rPr>
      </w:r>
    </w:p>
    <w:p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88695" cy="230505"/>
                <wp:effectExtent l="19050" t="0" r="0" b="0"/>
                <wp:docPr id="10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988695" cy="23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width:77.85pt;height:18.15pt;mso-wrap-distance-left:0.00pt;mso-wrap-distance-top:0.00pt;mso-wrap-distance-right:0.00pt;mso-wrap-distance-bottom:0.00pt;" stroked="f" strokeweight="0.75pt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</w:rPr>
      </w:r>
    </w:p>
    <w:p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</w:t>
      </w:r>
      <w:r>
        <w:rPr>
          <w:rFonts w:ascii="Times New Roman" w:hAnsi="Times New Roman"/>
        </w:rPr>
      </w:r>
    </w:p>
    <w:p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88290" cy="230505"/>
                <wp:effectExtent l="19050" t="0" r="0" b="0"/>
                <wp:docPr id="11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5"/>
                        <a:stretch/>
                      </pic:blipFill>
                      <pic:spPr bwMode="auto">
                        <a:xfrm>
                          <a:off x="0" y="0"/>
                          <a:ext cx="288290" cy="23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width:22.70pt;height:18.15pt;mso-wrap-distance-left:0.00pt;mso-wrap-distance-top:0.00pt;mso-wrap-distance-right:0.00pt;mso-wrap-distance-bottom:0.00pt;" stroked="f" strokeweight="0.75pt">
                <v:path textboxrect="0,0,0,0"/>
                <v:imagedata r:id="rId25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 - количество услуг по оценке технического состояния информационно-коммуникационного оборудования в год;</w:t>
      </w:r>
      <w:r>
        <w:rPr>
          <w:rFonts w:ascii="Times New Roman" w:hAnsi="Times New Roman"/>
        </w:rPr>
      </w:r>
    </w:p>
    <w:p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80035" cy="230505"/>
                <wp:effectExtent l="19050" t="0" r="0" b="0"/>
                <wp:docPr id="12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6"/>
                        <a:stretch/>
                      </pic:blipFill>
                      <pic:spPr bwMode="auto">
                        <a:xfrm>
                          <a:off x="0" y="0"/>
                          <a:ext cx="280035" cy="23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" o:spid="_x0000_s11" type="#_x0000_t75" style="width:22.05pt;height:18.15pt;mso-wrap-distance-left:0.00pt;mso-wrap-distance-top:0.00pt;mso-wrap-distance-right:0.00pt;mso-wrap-distance-bottom:0.00pt;" stroked="f" strokeweight="0.75pt">
                <v:path textboxrect="0,0,0,0"/>
                <v:imagedata r:id="rId26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 - цена 1-й услуги по оценке технического состояния информационно-коммуникационного оборудования.</w:t>
      </w:r>
      <w:r>
        <w:rPr>
          <w:rFonts w:ascii="Times New Roman" w:hAnsi="Times New Roman"/>
        </w:rPr>
      </w:r>
    </w:p>
    <w:p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782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2.3.</w:t>
      </w:r>
      <w:r>
        <w:rPr>
          <w:b w:val="0"/>
          <w:sz w:val="24"/>
        </w:rPr>
        <w:t xml:space="preserve">9</w:t>
      </w:r>
      <w:r>
        <w:rPr>
          <w:b w:val="0"/>
          <w:sz w:val="24"/>
        </w:rPr>
        <w:t xml:space="preserve">. Затраты на утилизацию информационно-коммуникационного оборудования</w:t>
      </w:r>
      <w:r>
        <w:rPr>
          <w:sz w:val="24"/>
        </w:rPr>
        <w:t xml:space="preserve"> </w:t>
      </w:r>
      <w:r>
        <w:rPr>
          <w:sz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62585" cy="247015"/>
                <wp:effectExtent l="19050" t="0" r="0" b="0"/>
                <wp:docPr id="13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7"/>
                        <a:stretch/>
                      </pic:blipFill>
                      <pic:spPr bwMode="auto">
                        <a:xfrm>
                          <a:off x="0" y="0"/>
                          <a:ext cx="362585" cy="24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" o:spid="_x0000_s12" type="#_x0000_t75" style="width:28.55pt;height:19.45pt;mso-wrap-distance-left:0.00pt;mso-wrap-distance-top:0.00pt;mso-wrap-distance-right:0.00pt;mso-wrap-distance-bottom:0.00pt;" stroked="f" strokeweight="0.75pt">
                <v:path textboxrect="0,0,0,0"/>
                <v:imagedata r:id="rId27" o:title=""/>
              </v:shape>
            </w:pict>
          </mc:Fallback>
        </mc:AlternateContent>
      </w:r>
      <w:r>
        <w:rPr>
          <w:sz w:val="24"/>
        </w:rPr>
        <w:t xml:space="preserve"> </w:t>
      </w:r>
      <w:r>
        <w:rPr>
          <w:b w:val="0"/>
          <w:sz w:val="24"/>
        </w:rPr>
        <w:t xml:space="preserve">включают в себя затраты на утилизацию вычислительной техники, оргтехники и прочего информационно-коммуникационного оборудования и определяются по формуле:</w:t>
      </w:r>
      <w:r>
        <w:rPr>
          <w:b w:val="0"/>
          <w:sz w:val="24"/>
        </w:rPr>
      </w:r>
    </w:p>
    <w:p>
      <w:pPr>
        <w:ind w:firstLine="69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848360" cy="230505"/>
                <wp:effectExtent l="19050" t="0" r="0" b="0"/>
                <wp:docPr id="14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8"/>
                        <a:stretch/>
                      </pic:blipFill>
                      <pic:spPr bwMode="auto">
                        <a:xfrm>
                          <a:off x="0" y="0"/>
                          <a:ext cx="848360" cy="23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3" o:spid="_x0000_s13" type="#_x0000_t75" style="width:66.80pt;height:18.15pt;mso-wrap-distance-left:0.00pt;mso-wrap-distance-top:0.00pt;mso-wrap-distance-right:0.00pt;mso-wrap-distance-bottom:0.00pt;" stroked="f" strokeweight="0.75pt">
                <v:path textboxrect="0,0,0,0"/>
                <v:imagedata r:id="rId28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,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38760" cy="230505"/>
                <wp:effectExtent l="0" t="0" r="0" b="0"/>
                <wp:docPr id="15" name="Рисуно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9"/>
                        <a:stretch/>
                      </pic:blipFill>
                      <pic:spPr bwMode="auto">
                        <a:xfrm>
                          <a:off x="0" y="0"/>
                          <a:ext cx="238760" cy="23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4" o:spid="_x0000_s14" type="#_x0000_t75" style="width:18.80pt;height:18.15pt;mso-wrap-distance-left:0.00pt;mso-wrap-distance-top:0.00pt;mso-wrap-distance-right:0.00pt;mso-wrap-distance-bottom:0.00pt;" stroked="f" strokeweight="0.75pt">
                <v:path textboxrect="0,0,0,0"/>
                <v:imagedata r:id="rId29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 - планируемое к утилизации количество информационно-коммуникационного оборудования;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30505" cy="230505"/>
                <wp:effectExtent l="19050" t="0" r="0" b="0"/>
                <wp:docPr id="16" name="Рисуно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30"/>
                        <a:stretch/>
                      </pic:blipFill>
                      <pic:spPr bwMode="auto"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5" o:spid="_x0000_s15" type="#_x0000_t75" style="width:18.15pt;height:18.15pt;mso-wrap-distance-left:0.00pt;mso-wrap-distance-top:0.00pt;mso-wrap-distance-right:0.00pt;mso-wrap-distance-bottom:0.00pt;" stroked="f" strokeweight="0.75pt">
                <v:path textboxrect="0,0,0,0"/>
                <v:imagedata r:id="rId30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 - цена утилизации 1 единицы информационно-коммуникационного оборудования.</w:t>
      </w:r>
      <w:r>
        <w:rPr>
          <w:rFonts w:ascii="Times New Roman" w:hAnsi="Times New Roman"/>
        </w:rPr>
      </w:r>
    </w:p>
    <w:p>
      <w:r/>
      <w:r/>
    </w:p>
    <w:p>
      <w:pPr>
        <w:pStyle w:val="870"/>
        <w:jc w:val="center"/>
        <w:shd w:val="clear" w:color="auto" w:fil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2.4.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Затраты на приобретение основных средств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813"/>
        <w:ind w:left="10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Затраты на приобретение основных средств (</w:t>
      </w: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ос</m:t>
            </m:r>
          </m:sub>
        </m:sSub>
      </m:oMath>
      <w:r>
        <w:rPr>
          <w:rFonts w:ascii="Times New Roman" w:hAnsi="Times New Roman"/>
        </w:rPr>
        <w:t xml:space="preserve">), включают в себя: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рст</m:t>
            </m:r>
          </m:sub>
        </m:sSub>
      </m:oMath>
      <w:r>
        <w:rPr>
          <w:rFonts w:ascii="Times New Roman" w:hAnsi="Times New Roman"/>
        </w:rPr>
        <w:t xml:space="preserve"> – нормативные затраты на приобретение рабочих станций;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пм</m:t>
            </m:r>
          </m:sub>
        </m:sSub>
      </m:oMath>
      <w:r>
        <w:rPr>
          <w:rFonts w:ascii="Times New Roman" w:hAnsi="Times New Roman"/>
        </w:rPr>
        <w:t xml:space="preserve"> – нормативные затраты на приобретение принтеров, многофункциональных устройств, копировальных аппаратов (оргтехники) и сканеров;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обин</m:t>
            </m:r>
          </m:sub>
        </m:sSub>
      </m:oMath>
      <w:r>
        <w:rPr>
          <w:rFonts w:ascii="Times New Roman" w:hAnsi="Times New Roman"/>
        </w:rPr>
        <w:t xml:space="preserve"> – нормативные затраты на приобретение оборудования по обеспечению безопасности информации;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rPr/>
              <m:t>З</m:t>
            </m:r>
          </m:e>
          <m:sub>
            <m:r>
              <w:rPr>
                <w:rFonts w:ascii="Cambria Math" w:hAnsi="Cambria Math"/>
              </w:rPr>
              <m:rPr/>
              <m:t>иоб</m:t>
            </m:r>
          </m:sub>
        </m:sSub>
      </m:oMath>
      <w:r>
        <w:rPr>
          <w:rFonts w:ascii="Times New Roman" w:hAnsi="Times New Roman"/>
        </w:rPr>
        <w:t xml:space="preserve">– з</w:t>
      </w:r>
      <w:r>
        <w:rPr>
          <w:rFonts w:ascii="Times New Roman" w:hAnsi="Times New Roman"/>
        </w:rPr>
        <w:t xml:space="preserve">атраты</w:t>
      </w:r>
      <w:r>
        <w:rPr>
          <w:rFonts w:ascii="Times New Roman" w:hAnsi="Times New Roman"/>
        </w:rPr>
        <w:t xml:space="preserve"> на приобретение иного информационно-коммуникационного оборудования.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jc w:val="both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2.4.1. </w:t>
      </w:r>
      <w:r>
        <w:rPr>
          <w:rFonts w:ascii="Times New Roman" w:hAnsi="Times New Roman"/>
        </w:rPr>
        <w:t xml:space="preserve">Затраты на приобретение рабочих станций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rPr/>
              <m:t>З</m:t>
            </m:r>
          </m:e>
          <m:sub>
            <m:r>
              <w:rPr>
                <w:rFonts w:ascii="Cambria Math" w:hAnsi="Cambria Math"/>
              </w:rPr>
              <m:rPr/>
              <m:t>рст</m:t>
            </m:r>
          </m:sub>
        </m:sSub>
      </m:oMath>
      <w:r>
        <w:rPr>
          <w:rFonts w:ascii="Times New Roman" w:hAnsi="Times New Roman"/>
        </w:rPr>
        <w:t xml:space="preserve">), определяются по формуле:</w:t>
      </w:r>
      <w:r>
        <w:rPr>
          <w:rFonts w:ascii="Times New Roman" w:hAnsi="Times New Roman"/>
        </w:rPr>
      </w:r>
    </w:p>
    <w:p>
      <w:pPr>
        <w:pStyle w:val="813"/>
        <w:ind w:left="1074"/>
        <w:jc w:val="center"/>
        <w:rPr>
          <w:rFonts w:ascii="Times New Roman" w:hAnsi="Times New Roman"/>
          <w:i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Times New Roman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Times New Roman" w:hAnsi="Times New Roman"/>
              </w:rPr>
              <m:rPr>
                <m:sty m:val="p"/>
              </m:rPr>
              <m:t>рст</m:t>
            </m:r>
          </m:sub>
        </m:sSub>
        <m:r>
          <w:rPr>
            <w:rFonts w:ascii="Cambria Math" w:hAnsi="Times New Roman"/>
          </w:rPr>
          <m:rPr>
            <m:sty m:val="p"/>
          </m:rPr>
          <m:t>=</m:t>
        </m:r>
        <m:nary>
          <m:naryPr>
            <m:chr m:val="∑"/>
            <m:grow m:val="off"/>
            <m:limLoc m:val="undOvr"/>
            <m:subHide m:val="on"/>
            <m:supHide m:val="on"/>
            <m:ctrlPr>
              <w:rPr>
                <w:rFonts w:ascii="Cambria Math" w:hAnsi="Times New Roman"/>
              </w:rPr>
            </m:ctrlPr>
          </m:naryPr>
          <m:sub/>
          <m:sup/>
          <m:e>
            <m:r>
              <w:rPr>
                <w:rFonts w:ascii="Cambria Math" w:hAnsi="Times New Roman"/>
              </w:rPr>
              <m:rPr>
                <m:sty m:val="p"/>
              </m:rPr>
              <m:t>[( </m:t>
            </m:r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w:rPr>
                    <w:rFonts w:ascii="Cambria Math" w:hAnsi="Times New Roman"/>
                  </w:rPr>
                  <m:rPr>
                    <m:sty m:val="p"/>
                  </m:rPr>
                  <m:t>Q</m:t>
                </m:r>
              </m:e>
              <m:sub>
                <m:r>
                  <w:rPr>
                    <w:rFonts w:ascii="Cambria Math" w:hAnsi="Times New Roman"/>
                  </w:rPr>
                  <m:rPr>
                    <m:sty m:val="p"/>
                  </m:rPr>
                  <m:t> </m:t>
                </m:r>
                <m:r>
                  <w:rPr>
                    <w:rFonts w:ascii="Times New Roman" w:hAnsi="Times New Roman"/>
                  </w:rPr>
                  <m:rPr>
                    <m:sty m:val="p"/>
                  </m:rPr>
                  <m:t>рст</m:t>
                </m:r>
              </m:sub>
            </m:sSub>
            <m:r>
              <w:rPr>
                <w:rFonts w:ascii="Times New Roman" w:hAnsi="Times New Roman"/>
              </w:rPr>
              <m:rPr>
                <m:sty m:val="p"/>
              </m:rPr>
              <m:t>-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w:rPr>
                    <w:rFonts w:ascii="Cambria Math" w:hAnsi="Times New Roman"/>
                  </w:rPr>
                  <m:rPr>
                    <m:sty m:val="p"/>
                  </m:rPr>
                  <m:t>Q</m:t>
                </m:r>
              </m:e>
              <m:sub>
                <m:r>
                  <w:rPr>
                    <w:rFonts w:ascii="Times New Roman" w:hAnsi="Times New Roman"/>
                  </w:rPr>
                  <m:rPr>
                    <m:sty m:val="p"/>
                  </m:rPr>
                  <m:t>ф</m:t>
                </m:r>
                <m:r>
                  <w:rPr>
                    <w:rFonts w:ascii="Cambria Math" w:hAnsi="Times New Roman"/>
                  </w:rPr>
                  <m:rPr>
                    <m:sty m:val="p"/>
                  </m:rPr>
                  <m:t> </m:t>
                </m:r>
                <m:r>
                  <w:rPr>
                    <w:rFonts w:ascii="Times New Roman" w:hAnsi="Times New Roman"/>
                  </w:rPr>
                  <m:rPr>
                    <m:sty m:val="p"/>
                  </m:rPr>
                  <m:t>рст</m:t>
                </m:r>
              </m:sub>
            </m:sSub>
          </m:e>
        </m:nary>
        <m:r>
          <w:rPr>
            <w:rFonts w:ascii="Times New Roman" w:hAnsi="Times New Roman"/>
          </w:rPr>
          <m:rPr>
            <m:sty m:val="p"/>
          </m:rPr>
          <m:t>х</m:t>
        </m:r>
        <m:f>
          <m:fPr>
            <m:ctrlPr>
              <w:rPr>
                <w:rFonts w:ascii="Cambria Math" w:hAnsi="Times New Roman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w:rPr>
                    <w:rFonts w:ascii="Times New Roman" w:hAnsi="Times New Roman"/>
                  </w:rPr>
                  <m:rPr>
                    <m:sty m:val="p"/>
                  </m:rPr>
                  <m:t>ОС</m:t>
                </m:r>
              </m:e>
              <m:sub>
                <m:r>
                  <w:rPr>
                    <w:rFonts w:ascii="Times New Roman" w:hAnsi="Times New Roman"/>
                  </w:rPr>
                  <m:rPr>
                    <m:sty m:val="p"/>
                  </m:rPr>
                  <m:t>рст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w:rPr>
                    <w:rFonts w:ascii="Times New Roman" w:hAnsi="Times New Roman"/>
                  </w:rPr>
                  <m:rPr>
                    <m:sty m:val="p"/>
                  </m:rPr>
                  <m:t>ПС</m:t>
                </m:r>
              </m:e>
              <m:sub>
                <m:r>
                  <w:rPr>
                    <w:rFonts w:ascii="Times New Roman" w:hAnsi="Times New Roman"/>
                  </w:rPr>
                  <m:rPr>
                    <m:sty m:val="p"/>
                  </m:rPr>
                  <m:t>рст</m:t>
                </m:r>
              </m:sub>
            </m:sSub>
          </m:den>
        </m:f>
        <m:r>
          <w:rPr>
            <w:rFonts w:ascii="Cambria Math" w:hAnsi="Times New Roman"/>
          </w:rPr>
          <m:rPr>
            <m:sty m:val="p"/>
          </m:rPr>
          <m:t>) </m:t>
        </m:r>
        <m:r>
          <w:rPr>
            <w:rFonts w:ascii="Times New Roman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Times New Roman" w:hAnsi="Times New Roman"/>
              </w:rPr>
              <m:rPr>
                <m:sty m:val="p"/>
              </m:rPr>
              <m:t>Р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Times New Roman" w:hAnsi="Times New Roman"/>
              </w:rPr>
              <m:rPr>
                <m:sty m:val="p"/>
              </m:rPr>
              <m:t>рст</m:t>
            </m:r>
          </m:sub>
        </m:sSub>
        <m:r>
          <w:rPr>
            <w:rFonts w:ascii="Cambria Math" w:hAnsi="Times New Roman"/>
          </w:rPr>
          <m:rPr>
            <m:sty m:val="p"/>
          </m:rPr>
          <m:t>] </m:t>
        </m:r>
        <m:r>
          <w:rPr>
            <w:rFonts w:ascii="Times New Roman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</w:rPr>
        <w:t xml:space="preserve"> ;</w:t>
      </w:r>
      <w:r>
        <w:rPr>
          <w:rFonts w:ascii="Times New Roman" w:hAnsi="Times New Roman"/>
          <w:i/>
        </w:rPr>
      </w:r>
    </w:p>
    <w:p>
      <w:pPr>
        <w:pStyle w:val="813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Q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рст</m:t>
            </m:r>
          </m:sub>
        </m:sSub>
      </m:oMath>
      <w:r>
        <w:rPr>
          <w:rFonts w:ascii="Times New Roman" w:hAnsi="Times New Roman"/>
        </w:rPr>
        <w:t xml:space="preserve"> - планируемое к приобретению количество рабочих станций, определяемое в соответствии </w:t>
      </w:r>
      <w:r>
        <w:rPr>
          <w:rFonts w:ascii="Times New Roman" w:hAnsi="Times New Roman"/>
        </w:rPr>
        <w:t xml:space="preserve"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Приложением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 настоящему П</w:t>
      </w:r>
      <w:r>
        <w:rPr>
          <w:rFonts w:ascii="Times New Roman" w:hAnsi="Times New Roman"/>
        </w:rPr>
        <w:t xml:space="preserve">риказу</w:t>
      </w:r>
      <w:r>
        <w:rPr>
          <w:rFonts w:ascii="Times New Roman" w:hAnsi="Times New Roman"/>
        </w:rPr>
        <w:t xml:space="preserve">;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Q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ф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рст</m:t>
            </m:r>
          </m:sub>
        </m:sSub>
      </m:oMath>
      <w:r>
        <w:rPr>
          <w:rFonts w:ascii="Times New Roman" w:hAnsi="Times New Roman"/>
        </w:rPr>
        <w:t xml:space="preserve"> - фактическое количество рабочих станций;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ОС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рст</m:t>
            </m:r>
          </m:sub>
        </m:sSub>
      </m:oMath>
      <w:r>
        <w:rPr>
          <w:rFonts w:ascii="Times New Roman" w:hAnsi="Times New Roman"/>
        </w:rPr>
        <w:t xml:space="preserve"> - остаточная стоимость рабочих станций;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ПС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рст</m:t>
            </m:r>
          </m:sub>
        </m:sSub>
      </m:oMath>
      <w:r>
        <w:rPr>
          <w:rFonts w:ascii="Times New Roman" w:hAnsi="Times New Roman"/>
        </w:rPr>
        <w:t xml:space="preserve"> - первоначальная стоимость рабочих станций;</w:t>
      </w:r>
      <w:bookmarkEnd w:id="23"/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Р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рст</m:t>
            </m:r>
          </m:sub>
        </m:sSub>
      </m:oMath>
      <w:r>
        <w:rPr>
          <w:rFonts w:ascii="Times New Roman" w:hAnsi="Times New Roman"/>
        </w:rPr>
        <w:t xml:space="preserve"> – цена одной рабочей станции, определяе</w:t>
      </w:r>
      <w:r>
        <w:rPr>
          <w:rFonts w:ascii="Times New Roman" w:hAnsi="Times New Roman"/>
        </w:rPr>
        <w:t xml:space="preserve">мая</w:t>
      </w:r>
      <w:r>
        <w:rPr>
          <w:rFonts w:ascii="Times New Roman" w:hAnsi="Times New Roman"/>
        </w:rPr>
        <w:t xml:space="preserve"> в соответствии с </w:t>
      </w:r>
      <w:r>
        <w:rPr>
          <w:rFonts w:ascii="Times New Roman" w:hAnsi="Times New Roman"/>
        </w:rPr>
        <w:t xml:space="preserve">Приложением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№2</w:t>
      </w:r>
      <w:r>
        <w:rPr>
          <w:rFonts w:ascii="Times New Roman" w:hAnsi="Times New Roman"/>
        </w:rPr>
        <w:t xml:space="preserve"> к настоящему П</w:t>
      </w:r>
      <w:r>
        <w:rPr>
          <w:rFonts w:ascii="Times New Roman" w:hAnsi="Times New Roman"/>
        </w:rPr>
        <w:t xml:space="preserve">риказу</w:t>
      </w:r>
      <w:r>
        <w:rPr>
          <w:rFonts w:ascii="Times New Roman" w:hAnsi="Times New Roman"/>
        </w:rPr>
        <w:t xml:space="preserve">;</w:t>
      </w:r>
      <w:r>
        <w:rPr>
          <w:rFonts w:ascii="Times New Roman" w:hAnsi="Times New Roman"/>
        </w:rPr>
      </w:r>
    </w:p>
    <w:p>
      <w:pPr>
        <w:contextualSpacing/>
        <w:ind w:firstLine="709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</w:rPr>
        <w:t xml:space="preserve"> -  </w:t>
      </w:r>
      <w:r>
        <w:rPr>
          <w:rFonts w:ascii="Times New Roman" w:hAnsi="Times New Roman"/>
        </w:rPr>
        <w:t xml:space="preserve">коэффициент закупа, устанавливаемый локальным правовым актом муниципального органа.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2.4.2. </w:t>
      </w:r>
      <w:r>
        <w:rPr>
          <w:rFonts w:ascii="Times New Roman" w:hAnsi="Times New Roman"/>
        </w:rPr>
        <w:t xml:space="preserve">Затраты на приобретение принтеров, многофункциональных устройств и копировальных аппаратов (оргтехники)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rPr/>
              <m:t>З</m:t>
            </m:r>
          </m:e>
          <m:sub>
            <m:r>
              <w:rPr>
                <w:rFonts w:ascii="Cambria Math" w:hAnsi="Cambria Math"/>
              </w:rPr>
              <m:rPr/>
              <m:t>пм</m:t>
            </m:r>
          </m:sub>
        </m:sSub>
      </m:oMath>
      <w:r>
        <w:rPr>
          <w:rFonts w:ascii="Times New Roman" w:hAnsi="Times New Roman"/>
        </w:rPr>
        <w:t xml:space="preserve">), определяются по формуле:</w:t>
      </w:r>
      <w:r>
        <w:rPr>
          <w:rFonts w:ascii="Times New Roman" w:hAnsi="Times New Roman"/>
        </w:rPr>
      </w:r>
    </w:p>
    <w:p>
      <w:pPr>
        <w:pStyle w:val="813"/>
        <w:ind w:left="1074"/>
        <w:jc w:val="center"/>
        <w:rPr>
          <w:rFonts w:ascii="Times New Roman" w:hAnsi="Times New Roman"/>
          <w:i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пм</m:t>
            </m:r>
          </m:sub>
        </m:sSub>
        <m:r>
          <w:rPr>
            <w:rFonts w:ascii="Cambria Math" w:hAnsi="Times New Roman"/>
          </w:rPr>
          <m:rPr>
            <m:sty m:val="p"/>
          </m:rPr>
          <m:t>=</m:t>
        </m:r>
        <m:nary>
          <m:naryPr>
            <m:chr m:val="∑"/>
            <m:grow m:val="off"/>
            <m:limLoc m:val="undOvr"/>
            <m:subHide m:val="on"/>
            <m:supHide m:val="on"/>
            <m:ctrlPr>
              <w:rPr>
                <w:rFonts w:ascii="Cambria Math" w:hAnsi="Times New Roman"/>
              </w:rPr>
            </m:ctrlPr>
          </m:naryPr>
          <m:sub/>
          <m:sup/>
          <m:e>
            <m:r>
              <w:rPr>
                <w:rFonts w:ascii="Cambria Math" w:hAnsi="Times New Roman"/>
              </w:rPr>
              <m:rPr>
                <m:sty m:val="p"/>
              </m:rPr>
              <m:t>[( </m:t>
            </m:r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w:rPr>
                    <w:rFonts w:ascii="Cambria Math" w:hAnsi="Times New Roman"/>
                  </w:rPr>
                  <m:rPr>
                    <m:sty m:val="p"/>
                  </m:rPr>
                  <m:t>Q</m:t>
                </m:r>
              </m:e>
              <m:sub>
                <m:r>
                  <w:rPr>
                    <w:rFonts w:ascii="Cambria Math" w:hAnsi="Times New Roman"/>
                  </w:rPr>
                  <m:rPr>
                    <m:sty m:val="p"/>
                  </m:rPr>
                  <m:t>i </m:t>
                </m:r>
                <m:r>
                  <w:rPr>
                    <w:rFonts w:ascii="Cambria Math" w:hAnsi="Times New Roman"/>
                  </w:rPr>
                  <m:rPr>
                    <m:sty m:val="p"/>
                  </m:rPr>
                  <m:t>пм</m:t>
                </m:r>
              </m:sub>
            </m:sSub>
            <m:r>
              <w:rPr>
                <w:rFonts w:ascii="Cambria Math" w:hAnsi="Times New Roman"/>
              </w:rPr>
              <m:rPr>
                <m:sty m:val="p"/>
              </m:rPr>
              <m:t>-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w:rPr>
                    <w:rFonts w:ascii="Cambria Math" w:hAnsi="Times New Roman"/>
                  </w:rPr>
                  <m:rPr>
                    <m:sty m:val="p"/>
                  </m:rPr>
                  <m:t>Q</m:t>
                </m:r>
              </m:e>
              <m:sub>
                <m:r>
                  <w:rPr>
                    <w:rFonts w:ascii="Cambria Math" w:hAnsi="Times New Roman"/>
                  </w:rPr>
                  <m:rPr>
                    <m:sty m:val="p"/>
                  </m:rPr>
                  <m:t>ф</m:t>
                </m:r>
                <m:r>
                  <w:rPr>
                    <w:rFonts w:ascii="Cambria Math" w:hAnsi="Times New Roman"/>
                  </w:rPr>
                  <m:rPr>
                    <m:sty m:val="p"/>
                  </m:rPr>
                  <m:t> </m:t>
                </m:r>
                <m:r>
                  <w:rPr>
                    <w:rFonts w:ascii="Cambria Math" w:hAnsi="Times New Roman"/>
                  </w:rPr>
                  <m:rPr>
                    <m:sty m:val="p"/>
                  </m:rPr>
                  <m:t>пм</m:t>
                </m:r>
              </m:sub>
            </m:sSub>
          </m:e>
        </m:nary>
        <m:r>
          <w:rPr>
            <w:rFonts w:ascii="Times New Roman" w:hAnsi="Times New Roman"/>
          </w:rPr>
          <m:rPr>
            <m:sty m:val="p"/>
          </m:rPr>
          <m:t>х</m:t>
        </m:r>
        <m:f>
          <m:fPr>
            <m:ctrlPr>
              <w:rPr>
                <w:rFonts w:ascii="Cambria Math" w:hAnsi="Times New Roman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w:rPr>
                    <w:rFonts w:ascii="Times New Roman" w:hAnsi="Times New Roman"/>
                  </w:rPr>
                  <m:rPr>
                    <m:sty m:val="p"/>
                  </m:rPr>
                  <m:t>ОС</m:t>
                </m:r>
              </m:e>
              <m:sub>
                <m:r>
                  <w:rPr>
                    <w:rFonts w:ascii="Cambria Math" w:hAnsi="Cambria Math"/>
                  </w:rPr>
                  <m:rPr/>
                  <m:t>пм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w:rPr>
                    <w:rFonts w:ascii="Times New Roman" w:hAnsi="Times New Roman"/>
                  </w:rPr>
                  <m:rPr>
                    <m:sty m:val="p"/>
                  </m:rPr>
                  <m:t>ПС</m:t>
                </m:r>
              </m:e>
              <m:sub>
                <m:r>
                  <w:rPr>
                    <w:rFonts w:ascii="Cambria Math" w:hAnsi="Cambria Math"/>
                  </w:rPr>
                  <m:rPr/>
                  <m:t>пм</m:t>
                </m:r>
              </m:sub>
            </m:sSub>
          </m:den>
        </m:f>
        <m:r>
          <w:rPr>
            <w:rFonts w:ascii="Cambria Math" w:hAnsi="Times New Roman"/>
          </w:rPr>
          <m:rPr>
            <m:sty m:val="p"/>
          </m:rPr>
          <m:t>) </m:t>
        </m:r>
        <m:r>
          <w:rPr>
            <w:rFonts w:ascii="Cambria Math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Р</m:t>
            </m:r>
          </m:e>
          <m:sub>
            <m:r>
              <w:rPr>
                <w:rFonts w:ascii="Cambria Math" w:hAnsi="Times New Roman"/>
                <w:lang w:val="en-US"/>
              </w:rPr>
              <m:rPr>
                <m:sty m:val="p"/>
              </m:rPr>
              <m:t>i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пм</m:t>
            </m:r>
          </m:sub>
        </m:sSub>
        <m:r>
          <w:rPr>
            <w:rFonts w:ascii="Cambria Math" w:hAnsi="Times New Roman"/>
          </w:rPr>
          <m:rPr>
            <m:sty m:val="p"/>
          </m:rPr>
          <m:t>] </m:t>
        </m:r>
        <m:r>
          <w:rPr>
            <w:rFonts w:ascii="Cambria Math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</w:rPr>
        <w:t xml:space="preserve"> ;</w:t>
      </w:r>
      <w:r>
        <w:rPr>
          <w:rFonts w:ascii="Times New Roman" w:hAnsi="Times New Roman"/>
          <w:i/>
        </w:rPr>
      </w:r>
    </w:p>
    <w:p>
      <w:pPr>
        <w:pStyle w:val="813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Q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i </m:t>
            </m:r>
            <m:r>
              <w:rPr>
                <w:rFonts w:ascii="Cambria Math" w:hAnsi="Times New Roman"/>
              </w:rPr>
              <m:rPr>
                <m:sty m:val="p"/>
              </m:rPr>
              <m:t>пм</m:t>
            </m:r>
          </m:sub>
        </m:sSub>
      </m:oMath>
      <w:r>
        <w:rPr>
          <w:rFonts w:ascii="Times New Roman" w:hAnsi="Times New Roman"/>
        </w:rPr>
        <w:t xml:space="preserve"> - планируемое к приобретению количество i- го типа принтеров, многофункциональных устройств и копировальных аппаратов (оргтехники), определяемое в </w:t>
      </w:r>
      <w:r>
        <w:rPr>
          <w:rFonts w:ascii="Times New Roman" w:hAnsi="Times New Roman"/>
        </w:rPr>
        <w:t xml:space="preserve">соответствии  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Приложении № 2 </w:t>
      </w:r>
      <w:r>
        <w:rPr>
          <w:rFonts w:ascii="Times New Roman" w:hAnsi="Times New Roman"/>
        </w:rPr>
        <w:t xml:space="preserve">к настоящему П</w:t>
      </w:r>
      <w:r>
        <w:rPr>
          <w:rFonts w:ascii="Times New Roman" w:hAnsi="Times New Roman"/>
        </w:rPr>
        <w:t xml:space="preserve">риказу</w:t>
      </w:r>
      <w:r>
        <w:rPr>
          <w:rFonts w:ascii="Times New Roman" w:hAnsi="Times New Roman"/>
        </w:rPr>
        <w:t xml:space="preserve">;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Q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ф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пм</m:t>
            </m:r>
          </m:sub>
        </m:sSub>
      </m:oMath>
      <w:r>
        <w:rPr>
          <w:rFonts w:ascii="Times New Roman" w:hAnsi="Times New Roman"/>
        </w:rPr>
        <w:t xml:space="preserve"> - фактическое количество i- го типа принтеров, многофункциональных устройств и копировальных аппаратов (оргтехники);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Times New Roman" w:hAnsi="Times New Roman"/>
              </w:rPr>
              <m:rPr>
                <m:sty m:val="p"/>
              </m:rPr>
              <m:t>ОС</m:t>
            </m:r>
          </m:e>
          <m:sub>
            <m:r>
              <w:rPr>
                <w:rFonts w:ascii="Cambria Math" w:hAnsi="Cambria Math"/>
              </w:rPr>
              <m:rPr/>
              <m:t>пм</m:t>
            </m:r>
          </m:sub>
        </m:sSub>
      </m:oMath>
      <w:r>
        <w:rPr>
          <w:rFonts w:ascii="Times New Roman" w:hAnsi="Times New Roman"/>
        </w:rPr>
        <w:t xml:space="preserve"> - остаточная стоимость принтеров, многофункциональных устройств и копировальных аппаратов (оргтехники);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Times New Roman" w:hAnsi="Times New Roman"/>
              </w:rPr>
              <m:rPr>
                <m:sty m:val="p"/>
              </m:rPr>
              <m:t>ПС</m:t>
            </m:r>
          </m:e>
          <m:sub>
            <m:r>
              <w:rPr>
                <w:rFonts w:ascii="Cambria Math" w:hAnsi="Cambria Math"/>
              </w:rPr>
              <m:rPr/>
              <m:t>пм</m:t>
            </m:r>
          </m:sub>
        </m:sSub>
      </m:oMath>
      <w:r>
        <w:rPr>
          <w:rFonts w:ascii="Times New Roman" w:hAnsi="Times New Roman"/>
        </w:rPr>
        <w:t xml:space="preserve"> - первоначальная стоимость принтеров, многофункциональных устройств и копировальных аппаратов (оргтехники);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Р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i </m:t>
            </m:r>
            <m:r>
              <w:rPr>
                <w:rFonts w:ascii="Cambria Math" w:hAnsi="Times New Roman"/>
              </w:rPr>
              <m:rPr>
                <m:sty m:val="p"/>
              </m:rPr>
              <m:t>пм</m:t>
            </m:r>
          </m:sub>
        </m:sSub>
      </m:oMath>
      <w:r>
        <w:rPr>
          <w:rFonts w:ascii="Times New Roman" w:hAnsi="Times New Roman"/>
        </w:rPr>
        <w:t xml:space="preserve"> – цена одного i- го типа принтеров, многофункциональных устройств и копировальных аппаратов (оргтехники), </w:t>
      </w:r>
      <w:bookmarkStart w:id="25" w:name="OLE_LINK61"/>
      <w:r/>
      <w:bookmarkStart w:id="26" w:name="OLE_LINK62"/>
      <w:r>
        <w:rPr>
          <w:rFonts w:ascii="Times New Roman" w:hAnsi="Times New Roman"/>
        </w:rPr>
        <w:t xml:space="preserve">определяемая в соответствии с </w:t>
      </w:r>
      <w:r>
        <w:rPr>
          <w:rFonts w:ascii="Times New Roman" w:hAnsi="Times New Roman"/>
        </w:rPr>
        <w:t xml:space="preserve">Приложением № 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 настоящему</w:t>
      </w:r>
      <w:r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 xml:space="preserve">риказу</w:t>
      </w:r>
      <w:r>
        <w:rPr>
          <w:rFonts w:ascii="Times New Roman" w:hAnsi="Times New Roman"/>
        </w:rPr>
        <w:t xml:space="preserve">;</w:t>
      </w:r>
      <w:bookmarkEnd w:id="25"/>
      <w:bookmarkEnd w:id="26"/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</w:rPr>
        <w:t xml:space="preserve"> -  </w:t>
      </w:r>
      <w:r>
        <w:rPr>
          <w:rFonts w:ascii="Times New Roman" w:hAnsi="Times New Roman"/>
        </w:rPr>
        <w:t xml:space="preserve">коэффициент закупа, устанавливаемый локальным правовым актом муниципального органа.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2.4.3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Cs/>
        </w:rPr>
        <w:t xml:space="preserve">Затраты</w:t>
      </w:r>
      <w:r>
        <w:rPr>
          <w:rFonts w:ascii="Times New Roman" w:hAnsi="Times New Roman"/>
          <w:bCs/>
        </w:rPr>
        <w:t xml:space="preserve"> на приобретение оборудование по обеспечению безопасности информации (</w:t>
      </w:r>
      <m:oMath>
        <m:sSub>
          <m:sSubPr>
            <m:ctrlPr>
              <w:rPr>
                <w:rFonts w:ascii="Cambria Math" w:hAnsi="Times New Roman"/>
                <w:bCs/>
                <w:i/>
              </w:rPr>
            </m:ctrlPr>
          </m:sSubPr>
          <m:e>
            <m:r>
              <w:rPr>
                <w:rFonts w:ascii="Cambria Math" w:hAnsi="Times New Roman"/>
              </w:rPr>
              <m:rPr/>
              <m:t>З</m:t>
            </m:r>
          </m:e>
          <m:sub>
            <m:r>
              <w:rPr>
                <w:rFonts w:ascii="Cambria Math" w:hAnsi="Times New Roman"/>
              </w:rPr>
              <m:rPr/>
              <m:t>обин</m:t>
            </m:r>
          </m:sub>
        </m:sSub>
      </m:oMath>
      <w:r>
        <w:rPr>
          <w:rFonts w:ascii="Times New Roman" w:hAnsi="Times New Roman"/>
          <w:bCs/>
        </w:rPr>
        <w:t xml:space="preserve">), определяются по формуле:</w:t>
      </w:r>
      <w:r>
        <w:rPr>
          <w:rFonts w:ascii="Times New Roman" w:hAnsi="Times New Roman"/>
          <w:bCs/>
        </w:rPr>
      </w:r>
    </w:p>
    <w:p>
      <w:pPr>
        <w:pStyle w:val="813"/>
        <w:ind w:left="0"/>
        <w:jc w:val="both"/>
        <w:spacing w:line="262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</w:r>
    </w:p>
    <w:p>
      <w:pPr>
        <w:pStyle w:val="813"/>
        <w:ind w:left="0"/>
        <w:jc w:val="both"/>
        <w:spacing w:line="262" w:lineRule="auto"/>
        <w:rPr>
          <w:rFonts w:ascii="Times New Roman" w:hAnsi="Times New Roman"/>
          <w:bCs/>
        </w:rPr>
      </w:pPr>
      <w:r/>
      <m:oMath>
        <m:sSub>
          <m:sSubPr>
            <m:ctrlPr>
              <w:rPr>
                <w:rFonts w:ascii="Cambria Math" w:hAnsi="Times New Roman"/>
                <w:bCs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обин</m:t>
            </m:r>
          </m:sub>
        </m:sSub>
        <m:r>
          <w:rPr>
            <w:rFonts w:ascii="Cambria Math" w:hAnsi="Times New Roman"/>
          </w:rPr>
          <m:rPr>
            <m:sty m:val="p"/>
          </m:rPr>
          <m:t>=</m:t>
        </m:r>
        <m:nary>
          <m:naryPr>
            <m:chr m:val="∑"/>
            <m:grow m:val="off"/>
            <m:limLoc m:val="undOvr"/>
            <m:ctrlPr>
              <w:rPr>
                <w:rFonts w:ascii="Cambria Math" w:hAnsi="Times New Roman"/>
                <w:bCs/>
              </w:rPr>
            </m:ctrlPr>
          </m:naryPr>
          <m:sub>
            <m:r>
              <w:rPr>
                <w:rFonts w:ascii="Cambria Math" w:hAnsi="Times New Roman"/>
              </w:rPr>
              <m:rPr>
                <m:sty m:val="p"/>
              </m:rPr>
              <m:t>i=1</m:t>
            </m:r>
          </m:sub>
          <m:sup>
            <m:r>
              <w:rPr>
                <w:rFonts w:ascii="Cambria Math" w:hAnsi="Times New Roman"/>
                <w:lang w:val="en-US"/>
              </w:rPr>
              <m:rPr>
                <m:sty m:val="p"/>
              </m:rPr>
              <m:t>n</m:t>
            </m:r>
          </m:sup>
          <m:e>
            <m:sSub>
              <m:sSubPr>
                <m:ctrlPr>
                  <w:rPr>
                    <w:rFonts w:ascii="Cambria Math" w:hAnsi="Times New Roman"/>
                    <w:bCs/>
                  </w:rPr>
                </m:ctrlPr>
              </m:sSubPr>
              <m:e>
                <m:r>
                  <w:rPr>
                    <w:rFonts w:ascii="Cambria Math" w:hAnsi="Times New Roman"/>
                  </w:rPr>
                  <m:rPr>
                    <m:sty m:val="p"/>
                  </m:rPr>
                  <m:t>Q</m:t>
                </m:r>
              </m:e>
              <m:sub>
                <m:r>
                  <w:rPr>
                    <w:rFonts w:ascii="Cambria Math" w:hAnsi="Times New Roman"/>
                  </w:rPr>
                  <m:rPr>
                    <m:sty m:val="p"/>
                  </m:rPr>
                  <m:t>i </m:t>
                </m:r>
                <m:r>
                  <w:rPr>
                    <w:rFonts w:ascii="Cambria Math" w:hAnsi="Times New Roman"/>
                  </w:rPr>
                  <m:rPr>
                    <m:sty m:val="p"/>
                  </m:rPr>
                  <m:t>обин</m:t>
                </m:r>
              </m:sub>
            </m:sSub>
          </m:e>
        </m:nary>
        <m:r>
          <w:rPr>
            <w:rFonts w:ascii="Cambria Math" w:hAnsi="Times New Roman"/>
          </w:rPr>
          <m:rPr>
            <m:sty m:val="p"/>
          </m:rPr>
          <m:t> </m:t>
        </m:r>
        <m:r>
          <w:rPr>
            <w:rFonts w:ascii="Cambria Math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</m:t>
        </m:r>
        <m:sSub>
          <m:sSubPr>
            <m:ctrlPr>
              <w:rPr>
                <w:rFonts w:ascii="Cambria Math" w:hAnsi="Times New Roman"/>
                <w:bCs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Р</m:t>
            </m:r>
          </m:e>
          <m:sub>
            <m:r>
              <w:rPr>
                <w:rFonts w:ascii="Cambria Math" w:hAnsi="Times New Roman"/>
                <w:lang w:val="en-US"/>
              </w:rPr>
              <m:rPr>
                <m:sty m:val="p"/>
              </m:rPr>
              <m:t>i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обин</m:t>
            </m:r>
          </m:sub>
        </m:sSub>
      </m:oMath>
      <w:r>
        <w:rPr>
          <w:rFonts w:ascii="Times New Roman" w:hAnsi="Times New Roman"/>
          <w:bCs/>
        </w:rPr>
        <w:t xml:space="preserve"> ;</w:t>
      </w:r>
      <w:r>
        <w:rPr>
          <w:rFonts w:ascii="Times New Roman" w:hAnsi="Times New Roman"/>
          <w:bCs/>
        </w:rPr>
      </w:r>
    </w:p>
    <w:p>
      <w:pPr>
        <w:pStyle w:val="813"/>
        <w:ind w:left="0"/>
        <w:jc w:val="both"/>
        <w:spacing w:line="262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где:</w:t>
      </w:r>
      <w:r>
        <w:rPr>
          <w:rFonts w:ascii="Times New Roman" w:hAnsi="Times New Roman"/>
          <w:bCs/>
        </w:rPr>
      </w:r>
    </w:p>
    <w:p>
      <w:pPr>
        <w:jc w:val="both"/>
        <w:spacing w:line="262" w:lineRule="auto"/>
        <w:rPr>
          <w:rFonts w:ascii="Times New Roman" w:hAnsi="Times New Roman"/>
          <w:bCs/>
        </w:rPr>
      </w:pPr>
      <w:r/>
      <m:oMath>
        <m:sSub>
          <m:sSubPr>
            <m:ctrlPr>
              <w:rPr>
                <w:rFonts w:ascii="Cambria Math" w:hAnsi="Times New Roman"/>
                <w:bCs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Q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i </m:t>
            </m:r>
            <m:r>
              <w:rPr>
                <w:rFonts w:ascii="Cambria Math" w:hAnsi="Times New Roman"/>
              </w:rPr>
              <m:rPr>
                <m:sty m:val="p"/>
              </m:rPr>
              <m:t>обин</m:t>
            </m:r>
          </m:sub>
        </m:sSub>
      </m:oMath>
      <w:r>
        <w:rPr>
          <w:rFonts w:ascii="Times New Roman" w:hAnsi="Times New Roman"/>
          <w:bCs/>
        </w:rPr>
        <w:t xml:space="preserve"> - количество оборудования по обеспечению безопасности информации; </w:t>
      </w:r>
      <w:r>
        <w:rPr>
          <w:rFonts w:ascii="Times New Roman" w:hAnsi="Times New Roman"/>
          <w:bCs/>
        </w:rPr>
      </w:r>
    </w:p>
    <w:p>
      <w:pPr>
        <w:jc w:val="both"/>
        <w:spacing w:line="262" w:lineRule="auto"/>
        <w:rPr>
          <w:rFonts w:ascii="Times New Roman" w:hAnsi="Times New Roman"/>
          <w:bCs/>
        </w:rPr>
      </w:pPr>
      <w:r/>
      <m:oMath>
        <m:sSub>
          <m:sSubPr>
            <m:ctrlPr>
              <w:rPr>
                <w:rFonts w:ascii="Cambria Math" w:hAnsi="Times New Roman"/>
                <w:bCs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Р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i </m:t>
            </m:r>
            <m:r>
              <w:rPr>
                <w:rFonts w:ascii="Cambria Math" w:hAnsi="Times New Roman"/>
              </w:rPr>
              <m:rPr>
                <m:sty m:val="p"/>
              </m:rPr>
              <m:t>обин</m:t>
            </m:r>
          </m:sub>
        </m:sSub>
      </m:oMath>
      <w:r>
        <w:rPr>
          <w:rFonts w:ascii="Times New Roman" w:hAnsi="Times New Roman"/>
          <w:bCs/>
        </w:rPr>
        <w:t xml:space="preserve"> – цена приобретаемого оборудования по обеспечению безопасности информации, в случае закупки согласно Приложению </w:t>
      </w:r>
      <w:r>
        <w:rPr>
          <w:rFonts w:ascii="Times New Roman" w:hAnsi="Times New Roman"/>
          <w:bCs/>
        </w:rPr>
        <w:t xml:space="preserve">2</w:t>
      </w:r>
      <w:r>
        <w:rPr>
          <w:rFonts w:ascii="Times New Roman" w:hAnsi="Times New Roman"/>
          <w:bCs/>
        </w:rPr>
        <w:t xml:space="preserve">.</w:t>
      </w:r>
      <w:r>
        <w:rPr>
          <w:rFonts w:ascii="Times New Roman" w:hAnsi="Times New Roman"/>
          <w:bCs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</w:t>
      </w:r>
      <w:r>
        <w:rPr>
          <w:rFonts w:ascii="Times New Roman" w:hAnsi="Times New Roman"/>
        </w:rPr>
        <w:t xml:space="preserve">4</w:t>
      </w:r>
      <w:r>
        <w:rPr>
          <w:rFonts w:ascii="Times New Roman" w:hAnsi="Times New Roman"/>
        </w:rPr>
        <w:t xml:space="preserve">. Затраты на приобретение иного информационно-коммуникационного оборудования </w:t>
      </w:r>
      <w:r>
        <w:rPr>
          <w:rFonts w:ascii="Times New Roman" w:hAnsi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8625" cy="247015"/>
                <wp:effectExtent l="19050" t="0" r="0" b="0"/>
                <wp:docPr id="17" name="Рисунок 3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4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31"/>
                        <a:stretch/>
                      </pic:blipFill>
                      <pic:spPr bwMode="auto">
                        <a:xfrm>
                          <a:off x="0" y="0"/>
                          <a:ext cx="428625" cy="24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6" o:spid="_x0000_s16" type="#_x0000_t75" style="width:33.75pt;height:19.45pt;mso-wrap-distance-left:0.00pt;mso-wrap-distance-top:0.00pt;mso-wrap-distance-right:0.00pt;mso-wrap-distance-bottom:0.00pt;" stroked="f" strokeweight="0.75pt">
                <v:path textboxrect="0,0,0,0"/>
                <v:imagedata r:id="rId31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 определяются по формуле:</w:t>
      </w:r>
      <w:r>
        <w:rPr>
          <w:rFonts w:ascii="Times New Roman" w:hAnsi="Times New Roman"/>
        </w:rPr>
      </w:r>
    </w:p>
    <w:p>
      <w:pPr>
        <w:ind w:firstLine="69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00175" cy="354330"/>
                <wp:effectExtent l="0" t="0" r="0" b="0"/>
                <wp:docPr id="18" name="Рисунок 3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5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32"/>
                        <a:stretch/>
                      </pic:blipFill>
                      <pic:spPr bwMode="auto">
                        <a:xfrm>
                          <a:off x="0" y="0"/>
                          <a:ext cx="140017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7" o:spid="_x0000_s17" type="#_x0000_t75" style="width:110.25pt;height:27.90pt;mso-wrap-distance-left:0.00pt;mso-wrap-distance-top:0.00pt;mso-wrap-distance-right:0.00pt;mso-wrap-distance-bottom:0.00pt;" stroked="f" strokeweight="0.75pt">
                <v:path textboxrect="0,0,0,0"/>
                <v:imagedata r:id="rId32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,</w:t>
      </w:r>
      <w:r>
        <w:rPr>
          <w:rFonts w:ascii="Times New Roman" w:hAnsi="Times New Roman"/>
        </w:rPr>
      </w:r>
    </w:p>
    <w:p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 </w:t>
      </w:r>
      <w:r>
        <w:rPr>
          <w:rFonts w:ascii="Times New Roman" w:hAnsi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29565" cy="230505"/>
                <wp:effectExtent l="19050" t="0" r="0" b="0"/>
                <wp:docPr id="19" name="Рисунок 3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6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33"/>
                        <a:stretch/>
                      </pic:blipFill>
                      <pic:spPr bwMode="auto">
                        <a:xfrm>
                          <a:off x="0" y="0"/>
                          <a:ext cx="329565" cy="23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8" o:spid="_x0000_s18" type="#_x0000_t75" style="width:25.95pt;height:18.15pt;mso-wrap-distance-left:0.00pt;mso-wrap-distance-top:0.00pt;mso-wrap-distance-right:0.00pt;mso-wrap-distance-bottom:0.00pt;" stroked="f" strokeweight="0.75pt">
                <v:path textboxrect="0,0,0,0"/>
                <v:imagedata r:id="rId33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 - планируемое к приобретению количество иного i-</w:t>
      </w:r>
      <w:r>
        <w:rPr>
          <w:rFonts w:ascii="Times New Roman" w:hAnsi="Times New Roman"/>
        </w:rPr>
        <w:t xml:space="preserve">го</w:t>
      </w:r>
      <w:r>
        <w:rPr>
          <w:rFonts w:ascii="Times New Roman" w:hAnsi="Times New Roman"/>
        </w:rPr>
        <w:t xml:space="preserve"> информационно-коммуникационного оборудования;</w:t>
      </w:r>
      <w:r>
        <w:rPr>
          <w:rFonts w:ascii="Times New Roman" w:hAnsi="Times New Roman"/>
        </w:rPr>
      </w:r>
    </w:p>
    <w:p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29565" cy="230505"/>
                <wp:effectExtent l="19050" t="0" r="0" b="0"/>
                <wp:docPr id="20" name="Рисунок 3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7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34"/>
                        <a:stretch/>
                      </pic:blipFill>
                      <pic:spPr bwMode="auto">
                        <a:xfrm>
                          <a:off x="0" y="0"/>
                          <a:ext cx="329565" cy="23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9" o:spid="_x0000_s19" type="#_x0000_t75" style="width:25.95pt;height:18.15pt;mso-wrap-distance-left:0.00pt;mso-wrap-distance-top:0.00pt;mso-wrap-distance-right:0.00pt;mso-wrap-distance-bottom:0.00pt;" stroked="f" strokeweight="0.75pt">
                <v:path textboxrect="0,0,0,0"/>
                <v:imagedata r:id="rId34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 - цена 1 единицы i-</w:t>
      </w:r>
      <w:r>
        <w:rPr>
          <w:rFonts w:ascii="Times New Roman" w:hAnsi="Times New Roman"/>
        </w:rPr>
        <w:t xml:space="preserve">го</w:t>
      </w:r>
      <w:r>
        <w:rPr>
          <w:rFonts w:ascii="Times New Roman" w:hAnsi="Times New Roman"/>
        </w:rPr>
        <w:t xml:space="preserve"> информационно-коммуникационного оборудования.</w:t>
      </w:r>
      <w:r>
        <w:rPr>
          <w:rFonts w:ascii="Times New Roman" w:hAnsi="Times New Roman"/>
        </w:rPr>
      </w:r>
    </w:p>
    <w:p>
      <w:pPr>
        <w:pStyle w:val="813"/>
        <w:ind w:left="0" w:firstLine="10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Виды и цены оборудования устанавливаются в </w:t>
      </w:r>
      <w:r>
        <w:rPr>
          <w:rFonts w:ascii="Times New Roman" w:hAnsi="Times New Roman"/>
        </w:rPr>
        <w:t xml:space="preserve">П</w:t>
      </w:r>
      <w:r>
        <w:rPr>
          <w:rFonts w:ascii="Times New Roman" w:hAnsi="Times New Roman"/>
        </w:rPr>
        <w:t xml:space="preserve">риложении № </w:t>
      </w:r>
      <w:r>
        <w:rPr>
          <w:rFonts w:ascii="Times New Roman" w:hAnsi="Times New Roman"/>
        </w:rPr>
        <w:t xml:space="preserve">2</w:t>
      </w:r>
      <w:r>
        <w:rPr>
          <w:rFonts w:ascii="Times New Roman" w:hAnsi="Times New Roman"/>
        </w:rPr>
        <w:t xml:space="preserve"> к настоящему П</w:t>
      </w:r>
      <w:r>
        <w:rPr>
          <w:rFonts w:ascii="Times New Roman" w:hAnsi="Times New Roman"/>
        </w:rPr>
        <w:t xml:space="preserve">риказу</w:t>
      </w:r>
      <w:r>
        <w:rPr>
          <w:rFonts w:ascii="Times New Roman" w:hAnsi="Times New Roman"/>
        </w:rPr>
        <w:t xml:space="preserve">.</w:t>
      </w:r>
      <w:r>
        <w:rPr>
          <w:rFonts w:ascii="Times New Roman" w:hAnsi="Times New Roman"/>
        </w:rPr>
      </w:r>
    </w:p>
    <w:p>
      <w:pPr>
        <w:pStyle w:val="813"/>
        <w:ind w:left="0" w:firstLine="10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813"/>
        <w:ind w:left="0" w:firstLine="10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870"/>
        <w:jc w:val="center"/>
        <w:shd w:val="clear" w:color="auto" w:fill="auto"/>
        <w:rPr>
          <w:rFonts w:ascii="Times New Roman" w:hAnsi="Times New Roman" w:cs="Times New Roman"/>
          <w:b/>
          <w:bCs/>
          <w:sz w:val="28"/>
          <w:szCs w:val="28"/>
        </w:rPr>
      </w:pPr>
      <w:r/>
      <w:bookmarkStart w:id="27" w:name="sub_110105"/>
      <w:r>
        <w:rPr>
          <w:rFonts w:ascii="Times New Roman" w:hAnsi="Times New Roman" w:cs="Times New Roman"/>
          <w:b/>
          <w:bCs/>
          <w:sz w:val="28"/>
          <w:szCs w:val="28"/>
        </w:rPr>
        <w:t xml:space="preserve">2.5. Затраты на приобретение материальных запасов</w:t>
      </w:r>
      <w:bookmarkEnd w:id="27"/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813"/>
        <w:ind w:left="0" w:firstLine="10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Затраты на приобретение материальных запасов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rPr/>
              <m:t>З</m:t>
            </m:r>
          </m:e>
          <m:sub>
            <m:r>
              <w:rPr>
                <w:rFonts w:ascii="Cambria Math" w:hAnsi="Cambria Math"/>
              </w:rPr>
              <m:rPr/>
              <m:t>мз</m:t>
            </m:r>
          </m:sub>
        </m:sSub>
      </m:oMath>
      <w:r>
        <w:rPr>
          <w:rFonts w:ascii="Times New Roman" w:hAnsi="Times New Roman"/>
        </w:rPr>
        <w:t xml:space="preserve">), включают в себя: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мон</m:t>
            </m:r>
          </m:sub>
        </m:sSub>
      </m:oMath>
      <w:r>
        <w:rPr>
          <w:rFonts w:ascii="Times New Roman" w:hAnsi="Times New Roman"/>
        </w:rPr>
        <w:t xml:space="preserve"> – нормативные затраты на приобретение мониторов;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сб</m:t>
            </m:r>
          </m:sub>
        </m:sSub>
      </m:oMath>
      <w:r>
        <w:rPr>
          <w:rFonts w:ascii="Times New Roman" w:hAnsi="Times New Roman"/>
        </w:rPr>
        <w:t xml:space="preserve"> – нормативные затраты на приобретение системных блоков;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двт</m:t>
            </m:r>
          </m:sub>
        </m:sSub>
      </m:oMath>
      <w:r>
        <w:rPr>
          <w:rFonts w:ascii="Times New Roman" w:hAnsi="Times New Roman"/>
        </w:rPr>
        <w:t xml:space="preserve"> – нормативные затраты на приобретение других запасных частей для вычислительной техники;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мн</m:t>
            </m:r>
          </m:sub>
        </m:sSub>
      </m:oMath>
      <w:r>
        <w:rPr>
          <w:rFonts w:ascii="Times New Roman" w:hAnsi="Times New Roman"/>
        </w:rPr>
        <w:t xml:space="preserve"> – нормативные затраты на приобретение магнитных и оптических носителей информации;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дсо</m:t>
            </m:r>
          </m:sub>
        </m:sSub>
      </m:oMath>
      <w:r>
        <w:rPr>
          <w:rFonts w:ascii="Times New Roman" w:hAnsi="Times New Roman"/>
        </w:rPr>
        <w:t xml:space="preserve"> – нормативные затраты на приобретение деталей для содержания принтеров, сканеров, многофункциональных устройств, копировальных аппаратов и иной оргтехники, в т.ч.: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рм</m:t>
            </m:r>
          </m:sub>
        </m:sSub>
      </m:oMath>
      <w:r>
        <w:rPr>
          <w:rFonts w:ascii="Times New Roman" w:hAnsi="Times New Roman"/>
        </w:rPr>
        <w:t xml:space="preserve"> – 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(оргтехники);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зп</m:t>
            </m:r>
          </m:sub>
        </m:sSub>
      </m:oMath>
      <w:r>
        <w:rPr>
          <w:rFonts w:ascii="Times New Roman" w:hAnsi="Times New Roman"/>
        </w:rPr>
        <w:t xml:space="preserve"> – нормативные затраты на приобретение запасных частей для принтеров, сканеров, многофункциональных устройств и копировальных аппаратов (оргтехники);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обин</m:t>
            </m:r>
          </m:sub>
        </m:sSub>
      </m:oMath>
      <w:r>
        <w:rPr>
          <w:rFonts w:ascii="Times New Roman" w:hAnsi="Times New Roman"/>
        </w:rPr>
        <w:t xml:space="preserve"> – нормативные затраты на приобретение материальных запасов по обеспечению безопасности информации.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2.5.1 Затраты на приобретение мониторов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rPr/>
              <m:t>З</m:t>
            </m:r>
          </m:e>
          <m:sub>
            <m:r>
              <w:rPr>
                <w:rFonts w:ascii="Cambria Math" w:hAnsi="Cambria Math"/>
              </w:rPr>
              <m:rPr/>
              <m:t>мон</m:t>
            </m:r>
          </m:sub>
        </m:sSub>
      </m:oMath>
      <w:r>
        <w:rPr>
          <w:rFonts w:ascii="Times New Roman" w:hAnsi="Times New Roman"/>
        </w:rPr>
        <w:t xml:space="preserve">), определяются по формуле:</w:t>
      </w:r>
      <w:r>
        <w:rPr>
          <w:rFonts w:ascii="Times New Roman" w:hAnsi="Times New Roman"/>
        </w:rPr>
      </w:r>
    </w:p>
    <w:p>
      <w:pPr>
        <w:pStyle w:val="813"/>
        <w:ind w:left="1074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813"/>
        <w:ind w:left="1074"/>
        <w:jc w:val="center"/>
        <w:rPr>
          <w:rFonts w:ascii="Times New Roman" w:hAnsi="Times New Roman"/>
          <w:i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мон</m:t>
            </m:r>
          </m:sub>
        </m:sSub>
        <m:r>
          <w:rPr>
            <w:rFonts w:ascii="Cambria Math" w:hAnsi="Times New Roman"/>
          </w:rPr>
          <m:rPr>
            <m:sty m:val="p"/>
          </m:rPr>
          <m:t>=</m:t>
        </m:r>
        <m:nary>
          <m:naryPr>
            <m:chr m:val="∑"/>
            <m:grow m:val="off"/>
            <m:limLoc m:val="undOvr"/>
            <m:subHide m:val="on"/>
            <m:supHide m:val="on"/>
            <m:ctrlPr>
              <w:rPr>
                <w:rFonts w:ascii="Cambria Math" w:hAnsi="Times New Roman"/>
              </w:rPr>
            </m:ctrlPr>
          </m:naryPr>
          <m:sub/>
          <m:sup/>
          <m:e>
            <m:r>
              <w:rPr>
                <w:rFonts w:ascii="Cambria Math" w:hAnsi="Times New Roman"/>
              </w:rPr>
              <m:rPr>
                <m:sty m:val="p"/>
              </m:rPr>
              <m:t>[( </m:t>
            </m:r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w:rPr>
                    <w:rFonts w:ascii="Cambria Math" w:hAnsi="Times New Roman"/>
                  </w:rPr>
                  <m:rPr>
                    <m:sty m:val="p"/>
                  </m:rPr>
                  <m:t>Q</m:t>
                </m:r>
              </m:e>
              <m:sub>
                <m:r>
                  <w:rPr>
                    <w:rFonts w:ascii="Cambria Math" w:hAnsi="Times New Roman"/>
                  </w:rPr>
                  <m:rPr>
                    <m:sty m:val="p"/>
                  </m:rPr>
                  <m:t> </m:t>
                </m:r>
                <m:r>
                  <w:rPr>
                    <w:rFonts w:ascii="Cambria Math" w:hAnsi="Times New Roman"/>
                  </w:rPr>
                  <m:rPr>
                    <m:sty m:val="p"/>
                  </m:rPr>
                  <m:t>мон</m:t>
                </m:r>
              </m:sub>
            </m:sSub>
            <m:r>
              <w:rPr>
                <w:rFonts w:ascii="Cambria Math" w:hAnsi="Times New Roman"/>
              </w:rPr>
              <m:rPr>
                <m:sty m:val="p"/>
              </m:rPr>
              <m:t>-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w:rPr>
                    <w:rFonts w:ascii="Cambria Math" w:hAnsi="Times New Roman"/>
                  </w:rPr>
                  <m:rPr>
                    <m:sty m:val="p"/>
                  </m:rPr>
                  <m:t>Q</m:t>
                </m:r>
              </m:e>
              <m:sub>
                <m:r>
                  <w:rPr>
                    <w:rFonts w:ascii="Cambria Math" w:hAnsi="Times New Roman"/>
                  </w:rPr>
                  <m:rPr>
                    <m:sty m:val="p"/>
                  </m:rPr>
                  <m:t>ф</m:t>
                </m:r>
                <m:r>
                  <w:rPr>
                    <w:rFonts w:ascii="Cambria Math" w:hAnsi="Times New Roman"/>
                  </w:rPr>
                  <m:rPr>
                    <m:sty m:val="p"/>
                  </m:rPr>
                  <m:t> </m:t>
                </m:r>
                <m:r>
                  <w:rPr>
                    <w:rFonts w:ascii="Cambria Math" w:hAnsi="Times New Roman"/>
                  </w:rPr>
                  <m:rPr>
                    <m:sty m:val="p"/>
                  </m:rPr>
                  <m:t>мон</m:t>
                </m:r>
              </m:sub>
            </m:sSub>
          </m:e>
        </m:nary>
        <m:r>
          <w:rPr>
            <w:rFonts w:ascii="Times New Roman" w:hAnsi="Times New Roman"/>
          </w:rPr>
          <m:rPr>
            <m:sty m:val="p"/>
          </m:rPr>
          <m:t>х</m:t>
        </m:r>
        <m:f>
          <m:fPr>
            <m:ctrlPr>
              <w:rPr>
                <w:rFonts w:ascii="Cambria Math" w:hAnsi="Times New Roman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w:rPr>
                    <w:rFonts w:ascii="Times New Roman" w:hAnsi="Times New Roman"/>
                  </w:rPr>
                  <m:rPr>
                    <m:sty m:val="p"/>
                  </m:rPr>
                  <m:t>ОС</m:t>
                </m:r>
              </m:e>
              <m:sub>
                <m:r>
                  <w:rPr>
                    <w:rFonts w:ascii="Cambria Math" w:hAnsi="Cambria Math"/>
                  </w:rPr>
                  <m:rPr/>
                  <m:t>мон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w:rPr>
                    <w:rFonts w:ascii="Times New Roman" w:hAnsi="Times New Roman"/>
                  </w:rPr>
                  <m:rPr>
                    <m:sty m:val="p"/>
                  </m:rPr>
                  <m:t>ПС</m:t>
                </m:r>
              </m:e>
              <m:sub>
                <m:r>
                  <w:rPr>
                    <w:rFonts w:ascii="Cambria Math" w:hAnsi="Cambria Math"/>
                  </w:rPr>
                  <m:rPr/>
                  <m:t>мон</m:t>
                </m:r>
              </m:sub>
            </m:sSub>
          </m:den>
        </m:f>
        <m:r>
          <w:rPr>
            <w:rFonts w:ascii="Cambria Math" w:hAnsi="Times New Roman"/>
          </w:rPr>
          <m:rPr>
            <m:sty m:val="p"/>
          </m:rPr>
          <m:t>) </m:t>
        </m:r>
        <m:r>
          <w:rPr>
            <w:rFonts w:ascii="Cambria Math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Р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мон</m:t>
            </m:r>
          </m:sub>
        </m:sSub>
        <m:r>
          <w:rPr>
            <w:rFonts w:ascii="Cambria Math" w:hAnsi="Times New Roman"/>
          </w:rPr>
          <m:rPr>
            <m:sty m:val="p"/>
          </m:rPr>
          <m:t>] </m:t>
        </m:r>
        <m:r>
          <w:rPr>
            <w:rFonts w:ascii="Cambria Math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</w:rPr>
        <w:t xml:space="preserve"> ;</w:t>
      </w:r>
      <w:r>
        <w:rPr>
          <w:rFonts w:ascii="Times New Roman" w:hAnsi="Times New Roman"/>
          <w:i/>
        </w:rPr>
      </w:r>
    </w:p>
    <w:p>
      <w:pPr>
        <w:pStyle w:val="813"/>
        <w:ind w:left="10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813"/>
        <w:ind w:left="0"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Q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мон</m:t>
            </m:r>
          </m:sub>
        </m:sSub>
      </m:oMath>
      <w:r>
        <w:rPr>
          <w:rFonts w:ascii="Times New Roman" w:hAnsi="Times New Roman"/>
        </w:rPr>
        <w:t xml:space="preserve"> - планируемое к приобретению количество мониторов;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Q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ф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мон</m:t>
            </m:r>
          </m:sub>
        </m:sSub>
      </m:oMath>
      <w:r>
        <w:rPr>
          <w:rFonts w:ascii="Times New Roman" w:hAnsi="Times New Roman"/>
        </w:rPr>
        <w:t xml:space="preserve"> - фактическое количество мониторов;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Times New Roman" w:hAnsi="Times New Roman"/>
              </w:rPr>
              <m:rPr>
                <m:sty m:val="p"/>
              </m:rPr>
              <m:t>ОС</m:t>
            </m:r>
          </m:e>
          <m:sub>
            <m:r>
              <w:rPr>
                <w:rFonts w:ascii="Cambria Math" w:hAnsi="Cambria Math"/>
              </w:rPr>
              <m:rPr/>
              <m:t>мон</m:t>
            </m:r>
          </m:sub>
        </m:sSub>
      </m:oMath>
      <w:r>
        <w:rPr>
          <w:rFonts w:ascii="Times New Roman" w:hAnsi="Times New Roman"/>
        </w:rPr>
        <w:t xml:space="preserve"> - остаточная стоимость мониторов;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Times New Roman" w:hAnsi="Times New Roman"/>
              </w:rPr>
              <m:rPr>
                <m:sty m:val="p"/>
              </m:rPr>
              <m:t>ПС</m:t>
            </m:r>
          </m:e>
          <m:sub>
            <m:r>
              <w:rPr>
                <w:rFonts w:ascii="Cambria Math" w:hAnsi="Cambria Math"/>
              </w:rPr>
              <m:rPr/>
              <m:t>мон</m:t>
            </m:r>
          </m:sub>
        </m:sSub>
      </m:oMath>
      <w:r>
        <w:rPr>
          <w:rFonts w:ascii="Times New Roman" w:hAnsi="Times New Roman"/>
        </w:rPr>
        <w:t xml:space="preserve"> - первоначальная стоимость мониторов;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Р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мон</m:t>
            </m:r>
          </m:sub>
        </m:sSub>
      </m:oMath>
      <w:r>
        <w:rPr>
          <w:rFonts w:ascii="Times New Roman" w:hAnsi="Times New Roman"/>
        </w:rPr>
        <w:t xml:space="preserve"> – цена одного монитора, </w:t>
      </w:r>
      <w:bookmarkStart w:id="28" w:name="OLE_LINK55"/>
      <w:r/>
      <w:bookmarkStart w:id="29" w:name="OLE_LINK56"/>
      <w:r/>
      <w:bookmarkStart w:id="30" w:name="OLE_LINK57"/>
      <w:r/>
      <w:bookmarkStart w:id="31" w:name="OLE_LINK58"/>
      <w:r/>
      <w:bookmarkStart w:id="32" w:name="OLE_LINK59"/>
      <w:r/>
      <w:bookmarkStart w:id="33" w:name="OLE_LINK60"/>
      <w:r>
        <w:rPr>
          <w:rFonts w:ascii="Times New Roman" w:hAnsi="Times New Roman"/>
        </w:rPr>
        <w:t xml:space="preserve">определяется в соответствии с приложением № </w:t>
      </w:r>
      <w:r>
        <w:rPr>
          <w:rFonts w:ascii="Times New Roman" w:hAnsi="Times New Roman"/>
        </w:rPr>
        <w:t xml:space="preserve">2</w:t>
      </w:r>
      <w:r>
        <w:rPr>
          <w:rFonts w:ascii="Times New Roman" w:hAnsi="Times New Roman"/>
        </w:rPr>
        <w:t xml:space="preserve"> к настоящему Порядку;</w:t>
      </w:r>
      <w:bookmarkEnd w:id="28"/>
      <w:bookmarkEnd w:id="29"/>
      <w:bookmarkEnd w:id="30"/>
      <w:bookmarkEnd w:id="31"/>
      <w:bookmarkEnd w:id="32"/>
      <w:bookmarkEnd w:id="33"/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</w:rPr>
        <w:t xml:space="preserve"> -  </w:t>
      </w:r>
      <w:r>
        <w:rPr>
          <w:rFonts w:ascii="Times New Roman" w:hAnsi="Times New Roman"/>
        </w:rPr>
        <w:t xml:space="preserve">коэффициент закупа, устанавливаемый локальным правовым актом муниципального органа.</w:t>
      </w:r>
      <w:r>
        <w:rPr>
          <w:rFonts w:ascii="Times New Roman" w:hAnsi="Times New Roman"/>
        </w:rPr>
      </w:r>
    </w:p>
    <w:p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2.5.2. Затраты на приобретение системных блоков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rPr/>
              <m:t>З</m:t>
            </m:r>
          </m:e>
          <m:sub>
            <m:r>
              <w:rPr>
                <w:rFonts w:ascii="Cambria Math" w:hAnsi="Cambria Math"/>
              </w:rPr>
              <m:rPr/>
              <m:t>сб</m:t>
            </m:r>
          </m:sub>
        </m:sSub>
      </m:oMath>
      <w:r>
        <w:rPr>
          <w:rFonts w:ascii="Times New Roman" w:hAnsi="Times New Roman"/>
        </w:rPr>
        <w:t xml:space="preserve">), определяются по формуле:</w:t>
      </w:r>
      <w:r>
        <w:rPr>
          <w:rFonts w:ascii="Times New Roman" w:hAnsi="Times New Roman"/>
        </w:rPr>
      </w:r>
    </w:p>
    <w:p>
      <w:pPr>
        <w:pStyle w:val="813"/>
        <w:ind w:left="1074"/>
        <w:jc w:val="center"/>
        <w:rPr>
          <w:rFonts w:ascii="Times New Roman" w:hAnsi="Times New Roman"/>
          <w:i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сб</m:t>
            </m:r>
          </m:sub>
        </m:sSub>
        <m:r>
          <w:rPr>
            <w:rFonts w:ascii="Cambria Math" w:hAnsi="Times New Roman"/>
          </w:rPr>
          <m:rPr>
            <m:sty m:val="p"/>
          </m:rPr>
          <m:t>=</m:t>
        </m:r>
        <m:nary>
          <m:naryPr>
            <m:chr m:val="∑"/>
            <m:grow m:val="off"/>
            <m:limLoc m:val="undOvr"/>
            <m:subHide m:val="on"/>
            <m:supHide m:val="on"/>
            <m:ctrlPr>
              <w:rPr>
                <w:rFonts w:ascii="Cambria Math" w:hAnsi="Times New Roman"/>
              </w:rPr>
            </m:ctrlPr>
          </m:naryPr>
          <m:sub/>
          <m:sup/>
          <m:e>
            <m:r>
              <w:rPr>
                <w:rFonts w:ascii="Cambria Math" w:hAnsi="Times New Roman"/>
              </w:rPr>
              <m:rPr>
                <m:sty m:val="p"/>
              </m:rPr>
              <m:t>[( </m:t>
            </m:r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w:rPr>
                    <w:rFonts w:ascii="Cambria Math" w:hAnsi="Times New Roman"/>
                  </w:rPr>
                  <m:rPr>
                    <m:sty m:val="p"/>
                  </m:rPr>
                  <m:t>Q</m:t>
                </m:r>
              </m:e>
              <m:sub>
                <m:r>
                  <w:rPr>
                    <w:rFonts w:ascii="Cambria Math" w:hAnsi="Times New Roman"/>
                  </w:rPr>
                  <m:rPr>
                    <m:sty m:val="p"/>
                  </m:rPr>
                  <m:t> </m:t>
                </m:r>
                <m:r>
                  <w:rPr>
                    <w:rFonts w:ascii="Cambria Math" w:hAnsi="Times New Roman"/>
                  </w:rPr>
                  <m:rPr>
                    <m:sty m:val="p"/>
                  </m:rPr>
                  <m:t>сб</m:t>
                </m:r>
              </m:sub>
            </m:sSub>
            <m:r>
              <w:rPr>
                <w:rFonts w:ascii="Cambria Math" w:hAnsi="Times New Roman"/>
              </w:rPr>
              <m:rPr>
                <m:sty m:val="p"/>
              </m:rPr>
              <m:t>-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w:rPr>
                    <w:rFonts w:ascii="Cambria Math" w:hAnsi="Times New Roman"/>
                  </w:rPr>
                  <m:rPr>
                    <m:sty m:val="p"/>
                  </m:rPr>
                  <m:t>Q</m:t>
                </m:r>
              </m:e>
              <m:sub>
                <m:r>
                  <w:rPr>
                    <w:rFonts w:ascii="Cambria Math" w:hAnsi="Times New Roman"/>
                  </w:rPr>
                  <m:rPr>
                    <m:sty m:val="p"/>
                  </m:rPr>
                  <m:t>ф</m:t>
                </m:r>
                <m:r>
                  <w:rPr>
                    <w:rFonts w:ascii="Cambria Math" w:hAnsi="Times New Roman"/>
                  </w:rPr>
                  <m:rPr>
                    <m:sty m:val="p"/>
                  </m:rPr>
                  <m:t> </m:t>
                </m:r>
                <m:r>
                  <w:rPr>
                    <w:rFonts w:ascii="Cambria Math" w:hAnsi="Times New Roman"/>
                  </w:rPr>
                  <m:rPr>
                    <m:sty m:val="p"/>
                  </m:rPr>
                  <m:t>сб</m:t>
                </m:r>
              </m:sub>
            </m:sSub>
          </m:e>
        </m:nary>
        <m:r>
          <w:rPr>
            <w:rFonts w:ascii="Times New Roman" w:hAnsi="Times New Roman"/>
          </w:rPr>
          <m:rPr>
            <m:sty m:val="p"/>
          </m:rPr>
          <m:t>х</m:t>
        </m:r>
        <m:f>
          <m:fPr>
            <m:ctrlPr>
              <w:rPr>
                <w:rFonts w:ascii="Cambria Math" w:hAnsi="Times New Roman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w:rPr>
                    <w:rFonts w:ascii="Times New Roman" w:hAnsi="Times New Roman"/>
                  </w:rPr>
                  <m:rPr>
                    <m:sty m:val="p"/>
                  </m:rPr>
                  <m:t>ОС</m:t>
                </m:r>
              </m:e>
              <m:sub>
                <m:r>
                  <w:rPr>
                    <w:rFonts w:ascii="Cambria Math" w:hAnsi="Cambria Math"/>
                  </w:rPr>
                  <m:rPr/>
                  <m:t>сб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w:rPr>
                    <w:rFonts w:ascii="Times New Roman" w:hAnsi="Times New Roman"/>
                  </w:rPr>
                  <m:rPr>
                    <m:sty m:val="p"/>
                  </m:rPr>
                  <m:t>ПС</m:t>
                </m:r>
              </m:e>
              <m:sub>
                <m:r>
                  <w:rPr>
                    <w:rFonts w:ascii="Cambria Math" w:hAnsi="Cambria Math"/>
                  </w:rPr>
                  <m:rPr/>
                  <m:t>сб</m:t>
                </m:r>
              </m:sub>
            </m:sSub>
          </m:den>
        </m:f>
        <m:r>
          <w:rPr>
            <w:rFonts w:ascii="Cambria Math" w:hAnsi="Times New Roman"/>
          </w:rPr>
          <m:rPr>
            <m:sty m:val="p"/>
          </m:rPr>
          <m:t>) </m:t>
        </m:r>
        <m:r>
          <w:rPr>
            <w:rFonts w:ascii="Cambria Math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Р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сб</m:t>
            </m:r>
          </m:sub>
        </m:sSub>
        <m:r>
          <w:rPr>
            <w:rFonts w:ascii="Cambria Math" w:hAnsi="Times New Roman"/>
          </w:rPr>
          <m:rPr>
            <m:sty m:val="p"/>
          </m:rPr>
          <m:t>] </m:t>
        </m:r>
        <m:r>
          <w:rPr>
            <w:rFonts w:ascii="Cambria Math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</w:rPr>
        <w:t xml:space="preserve"> ;</w:t>
      </w:r>
      <w:r>
        <w:rPr>
          <w:rFonts w:ascii="Times New Roman" w:hAnsi="Times New Roman"/>
          <w:i/>
        </w:rPr>
      </w:r>
    </w:p>
    <w:p>
      <w:pPr>
        <w:pStyle w:val="813"/>
        <w:ind w:left="0"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Q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сб</m:t>
            </m:r>
          </m:sub>
        </m:sSub>
      </m:oMath>
      <w:r>
        <w:rPr>
          <w:rFonts w:ascii="Times New Roman" w:hAnsi="Times New Roman"/>
        </w:rPr>
        <w:t xml:space="preserve"> - планируемое к приобретению количество системных</w:t>
      </w:r>
      <w:r>
        <w:rPr>
          <w:rFonts w:ascii="Times New Roman" w:hAnsi="Times New Roman"/>
        </w:rPr>
        <w:t xml:space="preserve"> блоков</w:t>
      </w:r>
      <w:r>
        <w:rPr>
          <w:rFonts w:ascii="Times New Roman" w:hAnsi="Times New Roman"/>
        </w:rPr>
        <w:t xml:space="preserve">, определяемое в </w:t>
      </w:r>
      <w:r>
        <w:rPr>
          <w:rFonts w:ascii="Times New Roman" w:hAnsi="Times New Roman"/>
        </w:rPr>
        <w:t xml:space="preserve">соответствии  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Приложением 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 П</w:t>
      </w:r>
      <w:r>
        <w:rPr>
          <w:rFonts w:ascii="Times New Roman" w:hAnsi="Times New Roman"/>
        </w:rPr>
        <w:t xml:space="preserve">риказу</w:t>
      </w:r>
      <w:r>
        <w:rPr>
          <w:rFonts w:ascii="Times New Roman" w:hAnsi="Times New Roman"/>
        </w:rPr>
        <w:t xml:space="preserve">;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Q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ф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сб</m:t>
            </m:r>
          </m:sub>
        </m:sSub>
      </m:oMath>
      <w:r>
        <w:rPr>
          <w:rFonts w:ascii="Times New Roman" w:hAnsi="Times New Roman"/>
        </w:rPr>
        <w:t xml:space="preserve"> - фактическое количество системных блоков;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Times New Roman" w:hAnsi="Times New Roman"/>
              </w:rPr>
              <m:rPr>
                <m:sty m:val="p"/>
              </m:rPr>
              <m:t>ОС</m:t>
            </m:r>
          </m:e>
          <m:sub>
            <m:r>
              <w:rPr>
                <w:rFonts w:ascii="Cambria Math" w:hAnsi="Cambria Math"/>
              </w:rPr>
              <m:rPr/>
              <m:t>сб</m:t>
            </m:r>
          </m:sub>
        </m:sSub>
      </m:oMath>
      <w:r>
        <w:rPr>
          <w:rFonts w:ascii="Times New Roman" w:hAnsi="Times New Roman"/>
        </w:rPr>
        <w:t xml:space="preserve"> - остаточная стоимость системных блоков;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Times New Roman" w:hAnsi="Times New Roman"/>
              </w:rPr>
              <m:rPr>
                <m:sty m:val="p"/>
              </m:rPr>
              <m:t>ПС</m:t>
            </m:r>
          </m:e>
          <m:sub>
            <m:r>
              <w:rPr>
                <w:rFonts w:ascii="Cambria Math" w:hAnsi="Cambria Math"/>
              </w:rPr>
              <m:rPr/>
              <m:t>сб</m:t>
            </m:r>
          </m:sub>
        </m:sSub>
      </m:oMath>
      <w:r>
        <w:rPr>
          <w:rFonts w:ascii="Times New Roman" w:hAnsi="Times New Roman"/>
        </w:rPr>
        <w:t xml:space="preserve"> - первоначальная стоимость системных блоков;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Р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сб</m:t>
            </m:r>
          </m:sub>
        </m:sSub>
      </m:oMath>
      <w:r>
        <w:rPr>
          <w:rFonts w:ascii="Times New Roman" w:hAnsi="Times New Roman"/>
        </w:rPr>
        <w:t xml:space="preserve"> – цена одного системного блока, определяется в соответствии с приложением № </w:t>
      </w:r>
      <w:r>
        <w:rPr>
          <w:rFonts w:ascii="Times New Roman" w:hAnsi="Times New Roman"/>
        </w:rPr>
        <w:t xml:space="preserve">2</w:t>
      </w:r>
      <w:r>
        <w:rPr>
          <w:rFonts w:ascii="Times New Roman" w:hAnsi="Times New Roman"/>
        </w:rPr>
        <w:t xml:space="preserve"> к настоящему П</w:t>
      </w:r>
      <w:r>
        <w:rPr>
          <w:rFonts w:ascii="Times New Roman" w:hAnsi="Times New Roman"/>
        </w:rPr>
        <w:t xml:space="preserve">риказу</w:t>
      </w:r>
      <w:r>
        <w:rPr>
          <w:rFonts w:ascii="Times New Roman" w:hAnsi="Times New Roman"/>
        </w:rPr>
        <w:t xml:space="preserve">;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</w:rPr>
        <w:t xml:space="preserve"> -  </w:t>
      </w:r>
      <w:r>
        <w:rPr>
          <w:rFonts w:ascii="Times New Roman" w:hAnsi="Times New Roman"/>
        </w:rPr>
        <w:t xml:space="preserve">коэффициент закупа, устанавливаемый локальным правовым актом муниципального органа.</w:t>
      </w:r>
      <w:r>
        <w:rPr>
          <w:rFonts w:ascii="Times New Roman" w:hAnsi="Times New Roman"/>
        </w:rPr>
      </w:r>
    </w:p>
    <w:p>
      <w:pPr>
        <w:ind w:firstLine="709"/>
        <w:jc w:val="both"/>
        <w:rPr>
          <w:rFonts w:ascii="Times New Roman" w:hAnsi="Times New Roman"/>
        </w:rPr>
      </w:pPr>
      <w:r/>
      <w:bookmarkStart w:id="34" w:name="_Hlk89700045"/>
      <w:r>
        <w:rPr>
          <w:rFonts w:ascii="Times New Roman" w:hAnsi="Times New Roman"/>
        </w:rPr>
        <w:t xml:space="preserve">2.5.3. Затраты на приобретение других запасных частей для вычислительной техники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двт</m:t>
            </m:r>
          </m:sub>
        </m:sSub>
      </m:oMath>
      <w:r>
        <w:rPr>
          <w:rFonts w:ascii="Times New Roman" w:hAnsi="Times New Roman"/>
        </w:rPr>
        <w:t xml:space="preserve">), </w:t>
      </w:r>
      <w:bookmarkEnd w:id="34"/>
      <w:r>
        <w:rPr>
          <w:rFonts w:ascii="Times New Roman" w:hAnsi="Times New Roman"/>
        </w:rPr>
        <w:t xml:space="preserve">определяются по формуле:</w:t>
      </w:r>
      <w:r>
        <w:rPr>
          <w:rFonts w:ascii="Times New Roman" w:hAnsi="Times New Roman"/>
        </w:rPr>
      </w:r>
    </w:p>
    <w:p>
      <w:pPr>
        <w:pStyle w:val="813"/>
        <w:ind w:left="1074"/>
        <w:jc w:val="center"/>
        <w:rPr>
          <w:rFonts w:ascii="Times New Roman" w:hAnsi="Times New Roman"/>
          <w:i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двт</m:t>
            </m:r>
          </m:sub>
        </m:sSub>
        <m:r>
          <w:rPr>
            <w:rFonts w:ascii="Cambria Math" w:hAnsi="Times New Roman"/>
          </w:rPr>
          <m:rPr>
            <m:sty m:val="p"/>
          </m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лбо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двт</m:t>
            </m:r>
          </m:sub>
        </m:sSub>
        <m:r>
          <w:rPr>
            <w:rFonts w:ascii="Cambria Math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1,1 </m:t>
        </m:r>
        <m:r>
          <w:rPr>
            <w:rFonts w:ascii="Cambria Math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</w:rPr>
        <w:t xml:space="preserve"> ;</w:t>
      </w:r>
      <w:r>
        <w:rPr>
          <w:rFonts w:ascii="Times New Roman" w:hAnsi="Times New Roman"/>
          <w:i/>
        </w:rPr>
      </w:r>
    </w:p>
    <w:p>
      <w:pPr>
        <w:pStyle w:val="813"/>
        <w:ind w:left="0"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лбо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двт</m:t>
            </m:r>
          </m:sub>
        </m:sSub>
      </m:oMath>
      <w:r>
        <w:rPr>
          <w:rFonts w:ascii="Times New Roman" w:hAnsi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 других запасных частей для вычислительной техники;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коэффициент закупа, устанавливаемый локальным правовым актом муниципального органа.</w:t>
      </w:r>
      <w:r>
        <w:rPr>
          <w:rFonts w:ascii="Times New Roman" w:hAnsi="Times New Roman"/>
        </w:rPr>
      </w:r>
    </w:p>
    <w:p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2.5.4. </w:t>
      </w:r>
      <w:bookmarkStart w:id="35" w:name="_Hlk89698323"/>
      <w:r>
        <w:rPr>
          <w:rFonts w:ascii="Times New Roman" w:hAnsi="Times New Roman"/>
        </w:rPr>
        <w:t xml:space="preserve">Затраты на приобретение носителей информации, в том числе магнитных и оптических носителей информации</w:t>
      </w:r>
      <w:r>
        <w:t xml:space="preserve"> </w:t>
      </w:r>
      <w:r>
        <w:rPr>
          <w:rFonts w:ascii="Times New Roman" w:hAnsi="Times New Roman"/>
        </w:rPr>
        <w:t xml:space="preserve">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мн</m:t>
            </m:r>
          </m:sub>
        </m:sSub>
      </m:oMath>
      <w:r>
        <w:rPr>
          <w:rFonts w:ascii="Times New Roman" w:hAnsi="Times New Roman"/>
        </w:rPr>
        <w:t xml:space="preserve">),</w:t>
      </w:r>
      <w:bookmarkEnd w:id="35"/>
      <w:r>
        <w:rPr>
          <w:rFonts w:ascii="Times New Roman" w:hAnsi="Times New Roman"/>
        </w:rPr>
        <w:t xml:space="preserve"> определяются по формуле:</w:t>
      </w:r>
      <w:r>
        <w:rPr>
          <w:rFonts w:ascii="Times New Roman" w:hAnsi="Times New Roman"/>
        </w:rPr>
      </w:r>
    </w:p>
    <w:p>
      <w:pPr>
        <w:pStyle w:val="813"/>
        <w:ind w:left="1074"/>
        <w:jc w:val="center"/>
        <w:rPr>
          <w:rFonts w:ascii="Times New Roman" w:hAnsi="Times New Roman"/>
          <w:i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мн</m:t>
            </m:r>
          </m:sub>
        </m:sSub>
        <m:r>
          <w:rPr>
            <w:rFonts w:ascii="Cambria Math" w:hAnsi="Times New Roman"/>
          </w:rPr>
          <m:rPr>
            <m:sty m:val="p"/>
          </m:rPr>
          <m:t>=</m:t>
        </m:r>
        <m:nary>
          <m:naryPr>
            <m:chr m:val="∑"/>
            <m:grow m:val="off"/>
            <m:limLoc m:val="undOvr"/>
            <m:subHide m:val="on"/>
            <m:supHide m:val="on"/>
            <m:ctrlPr>
              <w:rPr>
                <w:rFonts w:ascii="Cambria Math" w:hAnsi="Times New Roman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w:rPr>
                    <w:rFonts w:ascii="Cambria Math" w:hAnsi="Times New Roman"/>
                  </w:rPr>
                  <m:rPr>
                    <m:sty m:val="p"/>
                  </m:rPr>
                  <m:t>Q</m:t>
                </m:r>
              </m:e>
              <m:sub>
                <m:r>
                  <w:rPr>
                    <w:rFonts w:ascii="Cambria Math" w:hAnsi="Cambria Math"/>
                  </w:rPr>
                  <m:rPr>
                    <m:sty m:val="p"/>
                  </m:rPr>
                  <m:t>мн</m:t>
                </m:r>
              </m:sub>
            </m:sSub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Cambria Math"/>
              </w:rPr>
              <m:rPr>
                <m:sty m:val="p"/>
              </m:rPr>
              <m:t>х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w:rPr>
                    <w:rFonts w:ascii="Cambria Math" w:hAnsi="Times New Roman"/>
                  </w:rPr>
                  <m:rPr>
                    <m:sty m:val="p"/>
                  </m:rPr>
                  <m:t>P</m:t>
                </m:r>
              </m:e>
              <m:sub>
                <m:r>
                  <w:rPr>
                    <w:rFonts w:ascii="Cambria Math" w:hAnsi="Cambria Math"/>
                  </w:rPr>
                  <m:rPr>
                    <m:sty m:val="p"/>
                  </m:rPr>
                  <m:t>мн</m:t>
                </m:r>
              </m:sub>
            </m:sSub>
          </m:e>
        </m:nary>
      </m:oMath>
      <w:r>
        <w:rPr>
          <w:rFonts w:ascii="Times New Roman" w:hAnsi="Times New Roman"/>
          <w:i/>
        </w:rPr>
        <w:t xml:space="preserve"> ;</w:t>
      </w:r>
      <w:r>
        <w:rPr>
          <w:rFonts w:ascii="Times New Roman" w:hAnsi="Times New Roman"/>
          <w:i/>
        </w:rPr>
      </w:r>
    </w:p>
    <w:p>
      <w:pPr>
        <w:pStyle w:val="813"/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</w:t>
      </w:r>
      <w:r>
        <w:rPr>
          <w:rFonts w:ascii="Times New Roman" w:hAnsi="Times New Roman"/>
        </w:rPr>
      </w:r>
    </w:p>
    <w:p>
      <w:pPr>
        <w:pStyle w:val="813"/>
        <w:ind w:left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Q</m:t>
            </m:r>
          </m:e>
          <m:sub>
            <m:r>
              <w:rPr>
                <w:rFonts w:ascii="Times New Roman" w:hAnsi="Times New Roman"/>
              </w:rPr>
              <m:rPr>
                <m:sty m:val="p"/>
              </m:rPr>
              <m:t>мн</m:t>
            </m:r>
          </m:sub>
        </m:sSub>
      </m:oMath>
      <w:r>
        <w:rPr>
          <w:rFonts w:ascii="Times New Roman" w:hAnsi="Times New Roman"/>
        </w:rPr>
        <w:t xml:space="preserve"> - количество носителей информации;</w:t>
      </w:r>
      <w:r>
        <w:rPr>
          <w:rFonts w:ascii="Times New Roman" w:hAnsi="Times New Roman"/>
        </w:rPr>
      </w:r>
    </w:p>
    <w:p>
      <w:pPr>
        <w:pStyle w:val="813"/>
        <w:ind w:left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P</m:t>
            </m:r>
          </m:e>
          <m:sub>
            <m:r>
              <w:rPr>
                <w:rFonts w:ascii="Times New Roman" w:hAnsi="Times New Roman"/>
              </w:rPr>
              <m:rPr>
                <m:sty m:val="p"/>
              </m:rPr>
              <m:t>мн</m:t>
            </m:r>
          </m:sub>
        </m:sSub>
      </m:oMath>
      <w:r>
        <w:rPr>
          <w:rFonts w:ascii="Times New Roman" w:hAnsi="Times New Roman"/>
        </w:rPr>
        <w:t xml:space="preserve"> - цена 1 единицы носителя информации, </w:t>
      </w:r>
      <w:r>
        <w:rPr>
          <w:rFonts w:ascii="Times New Roman" w:hAnsi="Times New Roman"/>
        </w:rPr>
        <w:t xml:space="preserve">указанной в Приложении 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</w:r>
    </w:p>
    <w:p>
      <w:pPr>
        <w:pStyle w:val="813"/>
        <w:ind w:left="0" w:firstLine="10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2.5.5. </w:t>
      </w:r>
      <w:r>
        <w:rPr>
          <w:rFonts w:ascii="Times New Roman" w:hAnsi="Times New Roman"/>
        </w:rPr>
        <w:t xml:space="preserve">Затраты на приобретение деталей для содержания принтеров, сканеров,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дсо</m:t>
            </m:r>
          </m:sub>
        </m:sSub>
      </m:oMath>
      <w:r>
        <w:rPr>
          <w:rFonts w:ascii="Times New Roman" w:hAnsi="Times New Roman"/>
        </w:rPr>
        <w:t xml:space="preserve">), включают в себя: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рм</m:t>
            </m:r>
          </m:sub>
        </m:sSub>
      </m:oMath>
      <w:r>
        <w:rPr>
          <w:rFonts w:ascii="Times New Roman" w:hAnsi="Times New Roman"/>
        </w:rPr>
        <w:t xml:space="preserve"> -  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(оргтехники);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зп</m:t>
            </m:r>
          </m:sub>
        </m:sSub>
      </m:oMath>
      <w:r>
        <w:rPr>
          <w:rFonts w:ascii="Times New Roman" w:hAnsi="Times New Roman"/>
        </w:rPr>
        <w:t xml:space="preserve"> -  нормативные затраты на приобретение запасных частей для принтеров, сканеров, многофункциональных устройств и копировальных аппаратов (оргтехники).</w:t>
      </w:r>
      <w:r>
        <w:rPr>
          <w:rFonts w:ascii="Times New Roman" w:hAnsi="Times New Roman"/>
        </w:rPr>
      </w:r>
    </w:p>
    <w:p>
      <w:pPr>
        <w:pStyle w:val="813"/>
        <w:ind w:left="10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</w:t>
      </w:r>
      <w:r>
        <w:rPr>
          <w:rFonts w:ascii="Times New Roman" w:hAnsi="Times New Roman"/>
        </w:rPr>
        <w:t xml:space="preserve">6</w:t>
      </w:r>
      <w:r>
        <w:rPr>
          <w:rFonts w:ascii="Times New Roman" w:hAnsi="Times New Roman"/>
        </w:rPr>
        <w:t xml:space="preserve">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рм</m:t>
            </m:r>
          </m:sub>
        </m:sSub>
      </m:oMath>
      <w:r>
        <w:rPr>
          <w:rFonts w:ascii="Times New Roman" w:hAnsi="Times New Roman"/>
        </w:rPr>
        <w:t xml:space="preserve">), определяются по формуле:</w:t>
      </w:r>
      <w:r>
        <w:rPr>
          <w:rFonts w:ascii="Times New Roman" w:hAnsi="Times New Roman"/>
        </w:rPr>
      </w:r>
    </w:p>
    <w:p>
      <w:pPr>
        <w:pStyle w:val="813"/>
        <w:ind w:left="1074"/>
        <w:jc w:val="center"/>
        <w:rPr>
          <w:rFonts w:ascii="Times New Roman" w:hAnsi="Times New Roman"/>
          <w:i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рм</m:t>
            </m:r>
          </m:sub>
        </m:sSub>
        <m:r>
          <w:rPr>
            <w:rFonts w:ascii="Cambria Math" w:hAnsi="Times New Roman"/>
          </w:rPr>
          <m:rPr>
            <m:sty m:val="p"/>
          </m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лбо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рм</m:t>
            </m:r>
          </m:sub>
        </m:sSub>
        <m:r>
          <w:rPr>
            <w:rFonts w:ascii="Cambria Math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1,1 </m:t>
        </m:r>
        <m:r>
          <w:rPr>
            <w:rFonts w:ascii="Cambria Math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;</w:t>
      </w:r>
      <w:r>
        <w:rPr>
          <w:rFonts w:ascii="Times New Roman" w:hAnsi="Times New Roman"/>
          <w:i/>
        </w:rPr>
      </w:r>
    </w:p>
    <w:p>
      <w:pPr>
        <w:pStyle w:val="813"/>
        <w:ind w:left="0"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лбо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рм</m:t>
            </m:r>
          </m:sub>
        </m:sSub>
      </m:oMath>
      <w:r>
        <w:rPr>
          <w:rFonts w:ascii="Times New Roman" w:hAnsi="Times New Roman"/>
        </w:rPr>
        <w:t xml:space="preserve"> - объем освоенных лимитов бюджетных обязат</w:t>
      </w:r>
      <w:r>
        <w:rPr>
          <w:rFonts w:ascii="Times New Roman" w:hAnsi="Times New Roman"/>
        </w:rPr>
        <w:t xml:space="preserve">ельств отчетного финансового года на заключение и оплату муниципальных контрактов, предметом которых является предоставление услуг по приобретению расходных материалов для принтеров, многофункциональных устройств, копировальных аппаратов и иной оргтехники;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</w:rPr>
        <w:t xml:space="preserve">- </w:t>
      </w:r>
      <w:bookmarkStart w:id="36" w:name="_Hlk138945736"/>
      <w:r>
        <w:rPr>
          <w:rFonts w:ascii="Times New Roman" w:hAnsi="Times New Roman"/>
        </w:rPr>
        <w:t xml:space="preserve">коэффициент закупа, устанавливаемый локальным правовым актом муниципального органа.</w:t>
      </w:r>
      <w:bookmarkEnd w:id="36"/>
      <w:r>
        <w:rPr>
          <w:rFonts w:ascii="Times New Roman" w:hAnsi="Times New Roman"/>
        </w:rPr>
      </w:r>
    </w:p>
    <w:p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</w:t>
      </w:r>
      <w:r>
        <w:rPr>
          <w:rFonts w:ascii="Times New Roman" w:hAnsi="Times New Roman"/>
        </w:rPr>
        <w:t xml:space="preserve">7</w:t>
      </w:r>
      <w:r>
        <w:rPr>
          <w:rFonts w:ascii="Times New Roman" w:hAnsi="Times New Roman"/>
        </w:rPr>
        <w:t xml:space="preserve">. Затраты на приобретение запасных частей для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зп</m:t>
            </m:r>
          </m:sub>
        </m:sSub>
      </m:oMath>
      <w:r>
        <w:rPr>
          <w:rFonts w:ascii="Times New Roman" w:hAnsi="Times New Roman"/>
        </w:rPr>
        <w:t xml:space="preserve">), определяются по формуле:</w:t>
      </w:r>
      <w:r>
        <w:rPr>
          <w:rFonts w:ascii="Times New Roman" w:hAnsi="Times New Roman"/>
        </w:rPr>
      </w:r>
    </w:p>
    <w:p>
      <w:pPr>
        <w:pStyle w:val="813"/>
        <w:ind w:left="1074"/>
        <w:jc w:val="center"/>
        <w:rPr>
          <w:rFonts w:ascii="Times New Roman" w:hAnsi="Times New Roman"/>
          <w:i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зп</m:t>
            </m:r>
          </m:sub>
        </m:sSub>
        <m:r>
          <w:rPr>
            <w:rFonts w:ascii="Cambria Math" w:hAnsi="Times New Roman"/>
          </w:rPr>
          <m:rPr>
            <m:sty m:val="p"/>
          </m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лбо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зп</m:t>
            </m:r>
          </m:sub>
        </m:sSub>
        <m:r>
          <w:rPr>
            <w:rFonts w:ascii="Cambria Math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1,1 </m:t>
        </m:r>
        <m:r>
          <w:rPr>
            <w:rFonts w:ascii="Cambria Math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;</w:t>
      </w:r>
      <w:r>
        <w:rPr>
          <w:rFonts w:ascii="Times New Roman" w:hAnsi="Times New Roman"/>
          <w:i/>
        </w:rPr>
      </w:r>
    </w:p>
    <w:p>
      <w:pPr>
        <w:pStyle w:val="813"/>
        <w:ind w:left="0"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лбо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зп</m:t>
            </m:r>
          </m:sub>
        </m:sSub>
      </m:oMath>
      <w:r>
        <w:rPr>
          <w:rFonts w:ascii="Times New Roman" w:hAnsi="Times New Roman"/>
        </w:rPr>
        <w:t xml:space="preserve"> - объем освоенных лимитов бюджетных о</w:t>
      </w:r>
      <w:r>
        <w:rPr>
          <w:rFonts w:ascii="Times New Roman" w:hAnsi="Times New Roman"/>
        </w:rPr>
        <w:t xml:space="preserve">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 запасных частей для принтеров, многофункциональных устройств, копировальных аппаратов и иной оргтехники;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 xml:space="preserve">коэффициент закупа, устанавливаемый локальным правовым актом муниципального органа.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2.5.8. Затраты на приобретение материальных запасов по обеспечению безопасности информации (</w:t>
      </w:r>
      <w:r>
        <w:rPr>
          <w:rFonts w:ascii="Times New Roman" w:hAnsi="Times New Roman"/>
        </w:rPr>
        <w:t xml:space="preserve">З</w:t>
      </w:r>
      <w:r>
        <w:rPr>
          <w:rFonts w:ascii="Times New Roman" w:hAnsi="Times New Roman"/>
          <w:vertAlign w:val="subscript"/>
        </w:rPr>
        <w:t xml:space="preserve">обин</w:t>
      </w:r>
      <w:r>
        <w:rPr>
          <w:rFonts w:ascii="Times New Roman" w:hAnsi="Times New Roman"/>
        </w:rPr>
        <w:t xml:space="preserve">) определяются по формуле:</w:t>
      </w:r>
      <w:r>
        <w:rPr>
          <w:rFonts w:ascii="Times New Roman" w:hAnsi="Times New Roman"/>
        </w:rPr>
      </w:r>
    </w:p>
    <w:p>
      <w:pPr>
        <w:pStyle w:val="813"/>
        <w:ind w:left="1074"/>
        <w:jc w:val="center"/>
        <w:rPr>
          <w:rFonts w:ascii="Times New Roman" w:hAnsi="Times New Roman"/>
          <w:i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обин</m:t>
            </m:r>
          </m:sub>
        </m:sSub>
        <m:r>
          <w:rPr>
            <w:rFonts w:ascii="Cambria Math" w:hAnsi="Times New Roman"/>
          </w:rPr>
          <m:rPr>
            <m:sty m:val="p"/>
          </m:rPr>
          <m:t>=</m:t>
        </m:r>
        <m:nary>
          <m:naryPr>
            <m:chr m:val="∑"/>
            <m:grow m:val="off"/>
            <m:limLoc m:val="undOvr"/>
            <m:ctrlPr>
              <w:rPr>
                <w:rFonts w:ascii="Cambria Math" w:hAnsi="Times New Roman"/>
              </w:rPr>
            </m:ctrlPr>
          </m:naryPr>
          <m:sub>
            <m:r>
              <w:rPr>
                <w:rFonts w:ascii="Cambria Math" w:hAnsi="Times New Roman"/>
              </w:rPr>
              <m:rPr/>
              <m:t>i=1</m:t>
            </m:r>
          </m:sub>
          <m:sup>
            <m:r>
              <w:rPr>
                <w:rFonts w:ascii="Cambria Math" w:hAnsi="Times New Roman"/>
                <w:lang w:val="en-US"/>
              </w:rPr>
              <m:rPr/>
              <m:t>n</m:t>
            </m:r>
          </m:sup>
          <m:e>
            <m:sSub>
              <m:sSubPr>
                <m:ctrlPr>
                  <w:rPr>
                    <w:rFonts w:ascii="Cambria Math" w:hAnsi="Times New Roman"/>
                    <w:i/>
                  </w:rPr>
                </m:ctrlPr>
              </m:sSubPr>
              <m:e>
                <m:r>
                  <w:rPr>
                    <w:rFonts w:ascii="Cambria Math" w:hAnsi="Times New Roman"/>
                  </w:rPr>
                  <m:rPr/>
                  <m:t>Q</m:t>
                </m:r>
              </m:e>
              <m:sub>
                <m:r>
                  <w:rPr>
                    <w:rFonts w:ascii="Cambria Math" w:hAnsi="Times New Roman"/>
                  </w:rPr>
                  <m:rPr/>
                  <m:t>i </m:t>
                </m:r>
                <m:r>
                  <w:rPr>
                    <w:rFonts w:ascii="Cambria Math" w:hAnsi="Times New Roman"/>
                  </w:rPr>
                  <m:rPr/>
                  <m:t>обин</m:t>
                </m:r>
              </m:sub>
            </m:sSub>
          </m:e>
        </m:nary>
        <m:r>
          <w:rPr>
            <w:rFonts w:ascii="Cambria Math" w:hAnsi="Cambria Math"/>
          </w:rPr>
          <m:rPr/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rPr/>
              <m:t>P</m:t>
            </m:r>
          </m:e>
          <m:sub>
            <m:r>
              <w:rPr>
                <w:rFonts w:ascii="Cambria Math" w:hAnsi="Cambria Math"/>
                <w:lang w:val="en-US"/>
              </w:rPr>
              <m:rPr/>
              <m:t>i</m:t>
            </m:r>
            <m:r>
              <w:rPr>
                <w:rFonts w:ascii="Cambria Math" w:hAnsi="Cambria Math"/>
              </w:rPr>
              <m:rPr/>
              <m:t> обин</m:t>
            </m:r>
          </m:sub>
        </m:sSub>
      </m:oMath>
      <w:r>
        <w:rPr>
          <w:rFonts w:ascii="Times New Roman" w:hAnsi="Times New Roman"/>
          <w:i/>
        </w:rPr>
        <w:t xml:space="preserve"> ;</w:t>
      </w:r>
      <w:r>
        <w:rPr>
          <w:rFonts w:ascii="Times New Roman" w:hAnsi="Times New Roman"/>
          <w:i/>
        </w:rPr>
      </w:r>
    </w:p>
    <w:p>
      <w:pPr>
        <w:pStyle w:val="813"/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</w:t>
      </w:r>
      <w:r>
        <w:rPr>
          <w:rFonts w:ascii="Times New Roman" w:hAnsi="Times New Roman"/>
        </w:rPr>
      </w:r>
    </w:p>
    <w:p>
      <w:pPr>
        <w:pStyle w:val="813"/>
        <w:ind w:firstLine="851"/>
        <w:jc w:val="both"/>
        <w:rPr>
          <w:rFonts w:ascii="Cambria Math" w:hAnsi="Cambria Math"/>
        </w:rPr>
      </w:pPr>
      <w:r/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/>
                  <w:i/>
                </w:rPr>
              </m:ctrlPr>
            </m:sSubPr>
            <m:e>
              <m:r>
                <w:rPr>
                  <w:rFonts w:ascii="Cambria Math" w:hAnsi="Times New Roman"/>
                </w:rPr>
                <m:rPr/>
                <m:t>Q</m:t>
              </m:r>
            </m:e>
            <m:sub>
              <m:r>
                <w:rPr>
                  <w:rFonts w:ascii="Cambria Math" w:hAnsi="Times New Roman"/>
                </w:rPr>
                <m:rPr/>
                <m:t>i </m:t>
              </m:r>
              <m:r>
                <w:rPr>
                  <w:rFonts w:ascii="Cambria Math" w:hAnsi="Times New Roman"/>
                </w:rPr>
                <m:rPr/>
                <m:t>обин</m:t>
              </m:r>
            </m:sub>
          </m:sSub>
          <m:r>
            <w:rPr>
              <w:rFonts w:ascii="Cambria Math" w:hAnsi="Cambria Math"/>
            </w:rPr>
            <m:rPr>
              <m:sty m:val="p"/>
            </m:rPr>
            <m:t>- количество i-гo материального запаса;</m:t>
          </m:r>
        </m:oMath>
      </m:oMathPara>
      <w:r/>
      <w:r>
        <w:rPr>
          <w:rFonts w:ascii="Cambria Math" w:hAnsi="Cambria Math"/>
        </w:rPr>
      </w:r>
    </w:p>
    <w:p>
      <w:pPr>
        <w:pStyle w:val="813"/>
        <w:ind w:left="709" w:firstLine="142"/>
        <w:jc w:val="both"/>
        <w:rPr>
          <w:rFonts w:ascii="Times New Roman" w:hAnsi="Times New Roman"/>
          <w:iCs/>
        </w:rPr>
      </w:pPr>
      <w:r/>
      <m:oMathPara>
        <m:oMathParaPr>
          <m:jc m:val="left"/>
        </m:oMathParaPr>
        <m:oMath>
          <m:r>
            <w:rPr>
              <w:rFonts w:ascii="Cambria Math" w:hAnsi="Cambria Math"/>
            </w:rPr>
            <m:rPr>
              <m:sty m:val="p"/>
            </m:rPr>
            <m:t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rPr/>
                <m:t>P</m:t>
              </m:r>
            </m:e>
            <m:sub>
              <m:r>
                <w:rPr>
                  <w:rFonts w:ascii="Cambria Math" w:hAnsi="Cambria Math"/>
                  <w:lang w:val="en-US"/>
                </w:rPr>
                <m:rPr/>
                <m:t>i </m:t>
              </m:r>
              <m:r>
                <w:rPr>
                  <w:rFonts w:ascii="Cambria Math" w:hAnsi="Cambria Math"/>
                </w:rPr>
                <m:rPr/>
                <m:t>обин</m:t>
              </m:r>
            </m:sub>
          </m:sSub>
          <m:r>
            <w:rPr>
              <w:rFonts w:ascii="Cambria Math" w:hAnsi="Cambria Math"/>
            </w:rPr>
            <m:rPr>
              <m:sty m:val="p"/>
            </m:rPr>
            <m:t>- цена 1 единицы i-гo материального запаса.</m:t>
          </m:r>
        </m:oMath>
      </m:oMathPara>
      <w:r/>
      <w:r>
        <w:rPr>
          <w:rFonts w:ascii="Times New Roman" w:hAnsi="Times New Roman"/>
          <w:iCs/>
        </w:rPr>
      </w:r>
    </w:p>
    <w:p>
      <w:pPr>
        <w:pStyle w:val="893"/>
        <w:jc w:val="center"/>
        <w:shd w:val="clear" w:color="auto" w:fill="auto"/>
        <w:rPr>
          <w:rFonts w:ascii="Times New Roman" w:hAnsi="Times New Roman" w:cs="Times New Roman"/>
          <w:b/>
          <w:bCs/>
          <w:sz w:val="28"/>
          <w:szCs w:val="28"/>
        </w:rPr>
      </w:pPr>
      <w:r/>
      <w:bookmarkStart w:id="37" w:name="_Hlk64024944"/>
      <w:r/>
      <w:bookmarkStart w:id="38" w:name="sub_110200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Прочие затраты</w:t>
      </w:r>
      <w:bookmarkEnd w:id="37"/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870"/>
        <w:jc w:val="center"/>
        <w:shd w:val="clear" w:color="auto" w:fil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3.1. Затраты на услуги связи</w:t>
      </w:r>
      <w:bookmarkEnd w:id="38"/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contextualSpacing/>
        <w:ind w:firstLine="851"/>
        <w:tabs>
          <w:tab w:val="left" w:pos="908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Затраты на услуги связи (</w:t>
      </w: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Times New Roman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Times New Roman" w:hAnsi="Times New Roman"/>
              </w:rPr>
              <m:rPr>
                <m:sty m:val="p"/>
              </m:rPr>
              <m:t>ус</m:t>
            </m:r>
          </m:sub>
        </m:sSub>
        <m:r>
          <w:rPr>
            <w:rFonts w:ascii="Cambria Math" w:hAnsi="Times New Roman"/>
          </w:rPr>
          <m:rPr/>
          <m:t>)</m:t>
        </m:r>
        <m:r>
          <w:rPr>
            <w:rFonts w:ascii="Cambria Math" w:hAnsi="Times New Roman"/>
          </w:rPr>
          <m:rPr>
            <m:sty m:val="p"/>
          </m:rPr>
          <m:t>,</m:t>
        </m:r>
      </m:oMath>
      <w:r>
        <w:rPr>
          <w:rFonts w:ascii="Times New Roman" w:hAnsi="Times New Roman"/>
        </w:rPr>
        <w:t xml:space="preserve"> включают в себя:</w:t>
      </w:r>
      <w:r>
        <w:rPr>
          <w:rFonts w:ascii="Times New Roman" w:hAnsi="Times New Roman"/>
        </w:rPr>
      </w:r>
    </w:p>
    <w:p>
      <w:pPr>
        <w:contextualSpacing/>
        <w:ind w:firstLine="851"/>
        <w:tabs>
          <w:tab w:val="left" w:pos="908" w:leader="none"/>
        </w:tabs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сс</m:t>
            </m:r>
          </m:sub>
        </m:sSub>
      </m:oMath>
      <w:r>
        <w:rPr>
          <w:rFonts w:ascii="Times New Roman" w:hAnsi="Times New Roman"/>
        </w:rPr>
        <w:t xml:space="preserve">- нормативные затраты на оплату услуг специальной связи;</w:t>
      </w:r>
      <w:r>
        <w:rPr>
          <w:rFonts w:ascii="Times New Roman" w:hAnsi="Times New Roman"/>
        </w:rPr>
      </w:r>
    </w:p>
    <w:p>
      <w:pPr>
        <w:contextualSpacing/>
        <w:ind w:firstLine="851"/>
        <w:tabs>
          <w:tab w:val="left" w:pos="908" w:leader="none"/>
        </w:tabs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пс</m:t>
            </m:r>
          </m:sub>
        </m:sSub>
      </m:oMath>
      <w:r>
        <w:rPr>
          <w:rFonts w:ascii="Times New Roman" w:hAnsi="Times New Roman"/>
        </w:rPr>
        <w:t xml:space="preserve">- нормативные затраты на оплату услуг почтовой связи.</w:t>
      </w:r>
      <w:r>
        <w:rPr>
          <w:rFonts w:ascii="Times New Roman" w:hAnsi="Times New Roman"/>
        </w:rPr>
      </w:r>
    </w:p>
    <w:p>
      <w:pPr>
        <w:contextualSpacing/>
        <w:ind w:firstLine="1134"/>
        <w:tabs>
          <w:tab w:val="left" w:pos="908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3.1.1. Затраты на оплату услуг специальной связи (</w:t>
      </w: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сс</m:t>
            </m:r>
          </m:sub>
        </m:sSub>
      </m:oMath>
      <w:r>
        <w:rPr>
          <w:rFonts w:ascii="Times New Roman" w:hAnsi="Times New Roman"/>
        </w:rPr>
        <w:t xml:space="preserve">), определяются по формуле:</w:t>
      </w:r>
      <w:r>
        <w:rPr>
          <w:rFonts w:ascii="Times New Roman" w:hAnsi="Times New Roman"/>
        </w:rPr>
      </w:r>
    </w:p>
    <w:p>
      <w:pPr>
        <w:pStyle w:val="813"/>
        <w:ind w:left="1074"/>
        <w:jc w:val="center"/>
        <w:rPr>
          <w:rFonts w:ascii="Times New Roman" w:hAnsi="Times New Roman"/>
          <w:i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сс</m:t>
            </m:r>
          </m:sub>
        </m:sSub>
        <m:r>
          <w:rPr>
            <w:rFonts w:ascii="Cambria Math" w:hAnsi="Times New Roman"/>
          </w:rPr>
          <m:rPr>
            <m:sty m:val="p"/>
          </m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лбо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сс</m:t>
            </m:r>
          </m:sub>
        </m:sSub>
        <m:r>
          <w:rPr>
            <w:rFonts w:ascii="Cambria Math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1,1 </m:t>
        </m:r>
        <m:r>
          <w:rPr>
            <w:rFonts w:ascii="Cambria Math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;</w:t>
      </w:r>
      <w:r>
        <w:rPr>
          <w:rFonts w:ascii="Times New Roman" w:hAnsi="Times New Roman"/>
          <w:i/>
        </w:rPr>
      </w:r>
    </w:p>
    <w:p>
      <w:pPr>
        <w:pStyle w:val="813"/>
        <w:ind w:left="0"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лбо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сс</m:t>
            </m:r>
          </m:sub>
        </m:sSub>
      </m:oMath>
      <w:r>
        <w:rPr>
          <w:rFonts w:ascii="Times New Roman" w:hAnsi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специальной связи;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</w:rPr>
        <w:t xml:space="preserve"> -  </w:t>
      </w:r>
      <w:r>
        <w:rPr>
          <w:rFonts w:ascii="Times New Roman" w:hAnsi="Times New Roman"/>
        </w:rPr>
        <w:t xml:space="preserve">коэффициент закупа, устанавливаемый локальным правовым актом муниципального органа.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3.1.2. Затраты на оплату услуг почтовой связи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пс</m:t>
            </m:r>
          </m:sub>
        </m:sSub>
      </m:oMath>
      <w:r>
        <w:rPr>
          <w:rFonts w:ascii="Times New Roman" w:hAnsi="Times New Roman"/>
        </w:rPr>
        <w:t xml:space="preserve">), определяются по формуле:</w:t>
      </w:r>
      <w:r>
        <w:rPr>
          <w:rFonts w:ascii="Times New Roman" w:hAnsi="Times New Roman"/>
        </w:rPr>
      </w:r>
    </w:p>
    <w:p>
      <w:pPr>
        <w:pStyle w:val="813"/>
        <w:ind w:left="1074"/>
        <w:jc w:val="center"/>
        <w:rPr>
          <w:rFonts w:ascii="Times New Roman" w:hAnsi="Times New Roman"/>
          <w:i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пс</m:t>
            </m:r>
          </m:sub>
        </m:sSub>
        <m:r>
          <w:rPr>
            <w:rFonts w:ascii="Cambria Math" w:hAnsi="Times New Roman"/>
          </w:rPr>
          <m:rPr>
            <m:sty m:val="p"/>
          </m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лбо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пс</m:t>
            </m:r>
          </m:sub>
        </m:sSub>
        <m:r>
          <w:rPr>
            <w:rFonts w:ascii="Cambria Math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1,1 </m:t>
        </m:r>
        <m:r>
          <w:rPr>
            <w:rFonts w:ascii="Cambria Math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;</w:t>
      </w:r>
      <w:r>
        <w:rPr>
          <w:rFonts w:ascii="Times New Roman" w:hAnsi="Times New Roman"/>
          <w:i/>
        </w:rPr>
      </w:r>
    </w:p>
    <w:p>
      <w:pPr>
        <w:pStyle w:val="813"/>
        <w:ind w:left="0"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лбо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пс</m:t>
            </m:r>
          </m:sub>
        </m:sSub>
      </m:oMath>
      <w:r>
        <w:rPr>
          <w:rFonts w:ascii="Times New Roman" w:hAnsi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почтовой связи;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</w:rPr>
        <w:t xml:space="preserve"> -  </w:t>
      </w:r>
      <w:r>
        <w:rPr>
          <w:rFonts w:ascii="Times New Roman" w:hAnsi="Times New Roman"/>
        </w:rPr>
        <w:t xml:space="preserve">коэффициент закупа, устанавливаемый локальным правовым актом муниципального органа.</w:t>
      </w:r>
      <w:r>
        <w:rPr>
          <w:rFonts w:ascii="Times New Roman" w:hAnsi="Times New Roman"/>
        </w:rPr>
      </w:r>
    </w:p>
    <w:p>
      <w:pPr>
        <w:pStyle w:val="813"/>
        <w:ind w:left="0" w:firstLine="10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870"/>
        <w:jc w:val="center"/>
        <w:shd w:val="clear" w:color="auto" w:fil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3.2. Затраты на транспортные услуги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813"/>
        <w:ind w:left="0" w:firstLine="851"/>
        <w:tabs>
          <w:tab w:val="left" w:pos="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3.2.1. Затраты на транспортные услуги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rPr/>
              <m:t>З</m:t>
            </m:r>
          </m:e>
          <m:sub>
            <m:r>
              <w:rPr>
                <w:rFonts w:ascii="Cambria Math" w:hAnsi="Cambria Math"/>
              </w:rPr>
              <m:rPr/>
              <m:t>тр</m:t>
            </m:r>
          </m:sub>
        </m:sSub>
        <m:r>
          <w:rPr>
            <w:rFonts w:ascii="Cambria Math" w:hAnsi="Cambria Math"/>
          </w:rPr>
          <m:rPr/>
          <m:t>)</m:t>
        </m:r>
      </m:oMath>
      <w:r>
        <w:rPr>
          <w:rFonts w:ascii="Times New Roman" w:hAnsi="Times New Roman"/>
        </w:rPr>
        <w:t xml:space="preserve">, включают в себя: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tabs>
          <w:tab w:val="left" w:pos="908" w:leader="none"/>
        </w:tabs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rPr/>
              <m:t>З</m:t>
            </m:r>
          </m:e>
          <m:sub>
            <m:r>
              <w:rPr>
                <w:rFonts w:ascii="Cambria Math" w:hAnsi="Cambria Math"/>
              </w:rPr>
              <m:rPr/>
              <m:t>иные</m:t>
            </m:r>
          </m:sub>
        </m:sSub>
      </m:oMath>
      <w:r>
        <w:rPr>
          <w:rFonts w:ascii="Times New Roman" w:hAnsi="Times New Roman"/>
        </w:rPr>
        <w:t xml:space="preserve">- иные нормативные затраты, относящиеся к затратам на транспортные услуги;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tabs>
          <w:tab w:val="left" w:pos="908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З</w:t>
      </w:r>
      <w:r>
        <w:rPr>
          <w:rFonts w:ascii="Times New Roman" w:hAnsi="Times New Roman"/>
          <w:vertAlign w:val="subscript"/>
        </w:rPr>
        <w:t xml:space="preserve">осаго</w:t>
      </w:r>
      <w:r>
        <w:rPr>
          <w:rFonts w:ascii="Times New Roman" w:hAnsi="Times New Roman"/>
        </w:rPr>
        <w:t xml:space="preserve"> - затраты на приобретение полисов обязательного страхования автогражданской ответственности.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3.2.2. Иные затраты, относящиеся к затратам на транспортные услуги (</w:t>
      </w: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иные</m:t>
            </m:r>
          </m:sub>
        </m:sSub>
      </m:oMath>
      <w:r>
        <w:rPr>
          <w:rFonts w:ascii="Times New Roman" w:hAnsi="Times New Roman"/>
        </w:rPr>
        <w:t xml:space="preserve">), определяются по формуле:</w:t>
      </w:r>
      <w:r>
        <w:rPr>
          <w:rFonts w:ascii="Times New Roman" w:hAnsi="Times New Roman"/>
        </w:rPr>
      </w:r>
    </w:p>
    <w:p>
      <w:pPr>
        <w:pStyle w:val="813"/>
        <w:ind w:left="1074"/>
        <w:jc w:val="center"/>
        <w:rPr>
          <w:rFonts w:ascii="Times New Roman" w:hAnsi="Times New Roman"/>
          <w:i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иные</m:t>
            </m:r>
          </m:sub>
        </m:sSub>
        <m:r>
          <w:rPr>
            <w:rFonts w:ascii="Cambria Math" w:hAnsi="Times New Roman"/>
          </w:rPr>
          <m:rPr>
            <m:sty m:val="p"/>
          </m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лбо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иные</m:t>
            </m:r>
          </m:sub>
        </m:sSub>
        <m:r>
          <w:rPr>
            <w:rFonts w:ascii="Cambria Math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1,1 </m:t>
        </m:r>
        <m:r>
          <w:rPr>
            <w:rFonts w:ascii="Cambria Math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;</w:t>
      </w:r>
      <w:r>
        <w:rPr>
          <w:rFonts w:ascii="Times New Roman" w:hAnsi="Times New Roman"/>
          <w:i/>
        </w:rPr>
      </w:r>
    </w:p>
    <w:p>
      <w:pPr>
        <w:pStyle w:val="813"/>
        <w:ind w:left="0"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лбо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иные</m:t>
            </m:r>
          </m:sub>
        </m:sSub>
      </m:oMath>
      <w:r>
        <w:rPr>
          <w:rFonts w:ascii="Times New Roman" w:hAnsi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являются иные затраты, относящиеся к затратам на транспортные услуги;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</w:rPr>
        <w:t xml:space="preserve"> -  </w:t>
      </w:r>
      <w:r>
        <w:rPr>
          <w:rFonts w:ascii="Times New Roman" w:hAnsi="Times New Roman"/>
        </w:rPr>
        <w:t xml:space="preserve">коэффициент закупа, устанавливаемый локальным правовым актом муниципального органа.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firstLine="709"/>
        <w:jc w:val="both"/>
        <w:rPr>
          <w:rFonts w:ascii="Times New Roman" w:hAnsi="Times New Roman"/>
        </w:rPr>
      </w:pPr>
      <w:r/>
      <w:bookmarkStart w:id="39" w:name="_Hlk119932530"/>
      <w:r>
        <w:rPr>
          <w:rFonts w:ascii="Times New Roman" w:hAnsi="Times New Roman"/>
        </w:rPr>
        <w:t xml:space="preserve">3.2.</w:t>
      </w:r>
      <w:r>
        <w:rPr>
          <w:rFonts w:ascii="Times New Roman" w:hAnsi="Times New Roman"/>
        </w:rPr>
        <w:t xml:space="preserve">3</w:t>
      </w:r>
      <w:r>
        <w:rPr>
          <w:rFonts w:ascii="Times New Roman" w:hAnsi="Times New Roman"/>
        </w:rPr>
        <w:t xml:space="preserve">. </w:t>
      </w:r>
      <w:bookmarkEnd w:id="39"/>
      <w:r>
        <w:rPr>
          <w:rFonts w:ascii="Times New Roman" w:hAnsi="Times New Roman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rFonts w:ascii="Times New Roman" w:hAnsi="Times New Roman"/>
        </w:rPr>
        <w:t xml:space="preserve">З</w:t>
      </w:r>
      <w:r>
        <w:rPr>
          <w:rFonts w:ascii="Times New Roman" w:hAnsi="Times New Roman"/>
          <w:vertAlign w:val="subscript"/>
        </w:rPr>
        <w:t xml:space="preserve">осаго</w:t>
      </w:r>
      <w:r>
        <w:rPr>
          <w:rFonts w:ascii="Times New Roman" w:hAnsi="Times New Roman"/>
        </w:rPr>
        <w:t xml:space="preserve">) определяются по формуле:</w:t>
      </w:r>
      <w:r>
        <w:rPr>
          <w:rFonts w:ascii="Times New Roman" w:hAnsi="Times New Roman"/>
        </w:rPr>
      </w:r>
    </w:p>
    <w:p>
      <w:pPr>
        <w:ind w:firstLine="709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осаго</m:t>
            </m:r>
          </m:sub>
        </m:sSub>
        <m:r>
          <w:rPr>
            <w:rFonts w:ascii="Cambria Math" w:hAnsi="Cambria Math"/>
          </w:rPr>
          <m:rPr>
            <m:sty m:val="p"/>
          </m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лбо осаго</m:t>
            </m:r>
          </m:sub>
        </m:sSub>
        <m:r>
          <w:rPr>
            <w:rFonts w:ascii="Cambria Math" w:hAnsi="Cambria Math"/>
          </w:rPr>
          <m:rPr>
            <m:sty m:val="p"/>
          </m:rPr>
          <m:t>х 1,1 х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</w:rPr>
        <w:t xml:space="preserve">;</w:t>
      </w:r>
      <w:r>
        <w:rPr>
          <w:rFonts w:ascii="Times New Roman" w:hAnsi="Times New Roman"/>
        </w:rPr>
      </w:r>
    </w:p>
    <w:p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</w:t>
      </w:r>
      <w:r>
        <w:rPr>
          <w:rFonts w:ascii="Times New Roman" w:hAnsi="Times New Roman"/>
        </w:rPr>
      </w:r>
    </w:p>
    <w:p>
      <w:pPr>
        <w:ind w:firstLine="709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лбо осаго</m:t>
            </m:r>
          </m:sub>
        </m:sSub>
      </m:oMath>
      <w:r>
        <w:rPr>
          <w:rFonts w:ascii="Times New Roman" w:hAnsi="Times New Roman"/>
        </w:rPr>
        <w:t xml:space="preserve"> - объем освоенных лим</w:t>
      </w:r>
      <w:r>
        <w:rPr>
          <w:rFonts w:ascii="Times New Roman" w:hAnsi="Times New Roman"/>
        </w:rPr>
        <w:t xml:space="preserve">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полисов обязательного страхования гражданской ответственности владельцев транспортных средств;</w:t>
      </w:r>
      <w:r>
        <w:rPr>
          <w:rFonts w:ascii="Times New Roman" w:hAnsi="Times New Roman"/>
        </w:rPr>
      </w:r>
    </w:p>
    <w:p>
      <w:pPr>
        <w:ind w:firstLine="720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 xml:space="preserve">коэффициент закупа, устанавливаемый локальным правовым актом муниципального органа.</w:t>
      </w:r>
      <w:r>
        <w:rPr>
          <w:rFonts w:ascii="Times New Roman" w:hAnsi="Times New Roman"/>
        </w:rPr>
      </w:r>
    </w:p>
    <w:p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870"/>
        <w:jc w:val="center"/>
        <w:shd w:val="clear" w:color="auto" w:fill="auto"/>
        <w:rPr>
          <w:rFonts w:ascii="Times New Roman" w:hAnsi="Times New Roman" w:cs="Times New Roman"/>
          <w:b/>
          <w:bCs/>
          <w:sz w:val="28"/>
          <w:szCs w:val="28"/>
        </w:rPr>
      </w:pPr>
      <w:r/>
      <w:bookmarkStart w:id="40" w:name="sub_110203"/>
      <w:r>
        <w:rPr>
          <w:rFonts w:ascii="Times New Roman" w:hAnsi="Times New Roman" w:cs="Times New Roman"/>
          <w:b/>
          <w:bCs/>
          <w:sz w:val="28"/>
          <w:szCs w:val="28"/>
        </w:rPr>
        <w:t xml:space="preserve">3.3.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r/>
      <w:r/>
    </w:p>
    <w:p>
      <w:pPr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>
        <w:rPr>
          <w:rFonts w:ascii="Times New Roman" w:hAnsi="Times New Roman"/>
        </w:rPr>
        <w:t xml:space="preserve">  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ком</m:t>
            </m:r>
          </m:sub>
        </m:sSub>
      </m:oMath>
      <w:r>
        <w:rPr>
          <w:rFonts w:ascii="Times New Roman" w:hAnsi="Times New Roman"/>
        </w:rPr>
        <w:t xml:space="preserve">), включают в себя:</w:t>
      </w:r>
      <w:bookmarkEnd w:id="40"/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tabs>
          <w:tab w:val="left" w:pos="908" w:leader="none"/>
        </w:tabs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rPr/>
              <m:t>З</m:t>
            </m:r>
          </m:e>
          <m:sub>
            <m:r>
              <w:rPr>
                <w:rFonts w:ascii="Cambria Math" w:hAnsi="Cambria Math"/>
              </w:rPr>
              <m:rPr/>
              <m:t>проезд</m:t>
            </m:r>
          </m:sub>
        </m:sSub>
      </m:oMath>
      <w:r>
        <w:rPr>
          <w:rFonts w:ascii="Times New Roman" w:hAnsi="Times New Roman"/>
        </w:rPr>
        <w:t xml:space="preserve">- затраты по договору на проезд к месту командирования и обратно;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tabs>
          <w:tab w:val="left" w:pos="908" w:leader="none"/>
        </w:tabs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найм</m:t>
            </m:r>
          </m:sub>
        </m:sSub>
      </m:oMath>
      <w:r>
        <w:rPr>
          <w:rFonts w:ascii="Times New Roman" w:hAnsi="Times New Roman"/>
        </w:rPr>
        <w:t xml:space="preserve">- затраты по договору на найм жилого помещения на период командирования.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tabs>
          <w:tab w:val="left" w:pos="908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firstLine="709"/>
        <w:jc w:val="both"/>
        <w:tabs>
          <w:tab w:val="left" w:pos="908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3.3.1. Затраты по договору на проезд к месту командирования и обратно (</w:t>
      </w: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проезд</m:t>
            </m:r>
          </m:sub>
        </m:sSub>
      </m:oMath>
      <w:r>
        <w:rPr>
          <w:rFonts w:ascii="Times New Roman" w:hAnsi="Times New Roman"/>
        </w:rPr>
        <w:t xml:space="preserve">), определяются по формуле:</w:t>
      </w:r>
      <w:r>
        <w:rPr>
          <w:rFonts w:ascii="Times New Roman" w:hAnsi="Times New Roman"/>
        </w:rPr>
      </w:r>
    </w:p>
    <w:p>
      <w:pPr>
        <w:pStyle w:val="813"/>
        <w:ind w:left="1074"/>
        <w:jc w:val="center"/>
        <w:rPr>
          <w:rFonts w:ascii="Times New Roman" w:hAnsi="Times New Roman"/>
          <w:i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проезд</m:t>
            </m:r>
          </m:sub>
        </m:sSub>
        <m:r>
          <w:rPr>
            <w:rFonts w:ascii="Cambria Math" w:hAnsi="Times New Roman"/>
          </w:rPr>
          <m:rPr>
            <m:sty m:val="p"/>
          </m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лбо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проезд</m:t>
            </m:r>
          </m:sub>
        </m:sSub>
        <m:r>
          <w:rPr>
            <w:rFonts w:ascii="Cambria Math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1,1 </m:t>
        </m:r>
        <m:r>
          <w:rPr>
            <w:rFonts w:ascii="Cambria Math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;</w:t>
      </w:r>
      <w:r>
        <w:rPr>
          <w:rFonts w:ascii="Times New Roman" w:hAnsi="Times New Roman"/>
          <w:i/>
        </w:rPr>
      </w:r>
    </w:p>
    <w:p>
      <w:pPr>
        <w:pStyle w:val="813"/>
        <w:ind w:left="0"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лбо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проезд</m:t>
            </m:r>
          </m:sub>
        </m:sSub>
      </m:oMath>
      <w:r>
        <w:rPr>
          <w:rFonts w:ascii="Times New Roman" w:hAnsi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услуг, связанных с проездом к месту командирования и обратно;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</w:rPr>
        <w:t xml:space="preserve"> -  </w:t>
      </w:r>
      <w:r>
        <w:rPr>
          <w:rFonts w:ascii="Times New Roman" w:hAnsi="Times New Roman"/>
        </w:rPr>
        <w:t xml:space="preserve">коэффициент закупа, устанавливаемый локальным правовым актом муниципального органа.</w:t>
      </w:r>
      <w:r>
        <w:rPr>
          <w:rFonts w:ascii="Times New Roman" w:hAnsi="Times New Roman"/>
        </w:rPr>
      </w:r>
    </w:p>
    <w:p>
      <w:pPr>
        <w:pStyle w:val="813"/>
        <w:ind w:left="0" w:firstLine="10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813"/>
        <w:ind w:left="0" w:firstLine="10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813"/>
        <w:numPr>
          <w:ilvl w:val="2"/>
          <w:numId w:val="4"/>
        </w:numPr>
        <w:ind w:left="0" w:firstLine="709"/>
        <w:jc w:val="both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Затраты по договору на найм жилого помещения на период командирования (</w:t>
      </w: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найм</m:t>
            </m:r>
          </m:sub>
        </m:sSub>
      </m:oMath>
      <w:r>
        <w:rPr>
          <w:rFonts w:ascii="Times New Roman" w:hAnsi="Times New Roman"/>
        </w:rPr>
        <w:t xml:space="preserve">), определяются по формуле:</w:t>
      </w:r>
      <w:r>
        <w:rPr>
          <w:rFonts w:ascii="Times New Roman" w:hAnsi="Times New Roman"/>
        </w:rPr>
      </w:r>
    </w:p>
    <w:p>
      <w:pPr>
        <w:pStyle w:val="813"/>
        <w:ind w:left="1074"/>
        <w:jc w:val="center"/>
        <w:rPr>
          <w:rFonts w:ascii="Times New Roman" w:hAnsi="Times New Roman"/>
          <w:i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найм</m:t>
            </m:r>
          </m:sub>
        </m:sSub>
        <m:r>
          <w:rPr>
            <w:rFonts w:ascii="Cambria Math" w:hAnsi="Times New Roman"/>
          </w:rPr>
          <m:rPr>
            <m:sty m:val="p"/>
          </m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лбо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найм</m:t>
            </m:r>
          </m:sub>
        </m:sSub>
        <m:r>
          <w:rPr>
            <w:rFonts w:ascii="Cambria Math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1,1 </m:t>
        </m:r>
        <m:r>
          <w:rPr>
            <w:rFonts w:ascii="Cambria Math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;</w:t>
      </w:r>
      <w:r>
        <w:rPr>
          <w:rFonts w:ascii="Times New Roman" w:hAnsi="Times New Roman"/>
          <w:i/>
        </w:rPr>
      </w:r>
    </w:p>
    <w:p>
      <w:pPr>
        <w:pStyle w:val="813"/>
        <w:ind w:left="0"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лбо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найм</m:t>
            </m:r>
          </m:sub>
        </m:sSub>
      </m:oMath>
      <w:r>
        <w:rPr>
          <w:rFonts w:ascii="Times New Roman" w:hAnsi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услуг, связанных с наймом жилого помещения на период командирования;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</w:rPr>
        <w:t xml:space="preserve"> -  </w:t>
      </w:r>
      <w:r>
        <w:rPr>
          <w:rFonts w:ascii="Times New Roman" w:hAnsi="Times New Roman"/>
        </w:rPr>
        <w:t xml:space="preserve">коэффициент закупа, устанавливаемый локальным правовым актом муниципального органа.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870"/>
        <w:jc w:val="center"/>
        <w:shd w:val="clear" w:color="auto" w:fil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3.4. Затраты на коммунальные услуги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567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</w:r>
    </w:p>
    <w:p>
      <w:pPr>
        <w:ind w:firstLine="851"/>
        <w:jc w:val="both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3.4.1 Затраты на электроснабжение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эс</m:t>
            </m:r>
          </m:sub>
        </m:sSub>
      </m:oMath>
      <w:r>
        <w:rPr>
          <w:rFonts w:ascii="Times New Roman" w:hAnsi="Times New Roman"/>
        </w:rPr>
        <w:t xml:space="preserve">), определяются по формуле:</w:t>
      </w:r>
      <w:r>
        <w:rPr>
          <w:rFonts w:ascii="Times New Roman" w:hAnsi="Times New Roman"/>
        </w:rPr>
      </w:r>
    </w:p>
    <w:p>
      <w:pPr>
        <w:pStyle w:val="813"/>
        <w:ind w:left="1074"/>
        <w:jc w:val="center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Times New Roman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Cambria Math"/>
              </w:rPr>
              <m:rPr/>
              <m:t>эс</m:t>
            </m:r>
          </m:sub>
        </m:sSub>
        <m:r>
          <w:rPr>
            <w:rFonts w:ascii="Cambria Math" w:hAnsi="Times New Roman"/>
          </w:rPr>
          <m:rPr>
            <m:sty m:val="p"/>
          </m:rPr>
          <m:t>= </m:t>
        </m:r>
        <m:nary>
          <m:naryPr>
            <m:chr m:val="∑"/>
            <m:grow m:val="off"/>
            <m:limLoc m:val="undOvr"/>
            <m:subHide m:val="on"/>
            <m:supHide m:val="on"/>
            <m:ctrlPr>
              <w:rPr>
                <w:rFonts w:ascii="Cambria Math" w:hAnsi="Times New Roman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w:rPr>
                    <w:rFonts w:ascii="Times New Roman" w:hAnsi="Times New Roman"/>
                  </w:rPr>
                  <m:rPr>
                    <m:sty m:val="p"/>
                  </m:rPr>
                  <m:t>П</m:t>
                </m:r>
              </m:e>
              <m:sub>
                <m:r>
                  <w:rPr>
                    <w:rFonts w:ascii="Cambria Math" w:hAnsi="Times New Roman"/>
                  </w:rPr>
                  <m:rPr>
                    <m:sty m:val="p"/>
                  </m:rPr>
                  <m:t>i </m:t>
                </m:r>
                <m:r>
                  <w:rPr>
                    <w:rFonts w:ascii="Cambria Math" w:hAnsi="Cambria Math"/>
                  </w:rPr>
                  <m:rPr/>
                  <m:t>эс</m:t>
                </m:r>
              </m:sub>
            </m:sSub>
          </m:e>
        </m:nary>
        <m:r>
          <w:rPr>
            <w:rFonts w:ascii="Cambria Math" w:hAnsi="Times New Roman"/>
          </w:rPr>
          <m:rPr>
            <m:sty m:val="p"/>
          </m:rPr>
          <m:t> </m:t>
        </m:r>
        <m:r>
          <w:rPr>
            <w:rFonts w:ascii="Times New Roman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Т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i </m:t>
            </m:r>
            <m:r>
              <w:rPr>
                <w:rFonts w:ascii="Cambria Math" w:hAnsi="Cambria Math"/>
              </w:rPr>
              <m:rPr>
                <m:sty m:val="p"/>
              </m:rPr>
              <m:t>эс</m:t>
            </m:r>
          </m:sub>
        </m:sSub>
        <m:r>
          <w:rPr>
            <w:rFonts w:ascii="Cambria Math" w:hAnsi="Times New Roman"/>
          </w:rPr>
          <m:rPr>
            <m:sty m:val="p"/>
          </m:rPr>
          <m:t> </m:t>
        </m:r>
        <m:r>
          <w:rPr>
            <w:rFonts w:ascii="Times New Roman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k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i </m:t>
            </m:r>
            <m:r>
              <w:rPr>
                <w:rFonts w:ascii="Cambria Math" w:hAnsi="Cambria Math"/>
              </w:rPr>
              <m:rPr>
                <m:sty m:val="p"/>
              </m:rPr>
              <m:t>эс</m:t>
            </m:r>
          </m:sub>
        </m:sSub>
      </m:oMath>
      <w:r>
        <w:rPr>
          <w:rFonts w:ascii="Times New Roman" w:hAnsi="Times New Roman"/>
        </w:rPr>
        <w:t xml:space="preserve">;</w:t>
      </w:r>
      <w:r>
        <w:rPr>
          <w:rFonts w:ascii="Times New Roman" w:hAnsi="Times New Roman"/>
        </w:rPr>
      </w:r>
    </w:p>
    <w:p>
      <w:pPr>
        <w:pStyle w:val="813"/>
        <w:ind w:left="0"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П</m:t>
            </m:r>
          </m:e>
          <m:sub>
            <m:r>
              <w:rPr>
                <w:rFonts w:ascii="Cambria Math" w:hAnsi="Times New Roman"/>
                <w:lang w:val="en-US"/>
              </w:rPr>
              <m:rPr>
                <m:sty m:val="p"/>
              </m:rPr>
              <m:t>i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Cambria Math"/>
              </w:rPr>
              <m:rPr>
                <m:sty m:val="p"/>
              </m:rPr>
              <m:t>эс</m:t>
            </m:r>
          </m:sub>
        </m:sSub>
      </m:oMath>
      <w:r>
        <w:rPr>
          <w:rFonts w:ascii="Times New Roman" w:hAnsi="Times New Roman"/>
        </w:rPr>
        <w:t xml:space="preserve"> – расчетная потребность в i-виде электричества, которая определяется по фактическим данным за предыдущий финансовый год;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Т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i </m:t>
            </m:r>
            <m:r>
              <w:rPr>
                <w:rFonts w:ascii="Cambria Math" w:hAnsi="Times New Roman"/>
              </w:rPr>
              <m:rPr>
                <m:sty m:val="p"/>
              </m:rPr>
              <m:t>эс</m:t>
            </m:r>
          </m:sub>
        </m:sSub>
      </m:oMath>
      <w:r>
        <w:rPr>
          <w:rFonts w:ascii="Times New Roman" w:hAnsi="Times New Roman"/>
        </w:rPr>
        <w:t xml:space="preserve"> –i-й регулируемый тариф на электроэнергию;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  <w:lang w:val="en-US"/>
              </w:rPr>
            </m:ctrlPr>
          </m:sSubPr>
          <m:e>
            <m:r>
              <w:rPr>
                <w:rFonts w:ascii="Cambria Math" w:hAnsi="Times New Roman"/>
                <w:lang w:val="en-US"/>
              </w:rPr>
              <m:rPr>
                <m:sty m:val="p"/>
              </m:rPr>
              <m:t>k</m:t>
            </m:r>
          </m:e>
          <m:sub>
            <m:r>
              <w:rPr>
                <w:rFonts w:ascii="Cambria Math" w:hAnsi="Times New Roman"/>
                <w:lang w:val="en-US"/>
              </w:rPr>
              <m:rPr>
                <m:sty m:val="p"/>
              </m:rPr>
              <m:t>i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эс</m:t>
            </m:r>
          </m:sub>
        </m:sSub>
      </m:oMath>
      <w:r>
        <w:rPr>
          <w:rFonts w:ascii="Times New Roman" w:hAnsi="Times New Roman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813"/>
        <w:ind w:left="851"/>
        <w:jc w:val="both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3.4.2 Затраты на теплоснабжение (</w:t>
      </w: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тс</m:t>
            </m:r>
          </m:sub>
        </m:sSub>
      </m:oMath>
      <w:r>
        <w:rPr>
          <w:rFonts w:ascii="Times New Roman" w:hAnsi="Times New Roman"/>
        </w:rPr>
        <w:t xml:space="preserve">), определяются по формуле:</w:t>
      </w:r>
      <w:r>
        <w:rPr>
          <w:rFonts w:ascii="Times New Roman" w:hAnsi="Times New Roman"/>
        </w:rPr>
      </w:r>
    </w:p>
    <w:p>
      <w:pPr>
        <w:pStyle w:val="813"/>
        <w:ind w:left="10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813"/>
        <w:ind w:left="1074"/>
        <w:jc w:val="center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Times New Roman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Cambria Math"/>
              </w:rPr>
              <m:rPr/>
              <m:t>тс</m:t>
            </m:r>
          </m:sub>
        </m:sSub>
        <m:r>
          <w:rPr>
            <w:rFonts w:ascii="Cambria Math" w:hAnsi="Times New Roman"/>
          </w:rPr>
          <m:rPr>
            <m:sty m:val="p"/>
          </m:rPr>
          <m:t>= </m:t>
        </m:r>
        <m:nary>
          <m:naryPr>
            <m:chr m:val="∑"/>
            <m:grow m:val="off"/>
            <m:limLoc m:val="undOvr"/>
            <m:subHide m:val="on"/>
            <m:supHide m:val="on"/>
            <m:ctrlPr>
              <w:rPr>
                <w:rFonts w:ascii="Cambria Math" w:hAnsi="Times New Roman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w:rPr>
                    <w:rFonts w:ascii="Times New Roman" w:hAnsi="Times New Roman"/>
                  </w:rPr>
                  <m:rPr>
                    <m:sty m:val="p"/>
                  </m:rPr>
                  <m:t>П</m:t>
                </m:r>
              </m:e>
              <m:sub>
                <m:r>
                  <w:rPr>
                    <w:rFonts w:ascii="Cambria Math" w:hAnsi="Times New Roman"/>
                  </w:rPr>
                  <m:rPr>
                    <m:sty m:val="p"/>
                  </m:rPr>
                  <m:t>i </m:t>
                </m:r>
                <m:r>
                  <w:rPr>
                    <w:rFonts w:ascii="Cambria Math" w:hAnsi="Cambria Math"/>
                  </w:rPr>
                  <m:rPr/>
                  <m:t>тс</m:t>
                </m:r>
              </m:sub>
            </m:sSub>
          </m:e>
        </m:nary>
        <m:r>
          <w:rPr>
            <w:rFonts w:ascii="Cambria Math" w:hAnsi="Times New Roman"/>
          </w:rPr>
          <m:rPr>
            <m:sty m:val="p"/>
          </m:rPr>
          <m:t> </m:t>
        </m:r>
        <m:r>
          <w:rPr>
            <w:rFonts w:ascii="Times New Roman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Т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i </m:t>
            </m:r>
            <m:r>
              <w:rPr>
                <w:rFonts w:ascii="Cambria Math" w:hAnsi="Cambria Math"/>
              </w:rPr>
              <m:rPr>
                <m:sty m:val="p"/>
              </m:rPr>
              <m:t>тс</m:t>
            </m:r>
          </m:sub>
        </m:sSub>
        <m:r>
          <w:rPr>
            <w:rFonts w:ascii="Cambria Math" w:hAnsi="Times New Roman"/>
          </w:rPr>
          <m:rPr>
            <m:sty m:val="p"/>
          </m:rPr>
          <m:t> </m:t>
        </m:r>
        <m:r>
          <w:rPr>
            <w:rFonts w:ascii="Times New Roman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k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i </m:t>
            </m:r>
            <m:r>
              <w:rPr>
                <w:rFonts w:ascii="Cambria Math" w:hAnsi="Cambria Math"/>
              </w:rPr>
              <m:rPr>
                <m:sty m:val="p"/>
              </m:rPr>
              <m:t>тс</m:t>
            </m:r>
          </m:sub>
        </m:sSub>
      </m:oMath>
      <w:r>
        <w:rPr>
          <w:rFonts w:ascii="Times New Roman" w:hAnsi="Times New Roman"/>
        </w:rPr>
        <w:t xml:space="preserve">;</w:t>
      </w:r>
      <w:r>
        <w:rPr>
          <w:rFonts w:ascii="Times New Roman" w:hAnsi="Times New Roman"/>
        </w:rPr>
      </w:r>
    </w:p>
    <w:p>
      <w:pPr>
        <w:pStyle w:val="813"/>
        <w:ind w:left="0"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П</m:t>
            </m:r>
          </m:e>
          <m:sub>
            <m:r>
              <w:rPr>
                <w:rFonts w:ascii="Cambria Math" w:hAnsi="Times New Roman"/>
                <w:lang w:val="en-US"/>
              </w:rPr>
              <m:rPr>
                <m:sty m:val="p"/>
              </m:rPr>
              <m:t>i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Cambria Math"/>
              </w:rPr>
              <m:rPr>
                <m:sty m:val="p"/>
              </m:rPr>
              <m:t>тс</m:t>
            </m:r>
          </m:sub>
        </m:sSub>
      </m:oMath>
      <w:r>
        <w:rPr>
          <w:rFonts w:ascii="Times New Roman" w:hAnsi="Times New Roman"/>
        </w:rPr>
        <w:t xml:space="preserve"> – расчетная потребность в теплоэнергии, которая определяется по фактическим данным за предыдущий финансовый год;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Т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i </m:t>
            </m:r>
            <m:r>
              <w:rPr>
                <w:rFonts w:ascii="Cambria Math" w:hAnsi="Times New Roman"/>
              </w:rPr>
              <m:rPr>
                <m:sty m:val="p"/>
              </m:rPr>
              <m:t>тс</m:t>
            </m:r>
          </m:sub>
        </m:sSub>
      </m:oMath>
      <w:r>
        <w:rPr>
          <w:rFonts w:ascii="Times New Roman" w:hAnsi="Times New Roman"/>
        </w:rPr>
        <w:t xml:space="preserve"> – регулируемый тариф на теплоснабжение;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  <w:lang w:val="en-US"/>
              </w:rPr>
            </m:ctrlPr>
          </m:sSubPr>
          <m:e>
            <m:r>
              <w:rPr>
                <w:rFonts w:ascii="Cambria Math" w:hAnsi="Times New Roman"/>
                <w:lang w:val="en-US"/>
              </w:rPr>
              <m:rPr>
                <m:sty m:val="p"/>
              </m:rPr>
              <m:t>k</m:t>
            </m:r>
          </m:e>
          <m:sub>
            <m:r>
              <w:rPr>
                <w:rFonts w:ascii="Cambria Math" w:hAnsi="Times New Roman"/>
                <w:lang w:val="en-US"/>
              </w:rPr>
              <m:rPr>
                <m:sty m:val="p"/>
              </m:rPr>
              <m:t>i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тс</m:t>
            </m:r>
          </m:sub>
        </m:sSub>
      </m:oMath>
      <w:r>
        <w:rPr>
          <w:rFonts w:ascii="Times New Roman" w:hAnsi="Times New Roman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firstLine="851"/>
        <w:jc w:val="both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3.4.3. Затраты на холодное водоснабжение и водоотведение (</w:t>
      </w: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хв</m:t>
            </m:r>
          </m:sub>
        </m:sSub>
      </m:oMath>
      <w:r>
        <w:rPr>
          <w:rFonts w:ascii="Times New Roman" w:hAnsi="Times New Roman"/>
        </w:rPr>
        <w:t xml:space="preserve">), определяются по формуле:</w:t>
      </w:r>
      <w:r>
        <w:rPr>
          <w:rFonts w:ascii="Times New Roman" w:hAnsi="Times New Roman"/>
        </w:rPr>
      </w:r>
    </w:p>
    <w:p>
      <w:pPr>
        <w:pStyle w:val="813"/>
        <w:ind w:left="1074"/>
        <w:jc w:val="center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Times New Roman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Cambria Math"/>
              </w:rPr>
              <m:rPr/>
              <m:t>хв</m:t>
            </m:r>
          </m:sub>
        </m:sSub>
        <m:r>
          <w:rPr>
            <w:rFonts w:ascii="Cambria Math" w:hAnsi="Times New Roman"/>
          </w:rPr>
          <m:rPr>
            <m:sty m:val="p"/>
          </m:rPr>
          <m:t>= </m:t>
        </m:r>
        <m:nary>
          <m:naryPr>
            <m:chr m:val="∑"/>
            <m:grow m:val="off"/>
            <m:limLoc m:val="undOvr"/>
            <m:subHide m:val="on"/>
            <m:supHide m:val="on"/>
            <m:ctrlPr>
              <w:rPr>
                <w:rFonts w:ascii="Cambria Math" w:hAnsi="Times New Roman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w:rPr>
                    <w:rFonts w:ascii="Times New Roman" w:hAnsi="Times New Roman"/>
                  </w:rPr>
                  <m:rPr>
                    <m:sty m:val="p"/>
                  </m:rPr>
                  <m:t>П</m:t>
                </m:r>
              </m:e>
              <m:sub>
                <m:r>
                  <w:rPr>
                    <w:rFonts w:ascii="Cambria Math" w:hAnsi="Times New Roman"/>
                  </w:rPr>
                  <m:rPr>
                    <m:sty m:val="p"/>
                  </m:rPr>
                  <m:t>i </m:t>
                </m:r>
                <m:r>
                  <w:rPr>
                    <w:rFonts w:ascii="Cambria Math" w:hAnsi="Cambria Math"/>
                  </w:rPr>
                  <m:rPr/>
                  <m:t>хв</m:t>
                </m:r>
              </m:sub>
            </m:sSub>
          </m:e>
        </m:nary>
        <m:r>
          <w:rPr>
            <w:rFonts w:ascii="Cambria Math" w:hAnsi="Times New Roman"/>
          </w:rPr>
          <m:rPr>
            <m:sty m:val="p"/>
          </m:rPr>
          <m:t> </m:t>
        </m:r>
        <m:r>
          <w:rPr>
            <w:rFonts w:ascii="Times New Roman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Т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i </m:t>
            </m:r>
            <m:r>
              <w:rPr>
                <w:rFonts w:ascii="Cambria Math" w:hAnsi="Cambria Math"/>
              </w:rPr>
              <m:rPr>
                <m:sty m:val="p"/>
              </m:rPr>
              <m:t>хв</m:t>
            </m:r>
          </m:sub>
        </m:sSub>
        <m:r>
          <w:rPr>
            <w:rFonts w:ascii="Cambria Math" w:hAnsi="Times New Roman"/>
          </w:rPr>
          <m:rPr>
            <m:sty m:val="p"/>
          </m:rPr>
          <m:t> </m:t>
        </m:r>
        <m:r>
          <w:rPr>
            <w:rFonts w:ascii="Times New Roman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k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i </m:t>
            </m:r>
            <m:r>
              <w:rPr>
                <w:rFonts w:ascii="Cambria Math" w:hAnsi="Cambria Math"/>
              </w:rPr>
              <m:rPr>
                <m:sty m:val="p"/>
              </m:rPr>
              <m:t>хв</m:t>
            </m:r>
          </m:sub>
        </m:sSub>
      </m:oMath>
      <w:r>
        <w:rPr>
          <w:rFonts w:ascii="Times New Roman" w:hAnsi="Times New Roman"/>
        </w:rPr>
        <w:t xml:space="preserve"> + </w:t>
      </w:r>
      <m:oMath>
        <m:nary>
          <m:naryPr>
            <m:chr m:val="∑"/>
            <m:grow m:val="off"/>
            <m:limLoc m:val="undOvr"/>
            <m:subHide m:val="on"/>
            <m:supHide m:val="on"/>
            <m:ctrlPr>
              <w:rPr>
                <w:rFonts w:ascii="Cambria Math" w:hAnsi="Times New Roman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w:rPr>
                    <w:rFonts w:ascii="Times New Roman" w:hAnsi="Times New Roman"/>
                  </w:rPr>
                  <m:rPr>
                    <m:sty m:val="p"/>
                  </m:rPr>
                  <m:t>П</m:t>
                </m:r>
              </m:e>
              <m:sub>
                <m:r>
                  <w:rPr>
                    <w:rFonts w:ascii="Cambria Math" w:hAnsi="Times New Roman"/>
                  </w:rPr>
                  <m:rPr>
                    <m:sty m:val="p"/>
                  </m:rPr>
                  <m:t>i </m:t>
                </m:r>
                <m:r>
                  <w:rPr>
                    <w:rFonts w:ascii="Cambria Math" w:hAnsi="Cambria Math"/>
                  </w:rPr>
                  <m:rPr/>
                  <m:t>во</m:t>
                </m:r>
              </m:sub>
            </m:sSub>
          </m:e>
        </m:nary>
        <m:r>
          <w:rPr>
            <w:rFonts w:ascii="Cambria Math" w:hAnsi="Times New Roman"/>
          </w:rPr>
          <m:rPr>
            <m:sty m:val="p"/>
          </m:rPr>
          <m:t> </m:t>
        </m:r>
        <m:r>
          <w:rPr>
            <w:rFonts w:ascii="Times New Roman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Т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i </m:t>
            </m:r>
            <m:r>
              <w:rPr>
                <w:rFonts w:ascii="Cambria Math" w:hAnsi="Cambria Math"/>
              </w:rPr>
              <m:rPr>
                <m:sty m:val="p"/>
              </m:rPr>
              <m:t>во</m:t>
            </m:r>
          </m:sub>
        </m:sSub>
        <m:r>
          <w:rPr>
            <w:rFonts w:ascii="Cambria Math" w:hAnsi="Times New Roman"/>
          </w:rPr>
          <m:rPr>
            <m:sty m:val="p"/>
          </m:rPr>
          <m:t> </m:t>
        </m:r>
        <m:r>
          <w:rPr>
            <w:rFonts w:ascii="Times New Roman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k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i </m:t>
            </m:r>
            <m:r>
              <w:rPr>
                <w:rFonts w:ascii="Cambria Math" w:hAnsi="Cambria Math"/>
              </w:rPr>
              <m:rPr>
                <m:sty m:val="p"/>
              </m:rPr>
              <m:t>во</m:t>
            </m:r>
          </m:sub>
        </m:sSub>
      </m:oMath>
      <w:r>
        <w:rPr>
          <w:rFonts w:ascii="Times New Roman" w:hAnsi="Times New Roman"/>
        </w:rPr>
        <w:t xml:space="preserve">;</w:t>
      </w:r>
      <w:r>
        <w:rPr>
          <w:rFonts w:ascii="Times New Roman" w:hAnsi="Times New Roman"/>
        </w:rPr>
      </w:r>
    </w:p>
    <w:p>
      <w:pPr>
        <w:pStyle w:val="813"/>
        <w:ind w:left="0"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П</m:t>
            </m:r>
          </m:e>
          <m:sub>
            <m:r>
              <w:rPr>
                <w:rFonts w:ascii="Cambria Math" w:hAnsi="Times New Roman"/>
                <w:lang w:val="en-US"/>
              </w:rPr>
              <m:rPr>
                <m:sty m:val="p"/>
              </m:rPr>
              <m:t>i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Cambria Math"/>
              </w:rPr>
              <m:rPr>
                <m:sty m:val="p"/>
              </m:rPr>
              <m:t>хв</m:t>
            </m:r>
          </m:sub>
        </m:sSub>
      </m:oMath>
      <w:r>
        <w:rPr>
          <w:rFonts w:ascii="Times New Roman" w:hAnsi="Times New Roman"/>
        </w:rPr>
        <w:t xml:space="preserve"> – расчетная потребность в холодном водоснабжении, которая определяется по фактическим данным за предыдущий финансовый год;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Т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i </m:t>
            </m:r>
            <m:r>
              <w:rPr>
                <w:rFonts w:ascii="Cambria Math" w:hAnsi="Times New Roman"/>
              </w:rPr>
              <m:rPr>
                <m:sty m:val="p"/>
              </m:rPr>
              <m:t>хв</m:t>
            </m:r>
          </m:sub>
        </m:sSub>
      </m:oMath>
      <w:r>
        <w:rPr>
          <w:rFonts w:ascii="Times New Roman" w:hAnsi="Times New Roman"/>
        </w:rPr>
        <w:t xml:space="preserve"> – регулируемый тариф на холодное водоснабжение;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  <w:lang w:val="en-US"/>
              </w:rPr>
            </m:ctrlPr>
          </m:sSubPr>
          <m:e>
            <m:r>
              <w:rPr>
                <w:rFonts w:ascii="Cambria Math" w:hAnsi="Times New Roman"/>
                <w:lang w:val="en-US"/>
              </w:rPr>
              <m:rPr>
                <m:sty m:val="p"/>
              </m:rPr>
              <m:t>k</m:t>
            </m:r>
          </m:e>
          <m:sub>
            <m:r>
              <w:rPr>
                <w:rFonts w:ascii="Cambria Math" w:hAnsi="Times New Roman"/>
                <w:lang w:val="en-US"/>
              </w:rPr>
              <m:rPr>
                <m:sty m:val="p"/>
              </m:rPr>
              <m:t>i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хв</m:t>
            </m:r>
          </m:sub>
        </m:sSub>
      </m:oMath>
      <w:r>
        <w:rPr>
          <w:rFonts w:ascii="Times New Roman" w:hAnsi="Times New Roman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год;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П</m:t>
            </m:r>
          </m:e>
          <m:sub>
            <m:r>
              <w:rPr>
                <w:rFonts w:ascii="Cambria Math" w:hAnsi="Times New Roman"/>
                <w:lang w:val="en-US"/>
              </w:rPr>
              <m:rPr>
                <m:sty m:val="p"/>
              </m:rPr>
              <m:t>i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Cambria Math"/>
              </w:rPr>
              <m:rPr>
                <m:sty m:val="p"/>
              </m:rPr>
              <m:t>во</m:t>
            </m:r>
          </m:sub>
        </m:sSub>
      </m:oMath>
      <w:r>
        <w:rPr>
          <w:rFonts w:ascii="Times New Roman" w:hAnsi="Times New Roman"/>
        </w:rPr>
        <w:t xml:space="preserve"> – расчетная потребность в водоотведении, которая определяется по фактическим данным за предыдущий финансовый год;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Т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i </m:t>
            </m:r>
            <m:r>
              <w:rPr>
                <w:rFonts w:ascii="Cambria Math" w:hAnsi="Times New Roman"/>
              </w:rPr>
              <m:rPr>
                <m:sty m:val="p"/>
              </m:rPr>
              <m:t>во</m:t>
            </m:r>
          </m:sub>
        </m:sSub>
      </m:oMath>
      <w:r>
        <w:rPr>
          <w:rFonts w:ascii="Times New Roman" w:hAnsi="Times New Roman"/>
        </w:rPr>
        <w:t xml:space="preserve"> – регулируемый тариф на водоотведение;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  <w:lang w:val="en-US"/>
              </w:rPr>
            </m:ctrlPr>
          </m:sSubPr>
          <m:e>
            <m:r>
              <w:rPr>
                <w:rFonts w:ascii="Cambria Math" w:hAnsi="Times New Roman"/>
                <w:lang w:val="en-US"/>
              </w:rPr>
              <m:rPr>
                <m:sty m:val="p"/>
              </m:rPr>
              <m:t>k</m:t>
            </m:r>
          </m:e>
          <m:sub>
            <m:r>
              <w:rPr>
                <w:rFonts w:ascii="Cambria Math" w:hAnsi="Times New Roman"/>
                <w:lang w:val="en-US"/>
              </w:rPr>
              <m:rPr>
                <m:sty m:val="p"/>
              </m:rPr>
              <m:t>i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во</m:t>
            </m:r>
          </m:sub>
        </m:sSub>
      </m:oMath>
      <w:r>
        <w:rPr>
          <w:rFonts w:ascii="Times New Roman" w:hAnsi="Times New Roman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7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3.5.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>
        <w:rPr>
          <w:b/>
          <w:bCs/>
          <w:sz w:val="28"/>
          <w:szCs w:val="28"/>
        </w:rPr>
      </w:r>
    </w:p>
    <w:p>
      <w:r/>
      <w:r/>
    </w:p>
    <w:p>
      <w:r/>
      <w:r/>
    </w:p>
    <w:p>
      <w:pPr>
        <w:contextualSpacing/>
        <w:ind w:firstLine="567"/>
        <w:jc w:val="both"/>
        <w:spacing w:after="200" w:line="276" w:lineRule="auto"/>
        <w:tabs>
          <w:tab w:val="left" w:pos="284" w:leader="none"/>
        </w:tabs>
        <w:rPr>
          <w:rFonts w:ascii="Times New Roman" w:hAnsi="Times New Roman"/>
          <w:bCs/>
        </w:rPr>
      </w:pPr>
      <w:r/>
      <w:bookmarkStart w:id="41" w:name="_Hlk119937351"/>
      <w:r/>
      <w:bookmarkStart w:id="42" w:name="_Hlk64024814"/>
      <w:r>
        <w:rPr>
          <w:rFonts w:ascii="Times New Roman" w:hAnsi="Times New Roman"/>
          <w:bCs/>
        </w:rPr>
        <w:t xml:space="preserve">3.5.1. Затраты на техническое обслуживание и ремонт транспортных средств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тортс</m:t>
            </m:r>
          </m:sub>
        </m:sSub>
      </m:oMath>
      <w:r>
        <w:rPr>
          <w:rFonts w:ascii="Times New Roman" w:hAnsi="Times New Roman"/>
          <w:bCs/>
        </w:rPr>
        <w:t xml:space="preserve">)</w:t>
      </w:r>
      <w:bookmarkEnd w:id="41"/>
      <w:r>
        <w:rPr>
          <w:rFonts w:ascii="Times New Roman" w:hAnsi="Times New Roman"/>
          <w:bCs/>
        </w:rPr>
        <w:t xml:space="preserve"> определяются по формуле:</w:t>
      </w:r>
      <w:r>
        <w:rPr>
          <w:rFonts w:ascii="Times New Roman" w:hAnsi="Times New Roman"/>
          <w:bCs/>
        </w:rPr>
      </w:r>
    </w:p>
    <w:p>
      <w:pPr>
        <w:contextualSpacing/>
        <w:ind w:firstLine="567"/>
        <w:jc w:val="both"/>
        <w:spacing w:after="200" w:line="276" w:lineRule="auto"/>
        <w:tabs>
          <w:tab w:val="left" w:pos="284" w:leader="none"/>
        </w:tabs>
        <w:rPr>
          <w:rFonts w:ascii="Times New Roman" w:hAnsi="Times New Roman"/>
          <w:bCs/>
        </w:rPr>
      </w:pPr>
      <w:r/>
      <m:oMathPara>
        <m:oMathParaPr/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rPr>
                  <m:sty m:val="p"/>
                </m:rPr>
                <m:t>З</m:t>
              </m:r>
            </m:e>
            <m:sub>
              <m:r>
                <w:rPr>
                  <w:rFonts w:ascii="Cambria Math" w:hAnsi="Cambria Math"/>
                </w:rPr>
                <m:rPr>
                  <m:sty m:val="p"/>
                </m:rPr>
                <m:t>тортс</m:t>
              </m:r>
            </m:sub>
          </m:sSub>
          <m:r>
            <w:rPr>
              <w:rFonts w:ascii="Cambria Math" w:hAnsi="Cambria Math"/>
            </w:rPr>
            <m:rPr>
              <m:sty m:val="p"/>
            </m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rPr>
                  <m:sty m:val="p"/>
                </m:rPr>
                <m:t>V</m:t>
              </m:r>
            </m:e>
            <m:sub>
              <m:r>
                <w:rPr>
                  <w:rFonts w:ascii="Cambria Math" w:hAnsi="Cambria Math"/>
                </w:rPr>
                <m:rPr>
                  <m:sty m:val="p"/>
                </m:rPr>
                <m:t>лбо тортс</m:t>
              </m:r>
            </m:sub>
          </m:sSub>
          <m:r>
            <w:rPr>
              <w:rFonts w:ascii="Cambria Math" w:hAnsi="Cambria Math"/>
            </w:rPr>
            <m:rPr>
              <m:sty m:val="p"/>
            </m:rPr>
            <m:t>х 1,1 х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rPr>
                  <m:sty m:val="p"/>
                </m:rPr>
                <m:t>К</m:t>
              </m:r>
            </m:e>
            <m:sub>
              <m:r>
                <w:rPr>
                  <w:rFonts w:ascii="Cambria Math" w:hAnsi="Cambria Math"/>
                </w:rPr>
                <m:rPr>
                  <m:sty m:val="p"/>
                </m:rPr>
                <m:t>зак</m:t>
              </m:r>
            </m:sub>
          </m:sSub>
        </m:oMath>
      </m:oMathPara>
      <w:r/>
      <w:r>
        <w:rPr>
          <w:rFonts w:ascii="Times New Roman" w:hAnsi="Times New Roman"/>
          <w:bCs/>
        </w:rPr>
      </w:r>
    </w:p>
    <w:p>
      <w:pPr>
        <w:contextualSpacing/>
        <w:ind w:firstLine="567"/>
        <w:jc w:val="both"/>
        <w:spacing w:after="200" w:line="276" w:lineRule="auto"/>
        <w:tabs>
          <w:tab w:val="left" w:pos="284" w:leader="none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где:</w:t>
      </w:r>
      <w:r>
        <w:rPr>
          <w:rFonts w:ascii="Times New Roman" w:hAnsi="Times New Roman"/>
          <w:bCs/>
        </w:rPr>
      </w:r>
    </w:p>
    <w:p>
      <w:pPr>
        <w:contextualSpacing/>
        <w:ind w:firstLine="567"/>
        <w:jc w:val="both"/>
        <w:spacing w:after="200" w:line="276" w:lineRule="auto"/>
        <w:tabs>
          <w:tab w:val="left" w:pos="284" w:leader="none"/>
        </w:tabs>
        <w:rPr>
          <w:rFonts w:ascii="Times New Roman" w:hAnsi="Times New Roman"/>
          <w:bCs/>
        </w:rPr>
      </w:pPr>
      <w:r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лбо тортс</m:t>
            </m:r>
          </m:sub>
        </m:sSub>
      </m:oMath>
      <w:r>
        <w:rPr>
          <w:rFonts w:ascii="Times New Roman" w:hAnsi="Times New Roman"/>
          <w:bCs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ремонту транспортных средств;</w:t>
      </w:r>
      <w:r>
        <w:rPr>
          <w:rFonts w:ascii="Times New Roman" w:hAnsi="Times New Roman"/>
          <w:bCs/>
        </w:rPr>
      </w:r>
    </w:p>
    <w:p>
      <w:pPr>
        <w:contextualSpacing/>
        <w:ind w:firstLine="567"/>
        <w:jc w:val="both"/>
        <w:spacing w:after="200" w:line="276" w:lineRule="auto"/>
        <w:tabs>
          <w:tab w:val="left" w:pos="284" w:leader="none"/>
        </w:tabs>
        <w:rPr>
          <w:rFonts w:ascii="Times New Roman" w:hAnsi="Times New Roman"/>
          <w:bCs/>
        </w:rPr>
      </w:pPr>
      <w:r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  <w:bCs/>
        </w:rPr>
        <w:t xml:space="preserve"> - </w:t>
      </w:r>
      <w:bookmarkEnd w:id="42"/>
      <w:r>
        <w:rPr>
          <w:rFonts w:ascii="Times New Roman" w:hAnsi="Times New Roman"/>
          <w:bCs/>
        </w:rPr>
        <w:t xml:space="preserve">коэффициент закупа, устанавливаемый локальным правовым актом муниципального органа.</w:t>
      </w:r>
      <w:r>
        <w:rPr>
          <w:rFonts w:ascii="Times New Roman" w:hAnsi="Times New Roman"/>
          <w:bCs/>
        </w:rPr>
      </w:r>
    </w:p>
    <w:p>
      <w:pPr>
        <w:contextualSpacing/>
        <w:ind w:firstLine="567"/>
        <w:jc w:val="both"/>
        <w:spacing w:after="200" w:line="276" w:lineRule="auto"/>
        <w:tabs>
          <w:tab w:val="left" w:pos="284" w:leader="none"/>
        </w:tabs>
        <w:rPr>
          <w:rFonts w:ascii="Times New Roman" w:hAnsi="Times New Roman" w:eastAsiaTheme="minorHAnsi"/>
          <w:lang w:eastAsia="en-US"/>
        </w:rPr>
      </w:pPr>
      <w:r>
        <w:rPr>
          <w:rFonts w:ascii="Times New Roman" w:hAnsi="Times New Roman" w:eastAsiaTheme="minorHAnsi"/>
          <w:lang w:eastAsia="en-US"/>
        </w:rPr>
      </w:r>
      <w:r>
        <w:rPr>
          <w:rFonts w:ascii="Times New Roman" w:hAnsi="Times New Roman" w:eastAsiaTheme="minorHAnsi"/>
          <w:lang w:eastAsia="en-US"/>
        </w:rPr>
      </w:r>
    </w:p>
    <w:p>
      <w:pPr>
        <w:contextualSpacing/>
        <w:ind w:firstLine="567"/>
        <w:jc w:val="both"/>
        <w:spacing w:after="200" w:line="276" w:lineRule="auto"/>
        <w:tabs>
          <w:tab w:val="left" w:pos="284" w:leader="none"/>
        </w:tabs>
        <w:rPr>
          <w:rFonts w:ascii="Times New Roman" w:hAnsi="Times New Roman" w:eastAsiaTheme="minorHAnsi"/>
          <w:lang w:eastAsia="en-US"/>
        </w:rPr>
      </w:pPr>
      <w:r>
        <w:rPr>
          <w:rFonts w:ascii="Times New Roman" w:hAnsi="Times New Roman" w:eastAsiaTheme="minorHAnsi"/>
          <w:lang w:eastAsia="en-US"/>
        </w:rPr>
        <w:t xml:space="preserve">3.5.2. Затраты на техническое обслуживание и </w:t>
      </w:r>
      <w:r>
        <w:rPr>
          <w:rFonts w:ascii="Times New Roman" w:hAnsi="Times New Roman" w:eastAsiaTheme="minorHAnsi"/>
          <w:lang w:eastAsia="en-US"/>
        </w:rPr>
        <w:t xml:space="preserve">регламентно</w:t>
      </w:r>
      <w:r>
        <w:rPr>
          <w:rFonts w:ascii="Times New Roman" w:hAnsi="Times New Roman" w:eastAsiaTheme="minorHAnsi"/>
          <w:lang w:eastAsia="en-US"/>
        </w:rPr>
        <w:t xml:space="preserve">-профилактический ремонт систем кондиционирования и вентиляции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скив</m:t>
            </m:r>
          </m:sub>
        </m:sSub>
      </m:oMath>
      <w:r>
        <w:rPr>
          <w:rFonts w:ascii="Times New Roman" w:hAnsi="Times New Roman" w:eastAsiaTheme="minorHAnsi"/>
          <w:lang w:eastAsia="en-US"/>
        </w:rPr>
        <w:t xml:space="preserve">) определяются по формуле:</w:t>
      </w:r>
      <w:r>
        <w:rPr>
          <w:rFonts w:ascii="Times New Roman" w:hAnsi="Times New Roman" w:eastAsiaTheme="minorHAnsi"/>
          <w:lang w:eastAsia="en-US"/>
        </w:rPr>
      </w:r>
    </w:p>
    <w:p>
      <w:pPr>
        <w:ind w:firstLine="698"/>
        <w:jc w:val="center"/>
        <w:rPr>
          <w:rFonts w:ascii="Times New Roman" w:hAnsi="Times New Roman" w:eastAsiaTheme="minorHAnsi"/>
          <w:lang w:eastAsia="en-US"/>
        </w:rPr>
      </w:pPr>
      <w:r>
        <w:rPr>
          <w:rFonts w:ascii="Times New Roman" w:hAnsi="Times New Roman" w:eastAsiaTheme="minorHAnsi"/>
          <w:lang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921534" cy="286545"/>
                <wp:effectExtent l="0" t="0" r="0" b="0"/>
                <wp:docPr id="21" name="Рисунок 2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35"/>
                        <a:stretch/>
                      </pic:blipFill>
                      <pic:spPr bwMode="auto">
                        <a:xfrm>
                          <a:off x="0" y="0"/>
                          <a:ext cx="2008497" cy="299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0" o:spid="_x0000_s20" type="#_x0000_t75" style="width:151.30pt;height:22.56pt;mso-wrap-distance-left:0.00pt;mso-wrap-distance-top:0.00pt;mso-wrap-distance-right:0.00pt;mso-wrap-distance-bottom:0.00pt;" stroked="f">
                <v:path textboxrect="0,0,0,0"/>
                <v:imagedata r:id="rId35" o:title=""/>
              </v:shape>
            </w:pict>
          </mc:Fallback>
        </mc:AlternateContent>
      </w:r>
      <w:r>
        <w:rPr>
          <w:rFonts w:ascii="Times New Roman" w:hAnsi="Times New Roman" w:eastAsiaTheme="minorHAnsi"/>
          <w:lang w:eastAsia="en-US"/>
        </w:rPr>
        <w:t xml:space="preserve">;</w:t>
      </w:r>
      <w:r>
        <w:rPr>
          <w:rFonts w:ascii="Times New Roman" w:hAnsi="Times New Roman" w:eastAsiaTheme="minorHAnsi"/>
          <w:lang w:eastAsia="en-US"/>
        </w:rPr>
      </w:r>
    </w:p>
    <w:p>
      <w:pPr>
        <w:ind w:firstLine="720"/>
        <w:jc w:val="both"/>
        <w:rPr>
          <w:rFonts w:ascii="Times New Roman" w:hAnsi="Times New Roman" w:eastAsiaTheme="minorHAnsi"/>
          <w:lang w:eastAsia="en-US"/>
        </w:rPr>
      </w:pPr>
      <w:r>
        <w:rPr>
          <w:rFonts w:ascii="Times New Roman" w:hAnsi="Times New Roman" w:eastAsiaTheme="minorHAnsi"/>
          <w:lang w:eastAsia="en-US"/>
        </w:rPr>
        <w:t xml:space="preserve">где:</w:t>
      </w:r>
      <w:r>
        <w:rPr>
          <w:rFonts w:ascii="Times New Roman" w:hAnsi="Times New Roman" w:eastAsiaTheme="minorHAnsi"/>
          <w:lang w:eastAsia="en-US"/>
        </w:rPr>
      </w:r>
    </w:p>
    <w:p>
      <w:pPr>
        <w:ind w:firstLine="720"/>
        <w:jc w:val="both"/>
        <w:rPr>
          <w:rFonts w:ascii="Times New Roman" w:hAnsi="Times New Roman" w:eastAsiaTheme="minorHAnsi"/>
          <w:lang w:eastAsia="en-US"/>
        </w:rPr>
      </w:pPr>
      <w:r>
        <w:rPr>
          <w:rFonts w:ascii="Times New Roman" w:hAnsi="Times New Roman" w:eastAsiaTheme="minorHAnsi"/>
          <w:lang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733425" cy="323850"/>
                <wp:effectExtent l="0" t="0" r="9525" b="0"/>
                <wp:docPr id="22" name="Рисунок 2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36"/>
                        <a:stretch/>
                      </pic:blipFill>
                      <pic:spPr bwMode="auto">
                        <a:xfrm>
                          <a:off x="0" y="0"/>
                          <a:ext cx="733424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1" o:spid="_x0000_s21" type="#_x0000_t75" style="width:57.75pt;height:25.50pt;mso-wrap-distance-left:0.00pt;mso-wrap-distance-top:0.00pt;mso-wrap-distance-right:0.00pt;mso-wrap-distance-bottom:0.00pt;" stroked="f">
                <v:path textboxrect="0,0,0,0"/>
                <v:imagedata r:id="rId36" o:title=""/>
              </v:shape>
            </w:pict>
          </mc:Fallback>
        </mc:AlternateContent>
      </w:r>
      <w:r>
        <w:rPr>
          <w:rFonts w:ascii="Times New Roman" w:hAnsi="Times New Roman" w:eastAsiaTheme="minorHAnsi"/>
          <w:lang w:eastAsia="en-US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</w:t>
      </w:r>
      <w:r>
        <w:rPr>
          <w:rFonts w:ascii="Times New Roman" w:hAnsi="Times New Roman" w:eastAsiaTheme="minorHAnsi"/>
          <w:lang w:eastAsia="en-US"/>
        </w:rPr>
        <w:t xml:space="preserve">регламентно</w:t>
      </w:r>
      <w:r>
        <w:rPr>
          <w:rFonts w:ascii="Times New Roman" w:hAnsi="Times New Roman" w:eastAsiaTheme="minorHAnsi"/>
          <w:lang w:eastAsia="en-US"/>
        </w:rPr>
        <w:t xml:space="preserve">-профилактическому ремонту систем кондиционирования и вентиляции;</w:t>
      </w:r>
      <w:r>
        <w:rPr>
          <w:rFonts w:ascii="Times New Roman" w:hAnsi="Times New Roman" w:eastAsiaTheme="minorHAnsi"/>
          <w:lang w:eastAsia="en-US"/>
        </w:rPr>
      </w:r>
    </w:p>
    <w:p>
      <w:pPr>
        <w:ind w:firstLine="709"/>
        <w:jc w:val="both"/>
        <w:rPr>
          <w:rFonts w:ascii="Times New Roman" w:hAnsi="Times New Roman" w:eastAsiaTheme="minorHAnsi"/>
          <w:lang w:eastAsia="en-US"/>
        </w:rPr>
      </w:pPr>
      <w:r>
        <w:rPr>
          <w:rFonts w:ascii="Times New Roman" w:hAnsi="Times New Roman" w:eastAsiaTheme="minorHAnsi"/>
          <w:lang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81000" cy="304800"/>
                <wp:effectExtent l="0" t="0" r="0" b="0"/>
                <wp:docPr id="23" name="Рисунок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37"/>
                        <a:stretch/>
                      </pic:blipFill>
                      <pic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2" o:spid="_x0000_s22" type="#_x0000_t75" style="width:30.00pt;height:24.00pt;mso-wrap-distance-left:0.00pt;mso-wrap-distance-top:0.00pt;mso-wrap-distance-right:0.00pt;mso-wrap-distance-bottom:0.00pt;" stroked="f">
                <v:path textboxrect="0,0,0,0"/>
                <v:imagedata r:id="rId37" o:title=""/>
              </v:shape>
            </w:pict>
          </mc:Fallback>
        </mc:AlternateContent>
      </w:r>
      <w:r>
        <w:rPr>
          <w:rFonts w:ascii="Times New Roman" w:hAnsi="Times New Roman" w:eastAsiaTheme="minorHAnsi"/>
          <w:lang w:eastAsia="en-US"/>
        </w:rPr>
        <w:t xml:space="preserve"> - коэффициент закупа, устанавливаемый локальным правовым актом муниципального органа.</w:t>
      </w:r>
      <w:r>
        <w:rPr>
          <w:rFonts w:ascii="Times New Roman" w:hAnsi="Times New Roman" w:eastAsiaTheme="minorHAnsi"/>
          <w:lang w:eastAsia="en-US"/>
        </w:rPr>
      </w:r>
    </w:p>
    <w:p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</w:r>
    </w:p>
    <w:p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3.5.3. (3.4.10) Затраты на оплату услуг по утилизации имущества, не отнесенного к информационно-коммуникационному оборудованию (</w:t>
      </w:r>
      <w:r>
        <w:rPr>
          <w:rFonts w:ascii="Times New Roman" w:hAnsi="Times New Roman"/>
          <w:bCs/>
        </w:rPr>
        <w:t xml:space="preserve">Зутпр</w:t>
      </w:r>
      <w:r>
        <w:rPr>
          <w:rFonts w:ascii="Times New Roman" w:hAnsi="Times New Roman"/>
          <w:bCs/>
        </w:rPr>
        <w:t xml:space="preserve">) определяются по формуле:</w:t>
      </w:r>
      <w:r>
        <w:rPr>
          <w:rFonts w:ascii="Times New Roman" w:hAnsi="Times New Roman"/>
          <w:bCs/>
        </w:rPr>
      </w:r>
    </w:p>
    <w:p>
      <w:pPr>
        <w:ind w:firstLine="698"/>
        <w:jc w:val="center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rPr/>
              <m:t>З</m:t>
            </m:r>
          </m:e>
          <m:sub>
            <m:r>
              <w:rPr>
                <w:rFonts w:ascii="Cambria Math" w:hAnsi="Cambria Math"/>
              </w:rPr>
              <m:rPr/>
              <m:t>утпр</m:t>
            </m:r>
          </m:sub>
        </m:sSub>
        <m:r>
          <w:rPr>
            <w:rFonts w:ascii="Cambria Math" w:hAnsi="Cambria Math"/>
          </w:rPr>
          <m:rPr/>
          <m:t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rPr/>
              <m:t>Q</m:t>
            </m:r>
          </m:e>
          <m:sub>
            <m:r>
              <w:rPr>
                <w:rFonts w:ascii="Cambria Math" w:hAnsi="Cambria Math"/>
              </w:rPr>
              <m:rPr/>
              <m:t>утпр</m:t>
            </m:r>
          </m:sub>
        </m:sSub>
        <m:r>
          <w:rPr>
            <w:rFonts w:ascii="Cambria Math" w:hAnsi="Cambria Math"/>
          </w:rPr>
          <m:rPr/>
          <m:t>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rPr/>
              <m:t>P</m:t>
            </m:r>
          </m:e>
          <m:sub>
            <m:r>
              <w:rPr>
                <w:rFonts w:ascii="Cambria Math" w:hAnsi="Cambria Math"/>
              </w:rPr>
              <m:rPr/>
              <m:t>утпр</m:t>
            </m:r>
          </m:sub>
        </m:sSub>
      </m:oMath>
      <w:r>
        <w:rPr>
          <w:rFonts w:ascii="Times New Roman" w:hAnsi="Times New Roman"/>
        </w:rPr>
        <w:t xml:space="preserve">,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rPr/>
              <m:t>Q</m:t>
            </m:r>
          </m:e>
          <m:sub>
            <m:r>
              <w:rPr>
                <w:rFonts w:ascii="Cambria Math" w:hAnsi="Cambria Math"/>
              </w:rPr>
              <m:rPr/>
              <m:t>утпр</m:t>
            </m:r>
          </m:sub>
        </m:sSub>
      </m:oMath>
      <w:r>
        <w:rPr>
          <w:rFonts w:ascii="Times New Roman" w:hAnsi="Times New Roman"/>
        </w:rPr>
        <w:t xml:space="preserve"> - планируемое к утилизации количество объектов;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rPr/>
              <m:t>P</m:t>
            </m:r>
          </m:e>
          <m:sub>
            <m:r>
              <w:rPr>
                <w:rFonts w:ascii="Cambria Math" w:hAnsi="Cambria Math"/>
              </w:rPr>
              <m:rPr/>
              <m:t>утпр</m:t>
            </m:r>
          </m:sub>
        </m:sSub>
      </m:oMath>
      <w:r>
        <w:rPr>
          <w:rFonts w:ascii="Times New Roman" w:hAnsi="Times New Roman"/>
        </w:rPr>
        <w:t xml:space="preserve"> - цена утилизации 1 единицы объекта.</w:t>
      </w:r>
      <w:r>
        <w:rPr>
          <w:rFonts w:ascii="Times New Roman" w:hAnsi="Times New Roman"/>
        </w:rPr>
      </w:r>
    </w:p>
    <w:p>
      <w:pPr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3.5.4. (3.4.11.) Затраты на проведение текущего ремонта помещения (</w:t>
      </w:r>
      <w:r>
        <w:rPr>
          <w:rFonts w:ascii="Times New Roman" w:hAnsi="Times New Roman"/>
        </w:rPr>
        <w:t xml:space="preserve">З</w:t>
      </w:r>
      <w:r>
        <w:rPr>
          <w:rFonts w:ascii="Times New Roman" w:hAnsi="Times New Roman"/>
          <w:vertAlign w:val="subscript"/>
        </w:rPr>
        <w:t xml:space="preserve">тр</w:t>
      </w:r>
      <w:r>
        <w:rPr>
          <w:rFonts w:ascii="Times New Roman" w:hAnsi="Times New Roman"/>
        </w:rPr>
        <w:t xml:space="preserve">) определяются с учетом требований Положения об организации и проведении реконструкции, ремонта и технического обслуживания </w:t>
      </w:r>
      <w:r>
        <w:rPr>
          <w:rFonts w:ascii="Times New Roman" w:hAnsi="Times New Roman"/>
        </w:rPr>
        <w:t xml:space="preserve">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312, но не более 1 раза в 3 года по формуле:</w:t>
      </w:r>
      <w:r>
        <w:rPr>
          <w:rFonts w:ascii="Times New Roman" w:hAnsi="Times New Roman"/>
        </w:rPr>
      </w:r>
    </w:p>
    <w:p>
      <w:pPr>
        <w:ind w:firstLine="851"/>
        <w:rPr>
          <w:rFonts w:ascii="Times New Roman" w:hAnsi="Times New Roman"/>
        </w:rPr>
      </w:pPr>
      <w:r/>
      <m:oMathPara>
        <m:oMathParaPr/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rPr/>
                <m:t>З</m:t>
              </m:r>
            </m:e>
            <m:sub>
              <m:r>
                <w:rPr>
                  <w:rFonts w:ascii="Cambria Math" w:hAnsi="Cambria Math"/>
                </w:rPr>
                <m:rPr/>
                <m:t>тр</m:t>
              </m:r>
            </m:sub>
          </m:sSub>
          <m:r>
            <w:rPr>
              <w:rFonts w:ascii="Cambria Math" w:hAnsi="Cambria Math"/>
            </w:rPr>
            <m:rPr/>
            <m:t>=</m:t>
          </m:r>
          <m:nary>
            <m:naryPr>
              <m:chr m:val="∑"/>
              <m:grow m:val="off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rPr/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rPr/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rPr/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rPr/>
                    <m:t>iтр</m:t>
                  </m:r>
                </m:sub>
              </m:sSub>
              <m:r>
                <w:rPr>
                  <w:rFonts w:ascii="Cambria Math" w:hAnsi="Cambria Math"/>
                </w:rPr>
                <m:rPr/>
                <m:t> х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rPr/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rPr/>
                    <m:t>iтр</m:t>
                  </m:r>
                </m:sub>
              </m:sSub>
            </m:e>
          </m:nary>
        </m:oMath>
      </m:oMathPara>
      <w:r/>
      <w:r>
        <w:rPr>
          <w:rFonts w:ascii="Times New Roman" w:hAnsi="Times New Roman"/>
        </w:rPr>
      </w:r>
    </w:p>
    <w:p>
      <w:pPr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</w:t>
      </w:r>
      <w:r>
        <w:rPr>
          <w:rFonts w:ascii="Times New Roman" w:hAnsi="Times New Roman"/>
        </w:rPr>
      </w:r>
    </w:p>
    <w:p>
      <w:pPr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S_iтр</w:t>
      </w:r>
      <w:r>
        <w:rPr>
          <w:rFonts w:ascii="Times New Roman" w:hAnsi="Times New Roman"/>
        </w:rPr>
        <w:t xml:space="preserve"> - площадь i-</w:t>
      </w:r>
      <w:r>
        <w:rPr>
          <w:rFonts w:ascii="Times New Roman" w:hAnsi="Times New Roman"/>
        </w:rPr>
        <w:t xml:space="preserve">гo</w:t>
      </w:r>
      <w:r>
        <w:rPr>
          <w:rFonts w:ascii="Times New Roman" w:hAnsi="Times New Roman"/>
        </w:rPr>
        <w:t xml:space="preserve"> здания, планируемая к проведению текущего ремонта;</w:t>
      </w:r>
      <w:r>
        <w:rPr>
          <w:rFonts w:ascii="Times New Roman" w:hAnsi="Times New Roman"/>
        </w:rPr>
      </w:r>
    </w:p>
    <w:p>
      <w:pPr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P_iтр</w:t>
      </w:r>
      <w:r>
        <w:rPr>
          <w:rFonts w:ascii="Times New Roman" w:hAnsi="Times New Roman"/>
        </w:rPr>
        <w:t xml:space="preserve"> - цена текущего ремонта 1 кв. метра площади i-</w:t>
      </w:r>
      <w:r>
        <w:rPr>
          <w:rFonts w:ascii="Times New Roman" w:hAnsi="Times New Roman"/>
        </w:rPr>
        <w:t xml:space="preserve">гo</w:t>
      </w:r>
      <w:r>
        <w:rPr>
          <w:rFonts w:ascii="Times New Roman" w:hAnsi="Times New Roman"/>
        </w:rPr>
        <w:t xml:space="preserve"> здания.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870"/>
        <w:jc w:val="center"/>
        <w:shd w:val="clear" w:color="auto" w:fill="auto"/>
        <w:rPr>
          <w:rFonts w:ascii="Times New Roman" w:hAnsi="Times New Roman" w:cs="Times New Roman"/>
          <w:b/>
          <w:bCs/>
          <w:sz w:val="28"/>
          <w:szCs w:val="28"/>
        </w:rPr>
      </w:pPr>
      <w:r/>
      <w:bookmarkStart w:id="43" w:name="sub_110207"/>
      <w:r>
        <w:rPr>
          <w:rFonts w:ascii="Times New Roman" w:hAnsi="Times New Roman" w:cs="Times New Roman"/>
          <w:b/>
          <w:bCs/>
          <w:sz w:val="28"/>
          <w:szCs w:val="28"/>
        </w:rPr>
        <w:t xml:space="preserve"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в связи с командированием работников, заключаемыми со сторонними организациями, а также к затратам на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bookmarkEnd w:id="43"/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3.6.1 </w:t>
      </w:r>
      <w:r>
        <w:rPr>
          <w:rFonts w:ascii="Times New Roman" w:hAnsi="Times New Roman"/>
        </w:rPr>
        <w:t xml:space="preserve">Затраты на приобретение </w:t>
      </w:r>
      <w:r>
        <w:rPr>
          <w:rFonts w:ascii="Times New Roman" w:hAnsi="Times New Roman"/>
        </w:rPr>
        <w:t xml:space="preserve">спецжурналов</w:t>
      </w:r>
      <w:r>
        <w:rPr>
          <w:rFonts w:ascii="Times New Roman" w:hAnsi="Times New Roman"/>
        </w:rPr>
        <w:t xml:space="preserve"> и бланков строгой отчетности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ж</m:t>
            </m:r>
          </m:sub>
        </m:sSub>
      </m:oMath>
      <w:r>
        <w:rPr>
          <w:rFonts w:ascii="Times New Roman" w:hAnsi="Times New Roman"/>
        </w:rPr>
        <w:t xml:space="preserve">), определяются по формуле:</w:t>
      </w:r>
      <w:r>
        <w:rPr>
          <w:rFonts w:ascii="Times New Roman" w:hAnsi="Times New Roman"/>
        </w:rPr>
      </w:r>
    </w:p>
    <w:p>
      <w:pPr>
        <w:pStyle w:val="813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center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ж</m:t>
            </m:r>
          </m:sub>
        </m:sSub>
        <m:r>
          <w:rPr>
            <w:rFonts w:ascii="Cambria Math" w:hAnsi="Times New Roman"/>
          </w:rPr>
          <m:rPr>
            <m:sty m:val="p"/>
          </m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лбо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ж</m:t>
            </m:r>
          </m:sub>
        </m:sSub>
        <m:r>
          <w:rPr>
            <w:rFonts w:ascii="Cambria Math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1,1 </m:t>
        </m:r>
        <m:r>
          <w:rPr>
            <w:rFonts w:ascii="Cambria Math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</w:rPr>
        <w:t xml:space="preserve"> ;</w:t>
      </w:r>
      <w:r>
        <w:rPr>
          <w:rFonts w:ascii="Times New Roman" w:hAnsi="Times New Roman"/>
        </w:rPr>
      </w:r>
    </w:p>
    <w:p>
      <w:pPr>
        <w:pStyle w:val="813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лбо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ж</m:t>
            </m:r>
          </m:sub>
        </m:sSub>
      </m:oMath>
      <w:r>
        <w:rPr>
          <w:rFonts w:ascii="Times New Roman" w:hAnsi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</w:t>
      </w:r>
      <w:r>
        <w:rPr>
          <w:rFonts w:ascii="Times New Roman" w:hAnsi="Times New Roman"/>
        </w:rPr>
        <w:t xml:space="preserve">спецжурналов</w:t>
      </w:r>
      <w:r>
        <w:rPr>
          <w:rFonts w:ascii="Times New Roman" w:hAnsi="Times New Roman"/>
        </w:rPr>
        <w:t xml:space="preserve"> и бланков строгой отчетности;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</w:rPr>
        <w:t xml:space="preserve"> -  </w:t>
      </w:r>
      <w:r>
        <w:rPr>
          <w:rFonts w:ascii="Times New Roman" w:hAnsi="Times New Roman"/>
        </w:rPr>
        <w:t xml:space="preserve">коэффициент закупа, устанавливаемый локальным правовым актом муниципального органа.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3.6.2 </w:t>
      </w:r>
      <w:r>
        <w:rPr>
          <w:rFonts w:ascii="Times New Roman" w:hAnsi="Times New Roman"/>
        </w:rPr>
        <w:t xml:space="preserve"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иу</m:t>
            </m:r>
          </m:sub>
        </m:sSub>
      </m:oMath>
      <w:r>
        <w:rPr>
          <w:rFonts w:ascii="Times New Roman" w:hAnsi="Times New Roman"/>
        </w:rPr>
        <w:t xml:space="preserve">), определяются по формуле:</w:t>
      </w:r>
      <w:r>
        <w:rPr>
          <w:rFonts w:ascii="Times New Roman" w:hAnsi="Times New Roman"/>
        </w:rPr>
      </w:r>
    </w:p>
    <w:p>
      <w:pPr>
        <w:pStyle w:val="813"/>
        <w:ind w:left="1074"/>
        <w:jc w:val="center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иу</m:t>
            </m:r>
          </m:sub>
        </m:sSub>
        <m:r>
          <w:rPr>
            <w:rFonts w:ascii="Cambria Math" w:hAnsi="Times New Roman"/>
          </w:rPr>
          <m:rPr>
            <m:sty m:val="p"/>
          </m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лбо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иу</m:t>
            </m:r>
          </m:sub>
        </m:sSub>
        <m:r>
          <w:rPr>
            <w:rFonts w:ascii="Cambria Math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1,1 </m:t>
        </m:r>
        <m:r>
          <w:rPr>
            <w:rFonts w:ascii="Cambria Math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</w:rPr>
        <w:t xml:space="preserve"> ;</w:t>
      </w:r>
      <w:r>
        <w:rPr>
          <w:rFonts w:ascii="Times New Roman" w:hAnsi="Times New Roman"/>
        </w:rPr>
      </w:r>
    </w:p>
    <w:p>
      <w:pPr>
        <w:pStyle w:val="813"/>
        <w:ind w:left="0"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лбо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иу</m:t>
            </m:r>
          </m:sub>
        </m:sSub>
      </m:oMath>
      <w:r>
        <w:rPr>
          <w:rFonts w:ascii="Times New Roman" w:hAnsi="Times New Roman"/>
        </w:rPr>
        <w:t xml:space="preserve"> - объем освоенных лимитов бюджетных обязательств отчетного финансового года на </w:t>
      </w:r>
      <w:r>
        <w:rPr>
          <w:rFonts w:ascii="Times New Roman" w:hAnsi="Times New Roman"/>
        </w:rPr>
        <w:t xml:space="preserve">заключение и оплату муниципальных контрактов, предметом которых является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издания;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</w:rPr>
        <w:t xml:space="preserve"> -  </w:t>
      </w:r>
      <w:r>
        <w:rPr>
          <w:rFonts w:ascii="Times New Roman" w:hAnsi="Times New Roman"/>
        </w:rPr>
        <w:t xml:space="preserve">коэффициент закупа, устанавливаемый локальным правовым актом муниципального органа.</w:t>
      </w:r>
      <w:r>
        <w:rPr>
          <w:rFonts w:ascii="Times New Roman" w:hAnsi="Times New Roman"/>
        </w:rPr>
      </w:r>
    </w:p>
    <w:p>
      <w:pPr>
        <w:ind w:left="142" w:firstLine="567"/>
        <w:jc w:val="both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3.6.3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Затраты на проведение предрейсового и послерейсового осмотра водителей транспортных средств (</w:t>
      </w: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осм</m:t>
            </m:r>
          </m:sub>
        </m:sSub>
      </m:oMath>
      <w:r>
        <w:rPr>
          <w:rFonts w:ascii="Times New Roman" w:hAnsi="Times New Roman"/>
        </w:rPr>
        <w:t xml:space="preserve">), определяются по формуле:</w:t>
      </w:r>
      <w:r>
        <w:rPr>
          <w:rFonts w:ascii="Times New Roman" w:hAnsi="Times New Roman"/>
        </w:rPr>
      </w:r>
    </w:p>
    <w:p>
      <w:pPr>
        <w:pStyle w:val="813"/>
        <w:ind w:left="1074"/>
        <w:jc w:val="center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осм</m:t>
            </m:r>
          </m:sub>
        </m:sSub>
        <m:r>
          <w:rPr>
            <w:rFonts w:ascii="Cambria Math" w:hAnsi="Times New Roman"/>
          </w:rPr>
          <m:rPr>
            <m:sty m:val="p"/>
          </m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лбо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осм</m:t>
            </m:r>
          </m:sub>
        </m:sSub>
        <m:r>
          <w:rPr>
            <w:rFonts w:ascii="Cambria Math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1,1 </m:t>
        </m:r>
        <m:r>
          <w:rPr>
            <w:rFonts w:ascii="Cambria Math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</w:rPr>
        <w:t xml:space="preserve">;</w:t>
      </w:r>
      <w:r>
        <w:rPr>
          <w:rFonts w:ascii="Times New Roman" w:hAnsi="Times New Roman"/>
        </w:rPr>
      </w:r>
    </w:p>
    <w:p>
      <w:pPr>
        <w:pStyle w:val="813"/>
        <w:ind w:left="0"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лбо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осм</m:t>
            </m:r>
          </m:sub>
        </m:sSub>
      </m:oMath>
      <w:r>
        <w:rPr>
          <w:rFonts w:ascii="Times New Roman" w:hAnsi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проведению</w:t>
      </w:r>
      <w:r>
        <w:t xml:space="preserve"> </w:t>
      </w:r>
      <w:r>
        <w:rPr>
          <w:rFonts w:ascii="Times New Roman" w:hAnsi="Times New Roman"/>
        </w:rPr>
        <w:t xml:space="preserve">предрейсового и послерейсового осмотра водителей транспортных средств;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</w:rPr>
        <w:t xml:space="preserve"> -  </w:t>
      </w:r>
      <w:r>
        <w:rPr>
          <w:rFonts w:ascii="Times New Roman" w:hAnsi="Times New Roman"/>
        </w:rPr>
        <w:t xml:space="preserve">коэффициент закупа, устанавливаемый локальным правовым актом муниципального органа.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3.6.4. </w:t>
      </w:r>
      <w:r>
        <w:rPr>
          <w:rFonts w:ascii="Times New Roman" w:hAnsi="Times New Roman"/>
        </w:rPr>
        <w:t xml:space="preserve">Затраты на нотариальные услуги </w:t>
      </w:r>
      <w:r>
        <w:rPr>
          <w:rFonts w:ascii="Times New Roman" w:hAnsi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62585" cy="247015"/>
                <wp:effectExtent l="19050" t="0" r="0" b="0"/>
                <wp:docPr id="24" name="Рисунок 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9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38"/>
                        <a:stretch/>
                      </pic:blipFill>
                      <pic:spPr bwMode="auto">
                        <a:xfrm>
                          <a:off x="0" y="0"/>
                          <a:ext cx="362585" cy="24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3" o:spid="_x0000_s23" type="#_x0000_t75" style="width:28.55pt;height:19.45pt;mso-wrap-distance-left:0.00pt;mso-wrap-distance-top:0.00pt;mso-wrap-distance-right:0.00pt;mso-wrap-distance-bottom:0.00pt;" stroked="f" strokeweight="0.75pt">
                <v:path textboxrect="0,0,0,0"/>
                <v:imagedata r:id="rId38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 определяются по формуле:</w:t>
      </w:r>
      <w:r>
        <w:rPr>
          <w:rFonts w:ascii="Times New Roman" w:hAnsi="Times New Roman"/>
        </w:rPr>
      </w:r>
    </w:p>
    <w:p>
      <w:pPr>
        <w:ind w:firstLine="69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235710" cy="403860"/>
                <wp:effectExtent l="0" t="0" r="0" b="0"/>
                <wp:docPr id="25" name="Рисунок 2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0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39"/>
                        <a:stretch/>
                      </pic:blipFill>
                      <pic:spPr bwMode="auto">
                        <a:xfrm>
                          <a:off x="0" y="0"/>
                          <a:ext cx="123571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4" o:spid="_x0000_s24" type="#_x0000_t75" style="width:97.30pt;height:31.80pt;mso-wrap-distance-left:0.00pt;mso-wrap-distance-top:0.00pt;mso-wrap-distance-right:0.00pt;mso-wrap-distance-bottom:0.00pt;" stroked="f" strokeweight="0.75pt">
                <v:path textboxrect="0,0,0,0"/>
                <v:imagedata r:id="rId39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,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 </w:t>
      </w:r>
      <w:r>
        <w:rPr>
          <w:rFonts w:ascii="Times New Roman" w:hAnsi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63525" cy="247015"/>
                <wp:effectExtent l="19050" t="0" r="0" b="0"/>
                <wp:docPr id="26" name="Рисунок 2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40"/>
                        <a:stretch/>
                      </pic:blipFill>
                      <pic:spPr bwMode="auto">
                        <a:xfrm>
                          <a:off x="0" y="0"/>
                          <a:ext cx="263525" cy="24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5" o:spid="_x0000_s25" type="#_x0000_t75" style="width:20.75pt;height:19.45pt;mso-wrap-distance-left:0.00pt;mso-wrap-distance-top:0.00pt;mso-wrap-distance-right:0.00pt;mso-wrap-distance-bottom:0.00pt;" stroked="f" strokeweight="0.75pt">
                <v:path textboxrect="0,0,0,0"/>
                <v:imagedata r:id="rId40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 - планируемое к приобретению количество i-х нотариальных услуг;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55270" cy="247015"/>
                <wp:effectExtent l="19050" t="0" r="0" b="0"/>
                <wp:docPr id="27" name="Рисунок 2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41"/>
                        <a:stretch/>
                      </pic:blipFill>
                      <pic:spPr bwMode="auto">
                        <a:xfrm>
                          <a:off x="0" y="0"/>
                          <a:ext cx="255270" cy="24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6" o:spid="_x0000_s26" type="#_x0000_t75" style="width:20.10pt;height:19.45pt;mso-wrap-distance-left:0.00pt;mso-wrap-distance-top:0.00pt;mso-wrap-distance-right:0.00pt;mso-wrap-distance-bottom:0.00pt;" stroked="f" strokeweight="0.75pt">
                <v:path textboxrect="0,0,0,0"/>
                <v:imagedata r:id="rId41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 - цена 1 i-й нотариальной услуги.</w:t>
      </w:r>
      <w:r>
        <w:rPr>
          <w:rFonts w:ascii="Times New Roman" w:hAnsi="Times New Roman"/>
        </w:rPr>
      </w:r>
    </w:p>
    <w:p>
      <w:r/>
      <w:r/>
    </w:p>
    <w:p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3.6.5.</w:t>
      </w:r>
      <w:r>
        <w:rPr>
          <w:rFonts w:ascii="Times New Roman" w:hAnsi="Times New Roman"/>
        </w:rPr>
        <w:t xml:space="preserve"> Затраты на оплату услуг независимых экспертов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нэ</m:t>
            </m:r>
          </m:sub>
        </m:sSub>
      </m:oMath>
      <w:r>
        <w:rPr>
          <w:rFonts w:ascii="Times New Roman" w:hAnsi="Times New Roman"/>
        </w:rPr>
        <w:t xml:space="preserve">), определяются по формуле:</w:t>
      </w:r>
      <w:r>
        <w:rPr>
          <w:rFonts w:ascii="Times New Roman" w:hAnsi="Times New Roman"/>
        </w:rPr>
      </w:r>
    </w:p>
    <w:p>
      <w:pPr>
        <w:pStyle w:val="813"/>
        <w:ind w:left="1074"/>
        <w:jc w:val="center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нэ</m:t>
            </m:r>
          </m:sub>
        </m:sSub>
        <m:r>
          <w:rPr>
            <w:rFonts w:ascii="Cambria Math" w:hAnsi="Times New Roman"/>
          </w:rPr>
          <m:rPr>
            <m:sty m:val="p"/>
          </m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лбо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нэ</m:t>
            </m:r>
          </m:sub>
        </m:sSub>
        <m:r>
          <w:rPr>
            <w:rFonts w:ascii="Cambria Math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1,1 </m:t>
        </m:r>
        <m:r>
          <w:rPr>
            <w:rFonts w:ascii="Cambria Math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</w:rPr>
        <w:t xml:space="preserve">;</w:t>
      </w:r>
      <w:r>
        <w:rPr>
          <w:rFonts w:ascii="Times New Roman" w:hAnsi="Times New Roman"/>
        </w:rPr>
      </w:r>
    </w:p>
    <w:p>
      <w:pPr>
        <w:pStyle w:val="813"/>
        <w:ind w:left="0"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лбо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нэ</m:t>
            </m:r>
          </m:sub>
        </m:sSub>
      </m:oMath>
      <w:r>
        <w:rPr>
          <w:rFonts w:ascii="Times New Roman" w:hAnsi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независимых экспертов;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  <w:bCs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</w:rPr>
        <w:t xml:space="preserve"> -  </w:t>
      </w:r>
      <w:r>
        <w:rPr>
          <w:rFonts w:ascii="Times New Roman" w:hAnsi="Times New Roman"/>
        </w:rPr>
        <w:t xml:space="preserve">коэффициент закупа, устанавливаемый локальным правовым актом муниципального органа.</w:t>
      </w:r>
      <w:r>
        <w:rPr>
          <w:rFonts w:ascii="Times New Roman" w:hAnsi="Times New Roman"/>
          <w:bCs/>
        </w:rPr>
      </w:r>
    </w:p>
    <w:p>
      <w:pPr>
        <w:ind w:firstLine="709"/>
        <w:jc w:val="both"/>
        <w:rPr>
          <w:rFonts w:ascii="Times New Roman" w:hAnsi="Times New Roman" w:eastAsiaTheme="minorHAnsi"/>
          <w:lang w:eastAsia="en-US"/>
        </w:rPr>
      </w:pPr>
      <w:r/>
      <w:bookmarkStart w:id="44" w:name="_Hlk96086615"/>
      <w:r>
        <w:rPr>
          <w:rFonts w:ascii="Times New Roman" w:hAnsi="Times New Roman" w:eastAsiaTheme="minorHAnsi"/>
          <w:lang w:eastAsia="en-US"/>
        </w:rPr>
        <w:t xml:space="preserve">3.6.6. </w:t>
      </w:r>
      <w:r>
        <w:rPr>
          <w:rFonts w:ascii="Times New Roman" w:hAnsi="Times New Roman" w:eastAsiaTheme="minorHAnsi"/>
          <w:lang w:eastAsia="en-US"/>
        </w:rPr>
        <w:t xml:space="preserve"> </w:t>
      </w:r>
      <w:bookmarkStart w:id="45" w:name="sub_22623"/>
      <w:r>
        <w:rPr>
          <w:rFonts w:ascii="Times New Roman" w:hAnsi="Times New Roman" w:eastAsiaTheme="minorHAnsi"/>
          <w:lang w:eastAsia="en-US"/>
        </w:rPr>
        <w:t xml:space="preserve">Затраты на оплату услуг внештатных сотрудников (</w:t>
      </w:r>
      <m:oMath>
        <m:sSub>
          <m:sSubPr>
            <m:ctrlPr>
              <w:rPr>
                <w:rFonts w:ascii="Cambria Math" w:hAnsi="Cambria Math" w:eastAsiaTheme="minorHAnsi"/>
                <w:i/>
                <w:lang w:eastAsia="en-US"/>
              </w:rPr>
            </m:ctrlPr>
          </m:sSubPr>
          <m:e>
            <m:r>
              <w:rPr>
                <w:rFonts w:ascii="Cambria Math" w:hAnsi="Cambria Math" w:eastAsiaTheme="minorHAnsi"/>
                <w:lang w:eastAsia="en-US"/>
              </w:rPr>
              <m:rPr/>
              <m:t>З</m:t>
            </m:r>
          </m:e>
          <m:sub>
            <m:r>
              <w:rPr>
                <w:rFonts w:ascii="Cambria Math" w:hAnsi="Cambria Math" w:eastAsiaTheme="minorHAnsi"/>
                <w:lang w:eastAsia="en-US"/>
              </w:rPr>
              <m:rPr/>
              <m:t>ВНСИ</m:t>
            </m:r>
          </m:sub>
        </m:sSub>
      </m:oMath>
      <w:r>
        <w:rPr>
          <w:rFonts w:ascii="Times New Roman" w:hAnsi="Times New Roman" w:eastAsiaTheme="minorHAnsi"/>
          <w:lang w:eastAsia="en-US"/>
        </w:rPr>
        <w:t xml:space="preserve">) определяются по формуле:</w:t>
      </w:r>
      <w:bookmarkEnd w:id="45"/>
      <w:r>
        <w:rPr>
          <w:rFonts w:ascii="Times New Roman" w:hAnsi="Times New Roman" w:eastAsiaTheme="minorHAnsi"/>
          <w:lang w:eastAsia="en-US"/>
        </w:rPr>
      </w:r>
    </w:p>
    <w:p>
      <w:pPr>
        <w:ind w:firstLine="698"/>
        <w:jc w:val="center"/>
        <w:rPr>
          <w:rFonts w:ascii="Times New Roman" w:hAnsi="Times New Roman" w:eastAsiaTheme="minorHAnsi"/>
          <w:lang w:eastAsia="en-US"/>
        </w:rPr>
      </w:pPr>
      <w:r>
        <w:rPr>
          <w:rFonts w:ascii="Times New Roman" w:hAnsi="Times New Roman" w:eastAsiaTheme="minorHAnsi"/>
          <w:lang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860961" cy="723014"/>
                <wp:effectExtent l="0" t="0" r="0" b="0"/>
                <wp:docPr id="2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42"/>
                        <a:stretch/>
                      </pic:blipFill>
                      <pic:spPr bwMode="auto">
                        <a:xfrm>
                          <a:off x="0" y="0"/>
                          <a:ext cx="3036792" cy="76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7" o:spid="_x0000_s27" type="#_x0000_t75" style="width:225.27pt;height:56.93pt;mso-wrap-distance-left:0.00pt;mso-wrap-distance-top:0.00pt;mso-wrap-distance-right:0.00pt;mso-wrap-distance-bottom:0.00pt;" stroked="f">
                <v:path textboxrect="0,0,0,0"/>
                <v:imagedata r:id="rId42" o:title=""/>
              </v:shape>
            </w:pict>
          </mc:Fallback>
        </mc:AlternateContent>
      </w:r>
      <w:r>
        <w:rPr>
          <w:rFonts w:ascii="Times New Roman" w:hAnsi="Times New Roman" w:eastAsiaTheme="minorHAnsi"/>
          <w:lang w:eastAsia="en-US"/>
        </w:rPr>
        <w:t xml:space="preserve">;</w:t>
      </w:r>
      <w:r>
        <w:rPr>
          <w:rFonts w:ascii="Times New Roman" w:hAnsi="Times New Roman" w:eastAsiaTheme="minorHAnsi"/>
          <w:lang w:eastAsia="en-US"/>
        </w:rPr>
      </w:r>
    </w:p>
    <w:p>
      <w:pPr>
        <w:ind w:firstLine="720"/>
        <w:jc w:val="both"/>
        <w:rPr>
          <w:rFonts w:ascii="Times New Roman" w:hAnsi="Times New Roman" w:eastAsiaTheme="minorHAnsi"/>
          <w:lang w:eastAsia="en-US"/>
        </w:rPr>
      </w:pPr>
      <w:r>
        <w:rPr>
          <w:rFonts w:ascii="Times New Roman" w:hAnsi="Times New Roman" w:eastAsiaTheme="minorHAnsi"/>
          <w:lang w:eastAsia="en-US"/>
        </w:rPr>
        <w:t xml:space="preserve">где:</w:t>
      </w:r>
      <w:r>
        <w:rPr>
          <w:rFonts w:ascii="Times New Roman" w:hAnsi="Times New Roman" w:eastAsiaTheme="minorHAnsi"/>
          <w:lang w:eastAsia="en-US"/>
        </w:rPr>
      </w:r>
    </w:p>
    <w:p>
      <w:pPr>
        <w:ind w:firstLine="720"/>
        <w:jc w:val="both"/>
        <w:rPr>
          <w:rFonts w:ascii="Times New Roman" w:hAnsi="Times New Roman" w:eastAsiaTheme="minorHAnsi"/>
          <w:lang w:eastAsia="en-US"/>
        </w:rPr>
      </w:pPr>
      <w:r>
        <w:rPr>
          <w:rFonts w:ascii="Times New Roman" w:hAnsi="Times New Roman" w:eastAsiaTheme="minorHAnsi"/>
          <w:lang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87936" cy="289708"/>
                <wp:effectExtent l="0" t="0" r="0" b="0"/>
                <wp:docPr id="29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43"/>
                        <a:stretch/>
                      </pic:blipFill>
                      <pic:spPr bwMode="auto">
                        <a:xfrm>
                          <a:off x="0" y="0"/>
                          <a:ext cx="605300" cy="298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8" o:spid="_x0000_s28" type="#_x0000_t75" style="width:46.29pt;height:22.81pt;mso-wrap-distance-left:0.00pt;mso-wrap-distance-top:0.00pt;mso-wrap-distance-right:0.00pt;mso-wrap-distance-bottom:0.00pt;" stroked="f">
                <v:path textboxrect="0,0,0,0"/>
                <v:imagedata r:id="rId43" o:title=""/>
              </v:shape>
            </w:pict>
          </mc:Fallback>
        </mc:AlternateContent>
      </w:r>
      <w:r>
        <w:rPr>
          <w:rFonts w:ascii="Times New Roman" w:hAnsi="Times New Roman" w:eastAsiaTheme="minorHAnsi"/>
          <w:lang w:eastAsia="en-US"/>
        </w:rPr>
        <w:t xml:space="preserve"> - планируемое количество месяцев работы внештатного сотрудника в g-й должности;</w:t>
      </w:r>
      <w:r>
        <w:rPr>
          <w:rFonts w:ascii="Times New Roman" w:hAnsi="Times New Roman" w:eastAsiaTheme="minorHAnsi"/>
          <w:lang w:eastAsia="en-US"/>
        </w:rPr>
      </w:r>
    </w:p>
    <w:p>
      <w:pPr>
        <w:ind w:firstLine="720"/>
        <w:jc w:val="both"/>
        <w:rPr>
          <w:rFonts w:ascii="Times New Roman" w:hAnsi="Times New Roman" w:eastAsiaTheme="minorHAnsi"/>
          <w:lang w:eastAsia="en-US"/>
        </w:rPr>
      </w:pPr>
      <w:r>
        <w:rPr>
          <w:rFonts w:ascii="Times New Roman" w:hAnsi="Times New Roman" w:eastAsiaTheme="minorHAnsi"/>
          <w:lang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15009" cy="282424"/>
                <wp:effectExtent l="0" t="0" r="0" b="0"/>
                <wp:docPr id="30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44"/>
                        <a:stretch/>
                      </pic:blipFill>
                      <pic:spPr bwMode="auto">
                        <a:xfrm>
                          <a:off x="0" y="0"/>
                          <a:ext cx="531157" cy="291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9" o:spid="_x0000_s29" type="#_x0000_t75" style="width:40.55pt;height:22.24pt;mso-wrap-distance-left:0.00pt;mso-wrap-distance-top:0.00pt;mso-wrap-distance-right:0.00pt;mso-wrap-distance-bottom:0.00pt;" stroked="f">
                <v:path textboxrect="0,0,0,0"/>
                <v:imagedata r:id="rId44" o:title=""/>
              </v:shape>
            </w:pict>
          </mc:Fallback>
        </mc:AlternateContent>
      </w:r>
      <w:r>
        <w:rPr>
          <w:rFonts w:ascii="Times New Roman" w:hAnsi="Times New Roman" w:eastAsiaTheme="minorHAnsi"/>
          <w:lang w:eastAsia="en-US"/>
        </w:rPr>
        <w:t xml:space="preserve"> - стоимость 1 месяца работы внештатного сотрудника в g-й должности;</w:t>
      </w:r>
      <w:r>
        <w:rPr>
          <w:rFonts w:ascii="Times New Roman" w:hAnsi="Times New Roman" w:eastAsiaTheme="minorHAnsi"/>
          <w:lang w:eastAsia="en-US"/>
        </w:rPr>
      </w:r>
    </w:p>
    <w:p>
      <w:pPr>
        <w:ind w:firstLine="720"/>
        <w:jc w:val="both"/>
        <w:rPr>
          <w:rFonts w:ascii="Times New Roman" w:hAnsi="Times New Roman" w:eastAsiaTheme="minorHAnsi"/>
          <w:lang w:eastAsia="en-US"/>
        </w:rPr>
      </w:pPr>
      <w:r>
        <w:rPr>
          <w:rFonts w:ascii="Times New Roman" w:hAnsi="Times New Roman" w:eastAsiaTheme="minorHAnsi"/>
          <w:lang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76327" cy="236947"/>
                <wp:effectExtent l="0" t="0" r="0" b="0"/>
                <wp:docPr id="31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45"/>
                        <a:stretch/>
                      </pic:blipFill>
                      <pic:spPr bwMode="auto">
                        <a:xfrm>
                          <a:off x="0" y="0"/>
                          <a:ext cx="380991" cy="2398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0" o:spid="_x0000_s30" type="#_x0000_t75" style="width:29.63pt;height:18.66pt;mso-wrap-distance-left:0.00pt;mso-wrap-distance-top:0.00pt;mso-wrap-distance-right:0.00pt;mso-wrap-distance-bottom:0.00pt;" stroked="f">
                <v:path textboxrect="0,0,0,0"/>
                <v:imagedata r:id="rId45" o:title=""/>
              </v:shape>
            </w:pict>
          </mc:Fallback>
        </mc:AlternateContent>
      </w:r>
      <w:r>
        <w:rPr>
          <w:rFonts w:ascii="Times New Roman" w:hAnsi="Times New Roman" w:eastAsiaTheme="minorHAnsi"/>
          <w:lang w:eastAsia="en-US"/>
        </w:rPr>
        <w:t xml:space="preserve"> - процентная ставка страховых взносов в государственные внебюджетные фонды.</w:t>
      </w:r>
      <w:r>
        <w:rPr>
          <w:rFonts w:ascii="Times New Roman" w:hAnsi="Times New Roman" w:eastAsiaTheme="minorHAnsi"/>
          <w:lang w:eastAsia="en-US"/>
        </w:rPr>
      </w:r>
    </w:p>
    <w:p>
      <w:pPr>
        <w:ind w:firstLine="720"/>
        <w:jc w:val="both"/>
        <w:rPr>
          <w:rFonts w:ascii="Times New Roman" w:hAnsi="Times New Roman" w:eastAsiaTheme="minorHAnsi"/>
          <w:lang w:eastAsia="en-US"/>
        </w:rPr>
      </w:pPr>
      <w:r>
        <w:rPr>
          <w:rFonts w:ascii="Times New Roman" w:hAnsi="Times New Roman" w:eastAsiaTheme="minorHAnsi"/>
          <w:lang w:eastAsia="en-US"/>
        </w:rPr>
        <w:t xml:space="preserve"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  <w:r>
        <w:rPr>
          <w:rFonts w:ascii="Times New Roman" w:hAnsi="Times New Roman" w:eastAsiaTheme="minorHAnsi"/>
          <w:lang w:eastAsia="en-US"/>
        </w:rPr>
      </w:r>
    </w:p>
    <w:p>
      <w:pPr>
        <w:ind w:firstLine="720"/>
        <w:jc w:val="both"/>
        <w:rPr>
          <w:rFonts w:ascii="Times New Roman" w:hAnsi="Times New Roman" w:eastAsiaTheme="minorHAnsi"/>
          <w:lang w:eastAsia="en-US"/>
        </w:rPr>
      </w:pPr>
      <w:r>
        <w:rPr>
          <w:rFonts w:ascii="Times New Roman" w:hAnsi="Times New Roman" w:eastAsiaTheme="minorHAnsi"/>
          <w:lang w:eastAsia="en-US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  <w:bookmarkEnd w:id="44"/>
      <w:r>
        <w:rPr>
          <w:rFonts w:ascii="Times New Roman" w:hAnsi="Times New Roman" w:eastAsiaTheme="minorHAnsi"/>
          <w:lang w:eastAsia="en-US"/>
        </w:rPr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3.6.7. </w:t>
      </w:r>
      <w:r>
        <w:rPr>
          <w:rFonts w:ascii="Times New Roman" w:hAnsi="Times New Roman"/>
          <w:color w:val="000000"/>
        </w:rPr>
        <w:t xml:space="preserve">Затраты на оплату работ по монтажу (установке), дооборудованию и наладке оборудования (</w:t>
      </w:r>
      <w:r>
        <w:rPr>
          <w:rFonts w:ascii="Times New Roman" w:hAnsi="Times New Roman"/>
          <w:color w:val="00000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95275" cy="228600"/>
                <wp:effectExtent l="0" t="0" r="9525" b="0"/>
                <wp:docPr id="32" name="Рисуно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46"/>
                        <a:stretch/>
                      </pic:blipFill>
                      <pic:spPr bwMode="auto">
                        <a:xfrm>
                          <a:off x="0" y="0"/>
                          <a:ext cx="295274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1" o:spid="_x0000_s31" type="#_x0000_t75" style="width:23.25pt;height:18.00pt;mso-wrap-distance-left:0.00pt;mso-wrap-distance-top:0.00pt;mso-wrap-distance-right:0.00pt;mso-wrap-distance-bottom:0.00pt;" stroked="f">
                <v:path textboxrect="0,0,0,0"/>
                <v:imagedata r:id="rId46" o:title=""/>
              </v:shape>
            </w:pict>
          </mc:Fallback>
        </mc:AlternateContent>
      </w:r>
      <w:r>
        <w:rPr>
          <w:rFonts w:ascii="Times New Roman" w:hAnsi="Times New Roman"/>
          <w:color w:val="000000"/>
        </w:rPr>
        <w:t xml:space="preserve">) определяются по формуле:</w:t>
      </w:r>
      <w:r>
        <w:rPr>
          <w:rFonts w:ascii="Times New Roman" w:hAnsi="Times New Roman"/>
          <w:color w:val="000000"/>
        </w:rPr>
      </w:r>
    </w:p>
    <w:p>
      <w:pPr>
        <w:pStyle w:val="914"/>
        <w:jc w:val="center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805414" cy="709642"/>
                <wp:effectExtent l="0" t="0" r="0" b="0"/>
                <wp:docPr id="33" name="Рисунок 2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47"/>
                        <a:stretch/>
                      </pic:blipFill>
                      <pic:spPr bwMode="auto">
                        <a:xfrm>
                          <a:off x="0" y="0"/>
                          <a:ext cx="1858538" cy="730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2" o:spid="_x0000_s32" type="#_x0000_t75" style="width:142.16pt;height:55.88pt;mso-wrap-distance-left:0.00pt;mso-wrap-distance-top:0.00pt;mso-wrap-distance-right:0.00pt;mso-wrap-distance-bottom:0.00pt;" stroked="f">
                <v:path textboxrect="0,0,0,0"/>
                <v:imagedata r:id="rId47" o:title=""/>
              </v:shape>
            </w:pict>
          </mc:Fallback>
        </mc:AlternateContent>
      </w:r>
      <w:r>
        <w:rPr>
          <w:rFonts w:ascii="Roboto" w:hAnsi="Roboto"/>
          <w:color w:val="000000"/>
          <w:sz w:val="23"/>
          <w:szCs w:val="23"/>
        </w:rPr>
        <w:t xml:space="preserve">;</w:t>
      </w:r>
      <w:r>
        <w:rPr>
          <w:rFonts w:ascii="Roboto" w:hAnsi="Roboto"/>
          <w:color w:val="000000"/>
          <w:sz w:val="23"/>
          <w:szCs w:val="23"/>
        </w:rPr>
      </w:r>
    </w:p>
    <w:p>
      <w:pPr>
        <w:pStyle w:val="91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где:</w:t>
      </w:r>
      <w:r>
        <w:rPr>
          <w:color w:val="000000"/>
          <w:sz w:val="28"/>
          <w:szCs w:val="28"/>
        </w:rPr>
      </w:r>
    </w:p>
    <w:p>
      <w:pPr>
        <w:pStyle w:val="807"/>
        <w:ind w:firstLine="709"/>
        <w:jc w:val="both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09575" cy="247650"/>
                <wp:effectExtent l="0" t="0" r="9525" b="0"/>
                <wp:docPr id="34" name="Рисунок 2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48"/>
                        <a:stretch/>
                      </pic:blipFill>
                      <pic:spPr bwMode="auto"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3" o:spid="_x0000_s33" type="#_x0000_t75" style="width:32.25pt;height:19.50pt;mso-wrap-distance-left:0.00pt;mso-wrap-distance-top:0.00pt;mso-wrap-distance-right:0.00pt;mso-wrap-distance-bottom:0.00pt;" stroked="f">
                <v:path textboxrect="0,0,0,0"/>
                <v:imagedata r:id="rId48" o:title=""/>
              </v:shape>
            </w:pict>
          </mc:Fallback>
        </mc:AlternateContent>
      </w:r>
      <w:r>
        <w:rPr>
          <w:color w:val="000000"/>
          <w:sz w:val="28"/>
          <w:szCs w:val="28"/>
        </w:rPr>
        <w:t xml:space="preserve">- </w:t>
      </w:r>
      <w:r>
        <w:rPr>
          <w:color w:val="000000"/>
        </w:rPr>
        <w:t xml:space="preserve">количество g-</w:t>
      </w:r>
      <w:r>
        <w:rPr>
          <w:color w:val="000000"/>
        </w:rPr>
        <w:t xml:space="preserve">го</w:t>
      </w:r>
      <w:r>
        <w:rPr>
          <w:color w:val="000000"/>
        </w:rPr>
        <w:t xml:space="preserve"> оборудования, подлежащего монтажу (установке), дооборудованию и наладке;</w:t>
      </w:r>
      <w:r>
        <w:rPr>
          <w:color w:val="000000"/>
        </w:rPr>
      </w:r>
    </w:p>
    <w:p>
      <w:pPr>
        <w:pStyle w:val="807"/>
        <w:ind w:left="720"/>
        <w:spacing w:before="0" w:beforeAutospacing="0" w:after="0" w:afterAutospacing="0"/>
        <w:rPr>
          <w:color w:val="000000"/>
        </w:rPr>
      </w:pPr>
      <w:r>
        <w:rPr>
          <w:color w:val="000000"/>
          <w:lang w:val="en-US"/>
        </w:rPr>
        <w:t xml:space="preserve">P</w:t>
      </w:r>
      <w:r>
        <w:rPr>
          <w:color w:val="000000"/>
          <w:vertAlign w:val="subscript"/>
          <w:lang w:val="en-US"/>
        </w:rPr>
        <w:t xml:space="preserve">g</w:t>
      </w:r>
      <w:r>
        <w:rPr>
          <w:color w:val="000000"/>
          <w:vertAlign w:val="subscript"/>
        </w:rPr>
        <w:t xml:space="preserve">мдн</w:t>
      </w:r>
      <w:r>
        <w:rPr>
          <w:color w:val="000000"/>
        </w:rPr>
        <w:t xml:space="preserve">- цена монтажа (установки), дооборудования и наладки g-</w:t>
      </w:r>
      <w:r>
        <w:rPr>
          <w:color w:val="000000"/>
        </w:rPr>
        <w:t xml:space="preserve">го</w:t>
      </w:r>
      <w:r>
        <w:rPr>
          <w:color w:val="000000"/>
        </w:rPr>
        <w:t xml:space="preserve"> оборудования.».</w:t>
      </w:r>
      <w:r>
        <w:rPr>
          <w:color w:val="000000"/>
        </w:rPr>
      </w:r>
    </w:p>
    <w:p>
      <w:pPr>
        <w:ind w:firstLine="709"/>
        <w:jc w:val="both"/>
        <w:spacing w:before="12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pStyle w:val="784"/>
      </w:pPr>
      <w:r>
        <w:rPr>
          <w:rStyle w:val="790"/>
          <w:b/>
          <w:bCs/>
          <w:sz w:val="28"/>
          <w:szCs w:val="28"/>
        </w:rPr>
        <w:t xml:space="preserve">3.7.</w:t>
      </w:r>
      <w:r>
        <w:rPr>
          <w:rStyle w:val="790"/>
          <w:b/>
          <w:bCs/>
          <w:sz w:val="28"/>
          <w:szCs w:val="28"/>
        </w:rPr>
        <w:t xml:space="preserve">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r>
        <w:t xml:space="preserve"> </w:t>
      </w:r>
      <w:r/>
    </w:p>
    <w:p>
      <w:pPr>
        <w:ind w:firstLine="709"/>
        <w:jc w:val="both"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m:oMath>
        <m:r>
          <w:rPr>
            <w:rFonts w:ascii="Cambria Math" w:hAnsi="Cambria Math"/>
          </w:rPr>
          <m:rPr>
            <m:sty m:val="b"/>
          </m:rPr>
          <m:t>(</m:t>
        </m:r>
        <m:sSubSup>
          <m:sSubSupPr>
            <m:alnScr m:val="off"/>
            <m:ctrlPr>
              <w:rPr>
                <w:rFonts w:ascii="Cambria Math" w:hAnsi="Cambria Math"/>
                <w:b/>
              </w:rPr>
            </m:ctrlPr>
          </m:sSubSupPr>
          <m:e>
            <m:r>
              <w:rPr>
                <w:rFonts w:ascii="Cambria Math" w:hAnsi="Cambria Math"/>
              </w:rPr>
              <m:rPr>
                <m:sty m:val="b"/>
              </m:rPr>
              <m:t>З</m:t>
            </m:r>
          </m:e>
          <m:sub>
            <m:r>
              <w:rPr>
                <w:rFonts w:ascii="Cambria Math" w:hAnsi="Cambria Math"/>
              </w:rPr>
              <m:rPr>
                <m:sty m:val="b"/>
              </m:rPr>
              <m:t>ос</m:t>
            </m:r>
          </m:sub>
          <m:sup>
            <m:r>
              <w:rPr>
                <w:rFonts w:ascii="Cambria Math" w:hAnsi="Cambria Math"/>
              </w:rPr>
              <m:rPr>
                <m:sty m:val="b"/>
              </m:rPr>
              <m:t>ах з</m:t>
            </m:r>
          </m:sup>
        </m:sSubSup>
      </m:oMath>
      <w:r>
        <w:rPr>
          <w:rFonts w:ascii="Times New Roman" w:hAnsi="Times New Roman"/>
          <w:b/>
        </w:rPr>
        <w:t xml:space="preserve">),</w:t>
      </w:r>
      <w:r>
        <w:t xml:space="preserve"> </w:t>
      </w:r>
      <w:r>
        <w:rPr>
          <w:rFonts w:ascii="Times New Roman" w:hAnsi="Times New Roman"/>
        </w:rPr>
        <w:t xml:space="preserve">определяются по формуле:</w:t>
      </w:r>
      <w:r>
        <w:rPr>
          <w:rFonts w:ascii="Times New Roman" w:hAnsi="Times New Roman"/>
        </w:rPr>
      </w:r>
    </w:p>
    <w:p>
      <w:pPr>
        <w:pStyle w:val="813"/>
        <w:ind w:left="1074"/>
        <w:jc w:val="center"/>
        <w:rPr>
          <w:rFonts w:ascii="Times New Roman" w:hAnsi="Times New Roman"/>
          <w:i/>
        </w:rPr>
      </w:pPr>
      <w:r/>
      <m:oMath>
        <m:sSubSup>
          <m:sSubSupPr>
            <m:alnScr m:val="off"/>
            <m:ctrlPr>
              <w:rPr>
                <w:rFonts w:ascii="Cambria Math" w:hAnsi="Times New Roman"/>
              </w:rPr>
            </m:ctrlPr>
          </m:sSubSupPr>
          <m:e>
            <m:r>
              <w:rPr>
                <w:rFonts w:ascii="Times New Roman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Times New Roman" w:hAnsi="Times New Roman"/>
              </w:rPr>
              <m:rPr>
                <m:sty m:val="p"/>
              </m:rPr>
              <m:t>ос</m:t>
            </m:r>
          </m:sub>
          <m:sup>
            <m:r>
              <w:rPr>
                <w:rFonts w:ascii="Times New Roman" w:hAnsi="Times New Roman"/>
              </w:rPr>
              <m:rPr>
                <m:sty m:val="p"/>
              </m:rPr>
              <m:t>ах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Times New Roman" w:hAnsi="Times New Roman"/>
              </w:rPr>
              <m:rPr>
                <m:sty m:val="p"/>
              </m:rPr>
              <m:t>з</m:t>
            </m:r>
          </m:sup>
        </m:sSubSup>
        <m:r>
          <w:rPr>
            <w:rFonts w:ascii="Cambria Math" w:hAnsi="Times New Roman"/>
          </w:rPr>
          <m:rPr>
            <m:sty m:val="p"/>
          </m:rPr>
          <m:t>=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Times New Roman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Times New Roman" w:hAnsi="Times New Roman"/>
              </w:rPr>
              <m:rPr>
                <m:sty m:val="p"/>
              </m:rPr>
              <m:t>пмеб</m:t>
            </m:r>
          </m:sub>
        </m:sSub>
        <m:r>
          <w:rPr>
            <w:rFonts w:ascii="Cambria Math" w:hAnsi="Times New Roman"/>
          </w:rPr>
          <m:rPr>
            <m:sty m:val="p"/>
          </m:rPr>
          <m:t>+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Times New Roman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Times New Roman" w:hAnsi="Times New Roman"/>
              </w:rPr>
              <m:rPr>
                <m:sty m:val="p"/>
              </m:rPr>
              <m:t>ск</m:t>
            </m:r>
          </m:sub>
        </m:sSub>
      </m:oMath>
      <w:r>
        <w:rPr>
          <w:rFonts w:ascii="Times New Roman" w:hAnsi="Times New Roman"/>
        </w:rPr>
        <w:t xml:space="preserve">+</w:t>
      </w:r>
      <m:oMath>
        <m:r>
          <w:rPr>
            <w:rFonts w:ascii="Cambria Math" w:hAnsi="Cambria Math"/>
          </w:rPr>
          <m:rPr/>
          <m:t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rPr/>
              <m:t>З</m:t>
            </m:r>
          </m:e>
          <m:sub>
            <m:r>
              <w:rPr>
                <w:rFonts w:ascii="Cambria Math" w:hAnsi="Cambria Math"/>
              </w:rPr>
              <m:rPr/>
              <m:t>бси</m:t>
            </m:r>
          </m:sub>
        </m:sSub>
      </m:oMath>
      <w:r>
        <w:rPr>
          <w:rFonts w:ascii="Times New Roman" w:hAnsi="Times New Roman"/>
        </w:rPr>
        <w:t xml:space="preserve">;</w:t>
      </w:r>
      <w:r>
        <w:rPr>
          <w:rFonts w:ascii="Times New Roman" w:hAnsi="Times New Roman"/>
          <w:i/>
        </w:rPr>
      </w:r>
    </w:p>
    <w:p>
      <w:pPr>
        <w:pStyle w:val="813"/>
        <w:ind w:left="0"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Times New Roman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Times New Roman" w:hAnsi="Times New Roman"/>
              </w:rPr>
              <m:rPr>
                <m:sty m:val="p"/>
              </m:rPr>
              <m:t>пмеб</m:t>
            </m:r>
          </m:sub>
        </m:sSub>
      </m:oMath>
      <w:r>
        <w:rPr>
          <w:rFonts w:ascii="Times New Roman" w:hAnsi="Times New Roman"/>
        </w:rPr>
        <w:t xml:space="preserve"> - затраты на приобретение мебели;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Times New Roman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Times New Roman" w:hAnsi="Times New Roman"/>
              </w:rPr>
              <m:rPr>
                <m:sty m:val="p"/>
              </m:rPr>
              <m:t>ск</m:t>
            </m:r>
          </m:sub>
        </m:sSub>
      </m:oMath>
      <w:r>
        <w:rPr>
          <w:rFonts w:ascii="Times New Roman" w:hAnsi="Times New Roman"/>
        </w:rPr>
        <w:t xml:space="preserve">– затраты на приобретение систем кондиционирования.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w:bookmarkStart w:id="46" w:name="OLE_LINK40"/>
      <w:r/>
      <w:bookmarkStart w:id="47" w:name="OLE_LINK41"/>
      <w:r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rPr/>
              <m:t>З</m:t>
            </m:r>
          </m:e>
          <m:sub>
            <m:r>
              <w:rPr>
                <w:rFonts w:ascii="Cambria Math" w:hAnsi="Cambria Math"/>
              </w:rPr>
              <m:rPr/>
              <m:t>бси</m:t>
            </m:r>
          </m:sub>
        </m:sSub>
      </m:oMath>
      <w:r/>
      <w:bookmarkEnd w:id="46"/>
      <w:r/>
      <w:bookmarkEnd w:id="47"/>
      <w:r>
        <w:rPr>
          <w:rFonts w:ascii="Times New Roman" w:hAnsi="Times New Roman"/>
        </w:rPr>
        <w:t xml:space="preserve"> - затраты на приобретение бытовой техники, специальных средств и инструментов.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3.7.1.</w:t>
      </w:r>
      <w:r>
        <w:rPr>
          <w:rFonts w:ascii="Times New Roman" w:hAnsi="Times New Roman"/>
        </w:rPr>
        <w:t xml:space="preserve"> Затраты на приобретение мебели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пмеб</m:t>
            </m:r>
          </m:sub>
        </m:sSub>
      </m:oMath>
      <w:r>
        <w:rPr>
          <w:rFonts w:ascii="Times New Roman" w:hAnsi="Times New Roman"/>
        </w:rPr>
        <w:t xml:space="preserve">), определяются по формуле:</w:t>
      </w:r>
      <w:r>
        <w:rPr>
          <w:rFonts w:ascii="Times New Roman" w:hAnsi="Times New Roman"/>
        </w:rPr>
      </w:r>
    </w:p>
    <w:p>
      <w:pPr>
        <w:pStyle w:val="813"/>
        <w:ind w:left="1074"/>
        <w:jc w:val="center"/>
        <w:rPr>
          <w:rFonts w:ascii="Times New Roman" w:hAnsi="Times New Roman"/>
          <w:i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пмеб</m:t>
            </m:r>
          </m:sub>
        </m:sSub>
        <m:r>
          <w:rPr>
            <w:rFonts w:ascii="Cambria Math" w:hAnsi="Times New Roman"/>
          </w:rPr>
          <m:rPr>
            <m:sty m:val="p"/>
          </m:rPr>
          <m:t>=</m:t>
        </m:r>
        <m:nary>
          <m:naryPr>
            <m:chr m:val="∑"/>
            <m:grow m:val="off"/>
            <m:limLoc m:val="undOvr"/>
            <m:subHide m:val="on"/>
            <m:supHide m:val="on"/>
            <m:ctrlPr>
              <w:rPr>
                <w:rFonts w:ascii="Cambria Math" w:hAnsi="Times New Roman"/>
              </w:rPr>
            </m:ctrlPr>
          </m:naryPr>
          <m:sub/>
          <m:sup/>
          <m:e>
            <m:r>
              <w:rPr>
                <w:rFonts w:ascii="Cambria Math" w:hAnsi="Times New Roman"/>
              </w:rPr>
              <m:rPr>
                <m:sty m:val="p"/>
              </m:rPr>
              <m:t>[( </m:t>
            </m:r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w:rPr>
                    <w:rFonts w:ascii="Cambria Math" w:hAnsi="Times New Roman"/>
                  </w:rPr>
                  <m:rPr>
                    <m:sty m:val="p"/>
                  </m:rPr>
                  <m:t>Q</m:t>
                </m:r>
              </m:e>
              <m:sub>
                <m:r>
                  <w:rPr>
                    <w:rFonts w:ascii="Cambria Math" w:hAnsi="Times New Roman"/>
                  </w:rPr>
                  <m:rPr>
                    <m:sty m:val="p"/>
                  </m:rPr>
                  <m:t>i </m:t>
                </m:r>
                <m:r>
                  <w:rPr>
                    <w:rFonts w:ascii="Cambria Math" w:hAnsi="Times New Roman"/>
                  </w:rPr>
                  <m:rPr>
                    <m:sty m:val="p"/>
                  </m:rPr>
                  <m:t>пмеб</m:t>
                </m:r>
              </m:sub>
            </m:sSub>
            <m:r>
              <w:rPr>
                <w:rFonts w:ascii="Cambria Math" w:hAnsi="Times New Roman"/>
              </w:rPr>
              <m:rPr>
                <m:sty m:val="p"/>
              </m:rPr>
              <m:t>-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w:rPr>
                    <w:rFonts w:ascii="Cambria Math" w:hAnsi="Times New Roman"/>
                  </w:rPr>
                  <m:rPr>
                    <m:sty m:val="p"/>
                  </m:rPr>
                  <m:t>Q</m:t>
                </m:r>
              </m:e>
              <m:sub>
                <m:r>
                  <w:rPr>
                    <w:rFonts w:ascii="Cambria Math" w:hAnsi="Times New Roman"/>
                  </w:rPr>
                  <m:rPr>
                    <m:sty m:val="p"/>
                  </m:rPr>
                  <m:t>ф</m:t>
                </m:r>
                <m:r>
                  <w:rPr>
                    <w:rFonts w:ascii="Cambria Math" w:hAnsi="Times New Roman"/>
                  </w:rPr>
                  <m:rPr>
                    <m:sty m:val="p"/>
                  </m:rPr>
                  <m:t> </m:t>
                </m:r>
                <m:r>
                  <w:rPr>
                    <w:rFonts w:ascii="Cambria Math" w:hAnsi="Times New Roman"/>
                  </w:rPr>
                  <m:rPr>
                    <m:sty m:val="p"/>
                  </m:rPr>
                  <m:t>пмеб</m:t>
                </m:r>
              </m:sub>
            </m:sSub>
          </m:e>
        </m:nary>
        <m:r>
          <w:rPr>
            <w:rFonts w:ascii="Times New Roman" w:hAnsi="Times New Roman"/>
          </w:rPr>
          <m:rPr>
            <m:sty m:val="p"/>
          </m:rPr>
          <m:t>х</m:t>
        </m:r>
        <m:f>
          <m:fPr>
            <m:ctrlPr>
              <w:rPr>
                <w:rFonts w:ascii="Cambria Math" w:hAnsi="Times New Roman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w:rPr>
                    <w:rFonts w:ascii="Times New Roman" w:hAnsi="Times New Roman"/>
                  </w:rPr>
                  <m:rPr>
                    <m:sty m:val="p"/>
                  </m:rPr>
                  <m:t>ОС</m:t>
                </m:r>
              </m:e>
              <m:sub>
                <m:r>
                  <w:rPr>
                    <w:rFonts w:ascii="Cambria Math" w:hAnsi="Cambria Math"/>
                  </w:rPr>
                  <m:rPr/>
                  <m:t>пмеб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w:rPr>
                    <w:rFonts w:ascii="Times New Roman" w:hAnsi="Times New Roman"/>
                  </w:rPr>
                  <m:rPr>
                    <m:sty m:val="p"/>
                  </m:rPr>
                  <m:t>ПС</m:t>
                </m:r>
              </m:e>
              <m:sub>
                <m:r>
                  <w:rPr>
                    <w:rFonts w:ascii="Cambria Math" w:hAnsi="Cambria Math"/>
                  </w:rPr>
                  <m:rPr/>
                  <m:t>пмеб</m:t>
                </m:r>
              </m:sub>
            </m:sSub>
          </m:den>
        </m:f>
        <m:r>
          <w:rPr>
            <w:rFonts w:ascii="Cambria Math" w:hAnsi="Times New Roman"/>
          </w:rPr>
          <m:rPr>
            <m:sty m:val="p"/>
          </m:rPr>
          <m:t>) </m:t>
        </m:r>
        <m:r>
          <w:rPr>
            <w:rFonts w:ascii="Cambria Math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Р</m:t>
            </m:r>
          </m:e>
          <m:sub>
            <m:r>
              <w:rPr>
                <w:rFonts w:ascii="Cambria Math" w:hAnsi="Times New Roman"/>
                <w:lang w:val="en-US"/>
              </w:rPr>
              <m:rPr>
                <m:sty m:val="p"/>
              </m:rPr>
              <m:t>i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пмеб</m:t>
            </m:r>
          </m:sub>
        </m:sSub>
        <m:r>
          <w:rPr>
            <w:rFonts w:ascii="Cambria Math" w:hAnsi="Times New Roman"/>
          </w:rPr>
          <m:rPr>
            <m:sty m:val="p"/>
          </m:rPr>
          <m:t>] </m:t>
        </m:r>
        <m:r>
          <w:rPr>
            <w:rFonts w:ascii="Cambria Math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</w:rPr>
        <w:t xml:space="preserve"> ;</w:t>
      </w:r>
      <w:r>
        <w:rPr>
          <w:rFonts w:ascii="Times New Roman" w:hAnsi="Times New Roman"/>
          <w:i/>
        </w:rPr>
      </w:r>
    </w:p>
    <w:p>
      <w:pPr>
        <w:pStyle w:val="813"/>
        <w:ind w:left="0"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Q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i </m:t>
            </m:r>
            <m:r>
              <w:rPr>
                <w:rFonts w:ascii="Cambria Math" w:hAnsi="Times New Roman"/>
              </w:rPr>
              <m:rPr>
                <m:sty m:val="p"/>
              </m:rPr>
              <m:t>пмеб</m:t>
            </m:r>
          </m:sub>
        </m:sSub>
      </m:oMath>
      <w:r>
        <w:rPr>
          <w:rFonts w:ascii="Times New Roman" w:hAnsi="Times New Roman"/>
        </w:rPr>
        <w:t xml:space="preserve"> - планируемое к приобретению количество i-й мебели, определяемое в </w:t>
      </w:r>
      <w:r>
        <w:rPr>
          <w:rFonts w:ascii="Times New Roman" w:hAnsi="Times New Roman"/>
        </w:rPr>
        <w:t xml:space="preserve">соответствии  с</w:t>
      </w:r>
      <w:r>
        <w:rPr>
          <w:rFonts w:ascii="Times New Roman" w:hAnsi="Times New Roman"/>
        </w:rPr>
        <w:t xml:space="preserve"> приложением №</w:t>
      </w:r>
      <w:r>
        <w:rPr>
          <w:rFonts w:ascii="Times New Roman" w:hAnsi="Times New Roman"/>
        </w:rPr>
        <w:t xml:space="preserve">2</w:t>
      </w:r>
      <w:r>
        <w:rPr>
          <w:rFonts w:ascii="Times New Roman" w:hAnsi="Times New Roman"/>
        </w:rPr>
        <w:t xml:space="preserve"> к настоящим нормативным затратам;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Q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ф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пмеб</m:t>
            </m:r>
          </m:sub>
        </m:sSub>
      </m:oMath>
      <w:r>
        <w:rPr>
          <w:rFonts w:ascii="Times New Roman" w:hAnsi="Times New Roman"/>
        </w:rPr>
        <w:t xml:space="preserve"> - фактическое количество i-й мебели;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Times New Roman" w:hAnsi="Times New Roman"/>
              </w:rPr>
              <m:rPr>
                <m:sty m:val="p"/>
              </m:rPr>
              <m:t>ОС</m:t>
            </m:r>
          </m:e>
          <m:sub>
            <m:r>
              <w:rPr>
                <w:rFonts w:ascii="Cambria Math" w:hAnsi="Cambria Math"/>
              </w:rPr>
              <m:rPr/>
              <m:t>пмеб</m:t>
            </m:r>
          </m:sub>
        </m:sSub>
      </m:oMath>
      <w:r>
        <w:rPr>
          <w:rFonts w:ascii="Times New Roman" w:hAnsi="Times New Roman"/>
        </w:rPr>
        <w:t xml:space="preserve"> - остаточная стоимость </w:t>
      </w:r>
      <w:r>
        <w:rPr>
          <w:rFonts w:ascii="Times New Roman" w:hAnsi="Times New Roman"/>
          <w:lang w:val="en-US"/>
        </w:rPr>
        <w:t xml:space="preserve">i</w:t>
      </w:r>
      <w:r>
        <w:rPr>
          <w:rFonts w:ascii="Times New Roman" w:hAnsi="Times New Roman"/>
        </w:rPr>
        <w:t xml:space="preserve">-й мебели;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Times New Roman" w:hAnsi="Times New Roman"/>
              </w:rPr>
              <m:rPr>
                <m:sty m:val="p"/>
              </m:rPr>
              <m:t>ПС</m:t>
            </m:r>
          </m:e>
          <m:sub>
            <m:r>
              <w:rPr>
                <w:rFonts w:ascii="Cambria Math" w:hAnsi="Cambria Math"/>
              </w:rPr>
              <m:rPr/>
              <m:t>пмеб</m:t>
            </m:r>
          </m:sub>
        </m:sSub>
      </m:oMath>
      <w:r>
        <w:rPr>
          <w:rFonts w:ascii="Times New Roman" w:hAnsi="Times New Roman"/>
        </w:rPr>
        <w:t xml:space="preserve"> - первоначальная стоимость </w:t>
      </w:r>
      <w:r>
        <w:rPr>
          <w:rFonts w:ascii="Times New Roman" w:hAnsi="Times New Roman"/>
          <w:lang w:val="en-US"/>
        </w:rPr>
        <w:t xml:space="preserve">i</w:t>
      </w:r>
      <w:r>
        <w:rPr>
          <w:rFonts w:ascii="Times New Roman" w:hAnsi="Times New Roman"/>
        </w:rPr>
        <w:t xml:space="preserve">-й мебели;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Р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i </m:t>
            </m:r>
            <m:r>
              <w:rPr>
                <w:rFonts w:ascii="Cambria Math" w:hAnsi="Times New Roman"/>
              </w:rPr>
              <m:rPr>
                <m:sty m:val="p"/>
              </m:rPr>
              <m:t>пмеб</m:t>
            </m:r>
          </m:sub>
        </m:sSub>
      </m:oMath>
      <w:r>
        <w:rPr>
          <w:rFonts w:ascii="Times New Roman" w:hAnsi="Times New Roman"/>
        </w:rPr>
        <w:t xml:space="preserve"> – цена одной i-й мебели, определяется </w:t>
      </w:r>
      <w:bookmarkStart w:id="48" w:name="_Hlk120007243"/>
      <w:r>
        <w:rPr>
          <w:rFonts w:ascii="Times New Roman" w:hAnsi="Times New Roman"/>
        </w:rPr>
        <w:t xml:space="preserve">в соответствии </w:t>
      </w:r>
      <w:r>
        <w:rPr>
          <w:rFonts w:ascii="Times New Roman" w:hAnsi="Times New Roman"/>
        </w:rPr>
        <w:t xml:space="preserve">с таблицей </w:t>
      </w:r>
      <w:r>
        <w:rPr>
          <w:rFonts w:ascii="Times New Roman" w:hAnsi="Times New Roman"/>
        </w:rPr>
        <w:t xml:space="preserve">9</w:t>
      </w:r>
      <w:r>
        <w:rPr>
          <w:rFonts w:ascii="Times New Roman" w:hAnsi="Times New Roman"/>
        </w:rPr>
        <w:t xml:space="preserve"> Приложения 2</w:t>
      </w:r>
      <w:r>
        <w:rPr>
          <w:rFonts w:ascii="Times New Roman" w:hAnsi="Times New Roman"/>
        </w:rPr>
        <w:t xml:space="preserve"> к настоящему П</w:t>
      </w:r>
      <w:r>
        <w:rPr>
          <w:rFonts w:ascii="Times New Roman" w:hAnsi="Times New Roman"/>
        </w:rPr>
        <w:t xml:space="preserve">риказу</w:t>
      </w:r>
      <w:bookmarkEnd w:id="48"/>
      <w:r>
        <w:rPr>
          <w:rFonts w:ascii="Times New Roman" w:hAnsi="Times New Roman"/>
        </w:rPr>
        <w:t xml:space="preserve">;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</w:rPr>
        <w:t xml:space="preserve"> -  </w:t>
      </w:r>
      <w:r>
        <w:rPr>
          <w:rFonts w:ascii="Times New Roman" w:hAnsi="Times New Roman"/>
        </w:rPr>
        <w:t xml:space="preserve">коэффициент закупа, устанавливаемый локальным правовым актом муниципального органа.</w:t>
      </w:r>
      <w:r>
        <w:rPr>
          <w:rFonts w:ascii="Times New Roman" w:hAnsi="Times New Roman"/>
        </w:rPr>
      </w:r>
    </w:p>
    <w:p>
      <w:pPr>
        <w:ind w:firstLine="709"/>
        <w:jc w:val="both"/>
        <w:rPr>
          <w:rFonts w:ascii="Times New Roman" w:hAnsi="Times New Roman"/>
        </w:rPr>
      </w:pPr>
      <w:r/>
      <w:bookmarkStart w:id="49" w:name="_Hlk105681685"/>
      <w:r>
        <w:rPr>
          <w:rFonts w:ascii="Times New Roman" w:hAnsi="Times New Roman"/>
        </w:rPr>
        <w:t xml:space="preserve">3.7.2 </w:t>
      </w:r>
      <w:r>
        <w:rPr>
          <w:rFonts w:ascii="Times New Roman" w:hAnsi="Times New Roman"/>
        </w:rPr>
        <w:t xml:space="preserve">Затраты на приобретение систем кондиционирования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ск</m:t>
            </m:r>
          </m:sub>
        </m:sSub>
      </m:oMath>
      <w:r>
        <w:rPr>
          <w:rFonts w:ascii="Times New Roman" w:hAnsi="Times New Roman"/>
        </w:rPr>
        <w:t xml:space="preserve">), определяются по формуле:</w:t>
      </w:r>
      <w:r>
        <w:rPr>
          <w:rFonts w:ascii="Times New Roman" w:hAnsi="Times New Roman"/>
        </w:rPr>
      </w:r>
    </w:p>
    <w:p>
      <w:pPr>
        <w:pStyle w:val="813"/>
        <w:ind w:left="1074"/>
        <w:jc w:val="center"/>
        <w:rPr>
          <w:rFonts w:ascii="Times New Roman" w:hAnsi="Times New Roman"/>
          <w:i/>
        </w:rPr>
      </w:pPr>
      <w:r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ск</m:t>
            </m:r>
          </m:sub>
        </m:sSub>
        <m:r>
          <w:rPr>
            <w:rFonts w:ascii="Cambria Math" w:hAnsi="Cambria Math"/>
          </w:rPr>
          <m:rPr>
            <m:sty m:val="p"/>
          </m:rPr>
          <m:t>=</m:t>
        </m:r>
        <m:nary>
          <m:naryPr>
            <m:chr m:val="∑"/>
            <m:grow m:val="off"/>
            <m:limLoc m:val="undOvr"/>
            <m:subHide m:val="on"/>
            <m:supHide m:val="on"/>
            <m:ctrlPr>
              <w:rPr>
                <w:rFonts w:ascii="Cambria Math" w:hAnsi="Cambria Math"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rPr>
                <m:sty m:val="p"/>
              </m:rPr>
              <m:t>[(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rPr>
                    <m:sty m:val="p"/>
                  </m:rPr>
                  <m:t>Q</m:t>
                </m:r>
              </m:e>
              <m:sub>
                <m:r>
                  <w:rPr>
                    <w:rFonts w:ascii="Cambria Math" w:hAnsi="Cambria Math"/>
                  </w:rPr>
                  <m:rPr>
                    <m:sty m:val="p"/>
                  </m:rPr>
                  <m:t>iск</m:t>
                </m:r>
              </m:sub>
            </m:sSub>
            <m:r>
              <w:rPr>
                <w:rFonts w:ascii="Cambria Math" w:hAnsi="Cambria Math"/>
              </w:rPr>
              <m:rPr>
                <m:sty m:val="p"/>
              </m:rPr>
              <m:t>-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rPr>
                    <m:sty m:val="p"/>
                  </m:rPr>
                  <m:t>Q</m:t>
                </m:r>
              </m:e>
              <m:sub>
                <m:r>
                  <w:rPr>
                    <w:rFonts w:ascii="Cambria Math" w:hAnsi="Cambria Math"/>
                  </w:rPr>
                  <m:rPr>
                    <m:sty m:val="p"/>
                  </m:rPr>
                  <m:t>ф ск</m:t>
                </m:r>
              </m:sub>
            </m:sSub>
          </m:e>
        </m:nary>
        <m:r>
          <w:rPr>
            <w:rFonts w:ascii="Cambria Math" w:hAnsi="Cambria Math"/>
          </w:rPr>
          <m:rPr>
            <m:sty m:val="p"/>
          </m:rPr>
          <m:t>х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rPr>
                    <m:sty m:val="p"/>
                  </m:rPr>
                  <m:t>ОС</m:t>
                </m:r>
              </m:e>
              <m:sub>
                <m:r>
                  <w:rPr>
                    <w:rFonts w:ascii="Cambria Math" w:hAnsi="Cambria Math"/>
                  </w:rPr>
                  <m:rPr/>
                  <m:t>ск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rPr>
                    <m:sty m:val="p"/>
                  </m:rPr>
                  <m:t>ПС</m:t>
                </m:r>
              </m:e>
              <m:sub>
                <m:r>
                  <w:rPr>
                    <w:rFonts w:ascii="Cambria Math" w:hAnsi="Cambria Math"/>
                  </w:rPr>
                  <m:rPr/>
                  <m:t>ск</m:t>
                </m:r>
              </m:sub>
            </m:sSub>
          </m:den>
        </m:f>
        <m:r>
          <w:rPr>
            <w:rFonts w:ascii="Cambria Math" w:hAnsi="Cambria Math"/>
          </w:rPr>
          <m:rPr>
            <m:sty m:val="p"/>
          </m:rPr>
          <m:t>) х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Р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 ск</m:t>
            </m:r>
          </m:sub>
        </m:sSub>
        <m:r>
          <w:rPr>
            <w:rFonts w:ascii="Cambria Math" w:hAnsi="Cambria Math"/>
          </w:rPr>
          <m:rPr>
            <m:sty m:val="p"/>
          </m:rPr>
          <m:t>] х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</w:rPr>
        <w:t xml:space="preserve"> ;</w:t>
      </w:r>
      <w:r>
        <w:rPr>
          <w:rFonts w:ascii="Times New Roman" w:hAnsi="Times New Roman"/>
          <w:i/>
        </w:rPr>
      </w:r>
    </w:p>
    <w:p>
      <w:pPr>
        <w:pStyle w:val="813"/>
        <w:ind w:left="0"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Q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 ск</m:t>
            </m:r>
          </m:sub>
        </m:sSub>
      </m:oMath>
      <w:r>
        <w:rPr>
          <w:rFonts w:ascii="Times New Roman" w:hAnsi="Times New Roman"/>
        </w:rPr>
        <w:t xml:space="preserve"> - планируемое к приобретению количество систем кондиционирования, предельное количество кондиционеров не должно превышать количество кабинетов, занимаемых МУ КУИ г. Орска;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Q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ф ск</m:t>
            </m:r>
          </m:sub>
        </m:sSub>
      </m:oMath>
      <w:r>
        <w:rPr>
          <w:rFonts w:ascii="Times New Roman" w:hAnsi="Times New Roman"/>
        </w:rPr>
        <w:t xml:space="preserve"> - фактическое количество систем кондиционирования;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ОС</m:t>
            </m:r>
          </m:e>
          <m:sub>
            <m:r>
              <w:rPr>
                <w:rFonts w:ascii="Cambria Math" w:hAnsi="Cambria Math"/>
              </w:rPr>
              <m:rPr/>
              <m:t>ск</m:t>
            </m:r>
          </m:sub>
        </m:sSub>
      </m:oMath>
      <w:r>
        <w:rPr>
          <w:rFonts w:ascii="Times New Roman" w:hAnsi="Times New Roman"/>
        </w:rPr>
        <w:t xml:space="preserve"> - остаточная стоимость систем кондиционирования;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ПС</m:t>
            </m:r>
          </m:e>
          <m:sub>
            <m:r>
              <w:rPr>
                <w:rFonts w:ascii="Cambria Math" w:hAnsi="Cambria Math"/>
              </w:rPr>
              <m:rPr/>
              <m:t>ск</m:t>
            </m:r>
          </m:sub>
        </m:sSub>
      </m:oMath>
      <w:r>
        <w:rPr>
          <w:rFonts w:ascii="Times New Roman" w:hAnsi="Times New Roman"/>
        </w:rPr>
        <w:t xml:space="preserve"> - первоначальная стоимость систем кондиционирования;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 Р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 ск</m:t>
            </m:r>
          </m:sub>
        </m:sSub>
      </m:oMath>
      <w:r>
        <w:rPr>
          <w:rFonts w:ascii="Times New Roman" w:hAnsi="Times New Roman"/>
        </w:rPr>
        <w:t xml:space="preserve"> – цена одной системы кондиционирования, но не более 85 000 рублей за 1 комплект;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коэффициент закупа, устанавливаемый локальным правовым актом муниципального органа.</w:t>
      </w:r>
      <w:bookmarkEnd w:id="49"/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3.7.3 </w:t>
      </w:r>
      <w:r>
        <w:rPr>
          <w:rFonts w:ascii="Times New Roman" w:hAnsi="Times New Roman"/>
        </w:rPr>
        <w:t xml:space="preserve">Нормативные затраты на приобретение бытовой техники, специальных средств и инструментов</w:t>
      </w:r>
      <w:r>
        <w:rPr>
          <w:rFonts w:ascii="Times New Roman" w:hAnsi="Times New Roman"/>
        </w:rPr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Нормативные затраты на приобретение бытовой техники, специальных средств и инструментов </w:t>
      </w:r>
      <w:r>
        <w:rPr>
          <w:rFonts w:ascii="Times New Roman" w:hAnsi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0370" cy="247015"/>
                <wp:effectExtent l="19050" t="0" r="0" b="0"/>
                <wp:docPr id="35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49"/>
                        <a:stretch/>
                      </pic:blipFill>
                      <pic:spPr bwMode="auto">
                        <a:xfrm>
                          <a:off x="0" y="0"/>
                          <a:ext cx="420370" cy="24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4" o:spid="_x0000_s34" type="#_x0000_t75" style="width:33.10pt;height:19.45pt;mso-wrap-distance-left:0.00pt;mso-wrap-distance-top:0.00pt;mso-wrap-distance-right:0.00pt;mso-wrap-distance-bottom:0.00pt;" stroked="f" strokeweight="0.75pt">
                <v:path textboxrect="0,0,0,0"/>
                <v:imagedata r:id="rId49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 определяются по </w:t>
      </w:r>
      <w:hyperlink w:tooltip="#sub_1641" w:anchor="sub_1641" w:history="1">
        <w:r>
          <w:rPr>
            <w:rStyle w:val="795"/>
            <w:rFonts w:ascii="Times New Roman" w:hAnsi="Times New Roman"/>
          </w:rPr>
          <w:t xml:space="preserve">формуле</w:t>
        </w:r>
      </w:hyperlink>
      <w:r>
        <w:rPr>
          <w:rFonts w:ascii="Times New Roman" w:hAnsi="Times New Roman"/>
        </w:rPr>
        <w:t xml:space="preserve">:</w:t>
      </w:r>
      <w:r>
        <w:rPr>
          <w:rFonts w:ascii="Times New Roman" w:hAnsi="Times New Roman"/>
        </w:rPr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firstLine="709"/>
        <w:jc w:val="center"/>
        <w:rPr>
          <w:rFonts w:ascii="Times New Roman" w:hAnsi="Times New Roman"/>
        </w:rPr>
      </w:pPr>
      <w:r/>
      <w:bookmarkStart w:id="50" w:name="sub_1641"/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Times New Roman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Cambria Math"/>
              </w:rPr>
              <m:rPr/>
              <m:t>бси</m:t>
            </m:r>
          </m:sub>
        </m:sSub>
        <m:r>
          <w:rPr>
            <w:rFonts w:ascii="Cambria Math" w:hAnsi="Times New Roman"/>
          </w:rPr>
          <m:rPr>
            <m:sty m:val="p"/>
          </m:rPr>
          <m:t>=</m:t>
        </m:r>
        <m:nary>
          <m:naryPr>
            <m:chr m:val="∑"/>
            <m:grow m:val="off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w:rPr>
                    <w:rFonts w:ascii="Cambria Math" w:hAnsi="Times New Roman"/>
                  </w:rPr>
                  <m:rPr>
                    <m:sty m:val="p"/>
                  </m:rPr>
                  <m:t>Q</m:t>
                </m:r>
              </m:e>
              <m:sub>
                <m:r>
                  <w:rPr>
                    <w:rFonts w:ascii="Cambria Math" w:hAnsi="Times New Roman"/>
                  </w:rPr>
                  <m:rPr>
                    <m:sty m:val="p"/>
                  </m:rPr>
                  <m:t>i </m:t>
                </m:r>
                <m:r>
                  <w:rPr>
                    <w:rFonts w:ascii="Cambria Math" w:hAnsi="Times New Roman"/>
                  </w:rPr>
                  <m:rPr>
                    <m:sty m:val="p"/>
                  </m:rPr>
                  <m:t>бси</m:t>
                </m:r>
              </m:sub>
            </m:sSub>
            <m:r>
              <w:rPr>
                <w:rFonts w:ascii="Times New Roman" w:hAnsi="Cambria Math"/>
              </w:rPr>
              <m:rPr>
                <m:sty m:val="p"/>
              </m:rPr>
              <m:t>*</m:t>
            </m:r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w:rPr>
                    <w:rFonts w:ascii="Cambria Math" w:hAnsi="Times New Roman"/>
                  </w:rPr>
                  <m:rPr>
                    <m:sty m:val="p"/>
                  </m:rPr>
                  <m:t>P</m:t>
                </m:r>
              </m:e>
              <m:sub>
                <m:r>
                  <w:rPr>
                    <w:rFonts w:ascii="Cambria Math" w:hAnsi="Times New Roman"/>
                  </w:rPr>
                  <m:rPr>
                    <m:sty m:val="p"/>
                  </m:rPr>
                  <m:t>i </m:t>
                </m:r>
                <m:r>
                  <w:rPr>
                    <w:rFonts w:ascii="Cambria Math" w:hAnsi="Times New Roman"/>
                  </w:rPr>
                  <m:rPr>
                    <m:sty m:val="p"/>
                  </m:rPr>
                  <m:t>бси</m:t>
                </m:r>
              </m:sub>
            </m:sSub>
          </m:e>
        </m:nary>
      </m:oMath>
      <w:r>
        <w:rPr>
          <w:rFonts w:ascii="Times New Roman" w:hAnsi="Times New Roman"/>
        </w:rPr>
        <w:t xml:space="preserve">, где</w:t>
      </w:r>
      <w:bookmarkEnd w:id="50"/>
      <w:r>
        <w:rPr>
          <w:rFonts w:ascii="Times New Roman" w:hAnsi="Times New Roman"/>
        </w:rPr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21310" cy="230505"/>
                <wp:effectExtent l="19050" t="0" r="0" b="0"/>
                <wp:docPr id="36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50"/>
                        <a:stretch/>
                      </pic:blipFill>
                      <pic:spPr bwMode="auto">
                        <a:xfrm>
                          <a:off x="0" y="0"/>
                          <a:ext cx="321310" cy="23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5" o:spid="_x0000_s35" type="#_x0000_t75" style="width:25.30pt;height:18.15pt;mso-wrap-distance-left:0.00pt;mso-wrap-distance-top:0.00pt;mso-wrap-distance-right:0.00pt;mso-wrap-distance-bottom:0.00pt;" stroked="f" strokeweight="0.75pt">
                <v:path textboxrect="0,0,0,0"/>
                <v:imagedata r:id="rId50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 - планируемое к приобретению количество i-ой бытовой техники, специальных средств и инструментов приобретает значение, равное количеству, определенному в соответствии с </w:t>
      </w:r>
      <w:r>
        <w:rPr>
          <w:rFonts w:ascii="Times New Roman" w:hAnsi="Times New Roman"/>
        </w:rPr>
        <w:t xml:space="preserve">таблицей 12 Приложения 2</w:t>
      </w:r>
      <w:r>
        <w:rPr>
          <w:rFonts w:ascii="Times New Roman" w:hAnsi="Times New Roman"/>
        </w:rPr>
        <w:t xml:space="preserve">;</w:t>
      </w:r>
      <w:r>
        <w:rPr>
          <w:rFonts w:ascii="Times New Roman" w:hAnsi="Times New Roman"/>
        </w:rPr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13055" cy="230505"/>
                <wp:effectExtent l="19050" t="0" r="0" b="0"/>
                <wp:docPr id="37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51"/>
                        <a:stretch/>
                      </pic:blipFill>
                      <pic:spPr bwMode="auto">
                        <a:xfrm>
                          <a:off x="0" y="0"/>
                          <a:ext cx="313055" cy="23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6" o:spid="_x0000_s36" type="#_x0000_t75" style="width:24.65pt;height:18.15pt;mso-wrap-distance-left:0.00pt;mso-wrap-distance-top:0.00pt;mso-wrap-distance-right:0.00pt;mso-wrap-distance-bottom:0.00pt;" stroked="f" strokeweight="0.75pt">
                <v:path textboxrect="0,0,0,0"/>
                <v:imagedata r:id="rId51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 - цена i-ой бытовой техники, специальных средств и инструментов </w:t>
      </w:r>
      <w:bookmarkStart w:id="51" w:name="OLE_LINK53"/>
      <w:r/>
      <w:bookmarkStart w:id="52" w:name="OLE_LINK54"/>
      <w:r>
        <w:rPr>
          <w:rFonts w:ascii="Times New Roman" w:hAnsi="Times New Roman"/>
        </w:rPr>
        <w:t xml:space="preserve">определяется в соответствии с </w:t>
      </w:r>
      <w:r>
        <w:rPr>
          <w:rFonts w:ascii="Times New Roman" w:hAnsi="Times New Roman"/>
        </w:rPr>
        <w:t xml:space="preserve">таблицей 12 Приложения 2</w:t>
      </w:r>
      <w:r>
        <w:rPr>
          <w:rFonts w:ascii="Times New Roman" w:hAnsi="Times New Roman"/>
        </w:rPr>
        <w:t xml:space="preserve">.</w:t>
      </w:r>
      <w:bookmarkEnd w:id="51"/>
      <w:bookmarkEnd w:id="52"/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pStyle w:val="870"/>
        <w:jc w:val="center"/>
        <w:shd w:val="clear" w:color="auto" w:fill="auto"/>
        <w:rPr>
          <w:rFonts w:ascii="Times New Roman" w:hAnsi="Times New Roman" w:cs="Times New Roman"/>
          <w:b/>
          <w:bCs/>
          <w:sz w:val="28"/>
          <w:szCs w:val="28"/>
        </w:rPr>
      </w:pPr>
      <w:r/>
      <w:bookmarkStart w:id="53" w:name="sub_110209"/>
      <w:r>
        <w:rPr>
          <w:rFonts w:ascii="Times New Roman" w:hAnsi="Times New Roman" w:cs="Times New Roman"/>
          <w:b/>
          <w:bCs/>
          <w:sz w:val="28"/>
          <w:szCs w:val="28"/>
        </w:rPr>
        <w:t xml:space="preserve"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bookmarkEnd w:id="53"/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813"/>
        <w:ind w:left="0" w:firstLine="10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3.8.1 </w:t>
      </w:r>
      <w:r>
        <w:rPr>
          <w:rFonts w:ascii="Times New Roman" w:hAnsi="Times New Roman"/>
        </w:rPr>
        <w:t xml:space="preserve"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m:oMath>
        <m:r>
          <w:rPr>
            <w:rFonts w:ascii="Cambria Math" w:hAnsi="Times New Roman"/>
          </w:rPr>
          <m:rPr>
            <m:sty m:val="p"/>
          </m:rPr>
          <m:t>(</m:t>
        </m:r>
        <m:sSubSup>
          <m:sSubSupPr>
            <m:alnScr m:val="off"/>
            <m:ctrlPr>
              <w:rPr>
                <w:rFonts w:ascii="Cambria Math" w:hAnsi="Times New Roman"/>
              </w:rPr>
            </m:ctrlPr>
          </m:sSubSupPr>
          <m:e>
            <m:r>
              <w:rPr>
                <w:rFonts w:ascii="Cambria Math" w:hAnsi="Cambria Math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ос</m:t>
            </m:r>
          </m:sub>
          <m:sup>
            <m:r>
              <w:rPr>
                <w:rFonts w:ascii="Cambria Math" w:hAnsi="Cambria Math"/>
              </w:rPr>
              <m:rPr>
                <m:sty m:val="p"/>
              </m:rPr>
              <m:t>ах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Cambria Math"/>
              </w:rPr>
              <m:rPr>
                <m:sty m:val="p"/>
              </m:rPr>
              <m:t>з</m:t>
            </m:r>
          </m:sup>
        </m:sSubSup>
      </m:oMath>
      <w:r>
        <w:rPr>
          <w:rFonts w:ascii="Times New Roman" w:hAnsi="Times New Roman"/>
        </w:rPr>
        <w:t xml:space="preserve">), определяются по формуле: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center"/>
        <w:rPr>
          <w:rFonts w:ascii="Times New Roman" w:hAnsi="Times New Roman"/>
        </w:rPr>
      </w:pPr>
      <w:r/>
      <m:oMath>
        <m:sSubSup>
          <m:sSubSupPr>
            <m:alnScr m:val="off"/>
            <m:ctrlPr>
              <w:rPr>
                <w:rFonts w:ascii="Cambria Math" w:hAnsi="Times New Roman"/>
              </w:rPr>
            </m:ctrlPr>
          </m:sSubSupPr>
          <m:e>
            <m:r>
              <w:rPr>
                <w:rFonts w:ascii="Times New Roman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Times New Roman" w:hAnsi="Times New Roman"/>
              </w:rPr>
              <m:rPr>
                <m:sty m:val="p"/>
              </m:rPr>
              <m:t>мз</m:t>
            </m:r>
          </m:sub>
          <m:sup>
            <m:r>
              <w:rPr>
                <w:rFonts w:ascii="Times New Roman" w:hAnsi="Times New Roman"/>
              </w:rPr>
              <m:rPr>
                <m:sty m:val="p"/>
              </m:rPr>
              <m:t>ах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Times New Roman" w:hAnsi="Times New Roman"/>
              </w:rPr>
              <m:rPr>
                <m:sty m:val="p"/>
              </m:rPr>
              <m:t>з</m:t>
            </m:r>
          </m:sup>
        </m:sSubSup>
        <m:r>
          <w:rPr>
            <w:rFonts w:ascii="Cambria Math" w:hAnsi="Times New Roman"/>
          </w:rPr>
          <m:rPr>
            <m:sty m:val="p"/>
          </m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Times New Roman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Times New Roman" w:hAnsi="Times New Roman"/>
              </w:rPr>
              <m:rPr>
                <m:sty m:val="p"/>
              </m:rPr>
              <m:t>бл</m:t>
            </m:r>
          </m:sub>
        </m:sSub>
        <m:r>
          <w:rPr>
            <w:rFonts w:ascii="Cambria Math" w:hAnsi="Times New Roman"/>
          </w:rPr>
          <m:rPr>
            <m:sty m:val="p"/>
          </m:rPr>
          <m:t>+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Times New Roman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Times New Roman" w:hAnsi="Times New Roman"/>
              </w:rPr>
              <m:rPr>
                <m:sty m:val="p"/>
              </m:rPr>
              <m:t>канц</m:t>
            </m:r>
          </m:sub>
        </m:sSub>
        <m:r>
          <w:rPr>
            <w:rFonts w:ascii="Cambria Math" w:hAnsi="Times New Roman"/>
          </w:rPr>
          <m:rPr>
            <m:sty m:val="p"/>
          </m:rPr>
          <m:t>+ 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Times New Roman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Times New Roman" w:hAnsi="Times New Roman"/>
              </w:rPr>
              <m:rPr>
                <m:sty m:val="p"/>
              </m:rPr>
              <m:t>гсм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</m:sub>
        </m:sSub>
        <m:r>
          <w:rPr>
            <w:rFonts w:ascii="Cambria Math" w:hAnsi="Times New Roman"/>
          </w:rPr>
          <m:rPr>
            <m:sty m:val="p"/>
          </m:rPr>
          <m:t>+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Times New Roman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Times New Roman" w:hAnsi="Times New Roman"/>
              </w:rPr>
              <m:rPr>
                <m:sty m:val="p"/>
              </m:rPr>
              <m:t>з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тс</m:t>
            </m:r>
          </m:sub>
        </m:sSub>
      </m:oMath>
      <w:r>
        <w:rPr>
          <w:rFonts w:ascii="Times New Roman" w:hAnsi="Times New Roman"/>
        </w:rPr>
        <w:t xml:space="preserve"> ;</w:t>
      </w:r>
      <w:r>
        <w:rPr>
          <w:rFonts w:ascii="Times New Roman" w:hAnsi="Times New Roman"/>
        </w:rPr>
      </w:r>
    </w:p>
    <w:p>
      <w:pPr>
        <w:pStyle w:val="813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</w:t>
      </w:r>
      <w:r>
        <w:rPr>
          <w:rFonts w:ascii="Times New Roman" w:hAnsi="Times New Roman"/>
        </w:rPr>
      </w:r>
    </w:p>
    <w:p>
      <w:pPr>
        <w:pStyle w:val="813"/>
        <w:ind w:left="0" w:firstLine="709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бл</m:t>
            </m:r>
          </m:sub>
        </m:sSub>
      </m:oMath>
      <w:r>
        <w:rPr>
          <w:rFonts w:ascii="Times New Roman" w:hAnsi="Times New Roman"/>
        </w:rPr>
        <w:t xml:space="preserve"> - затраты на приобретение бланочной и иной типографской продукции;</w:t>
      </w:r>
      <w:r>
        <w:rPr>
          <w:rFonts w:ascii="Times New Roman" w:hAnsi="Times New Roman"/>
        </w:rPr>
      </w:r>
    </w:p>
    <w:p>
      <w:pPr>
        <w:pStyle w:val="813"/>
        <w:ind w:left="0" w:firstLine="709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канц</m:t>
            </m:r>
          </m:sub>
        </m:sSub>
      </m:oMath>
      <w:r>
        <w:rPr>
          <w:rFonts w:ascii="Times New Roman" w:hAnsi="Times New Roman"/>
        </w:rPr>
        <w:t xml:space="preserve"> - затраты на приобретение канцелярских принадлежностей;</w:t>
      </w:r>
      <w:r>
        <w:rPr>
          <w:rFonts w:ascii="Times New Roman" w:hAnsi="Times New Roman"/>
        </w:rPr>
      </w:r>
    </w:p>
    <w:p>
      <w:pPr>
        <w:pStyle w:val="813"/>
        <w:ind w:left="0" w:firstLine="709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гсм</m:t>
            </m:r>
          </m:sub>
        </m:sSub>
      </m:oMath>
      <w:r>
        <w:rPr>
          <w:rFonts w:ascii="Times New Roman" w:hAnsi="Times New Roman"/>
        </w:rPr>
        <w:t xml:space="preserve"> - затраты на приобретение горюче-смазочных материалов;</w:t>
      </w:r>
      <w:r>
        <w:rPr>
          <w:rFonts w:ascii="Times New Roman" w:hAnsi="Times New Roman"/>
        </w:rPr>
      </w:r>
    </w:p>
    <w:p>
      <w:pPr>
        <w:pStyle w:val="813"/>
        <w:ind w:left="0" w:firstLine="709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з тс</m:t>
            </m:r>
          </m:sub>
        </m:sSub>
      </m:oMath>
      <w:r>
        <w:rPr>
          <w:rFonts w:ascii="Times New Roman" w:hAnsi="Times New Roman"/>
        </w:rPr>
        <w:t xml:space="preserve"> - затраты на приобретение запасных частей для транспортных средств;</w:t>
      </w:r>
      <w:r>
        <w:rPr>
          <w:rFonts w:ascii="Times New Roman" w:hAnsi="Times New Roman"/>
        </w:rPr>
      </w:r>
    </w:p>
    <w:p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</w:t>
      </w:r>
      <w:r>
        <w:rPr>
          <w:rFonts w:ascii="Times New Roman" w:hAnsi="Times New Roman"/>
        </w:rPr>
        <w:t xml:space="preserve">1</w:t>
      </w:r>
      <w:r>
        <w:rPr>
          <w:rFonts w:ascii="Times New Roman" w:hAnsi="Times New Roman"/>
        </w:rPr>
        <w:t xml:space="preserve">. Затраты на приобретение бланочной продукции и иной типографической продукции (</w:t>
      </w: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бл</m:t>
            </m:r>
          </m:sub>
        </m:sSub>
      </m:oMath>
      <w:r>
        <w:rPr>
          <w:rFonts w:ascii="Times New Roman" w:hAnsi="Times New Roman"/>
        </w:rPr>
        <w:t xml:space="preserve">), определяются по формуле:</w:t>
      </w:r>
      <w:r>
        <w:rPr>
          <w:rFonts w:ascii="Times New Roman" w:hAnsi="Times New Roman"/>
        </w:rPr>
      </w:r>
    </w:p>
    <w:p>
      <w:pPr>
        <w:pStyle w:val="813"/>
        <w:ind w:left="1074"/>
        <w:jc w:val="center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бл</m:t>
            </m:r>
          </m:sub>
        </m:sSub>
        <m:r>
          <w:rPr>
            <w:rFonts w:ascii="Cambria Math" w:hAnsi="Times New Roman"/>
          </w:rPr>
          <m:rPr>
            <m:sty m:val="p"/>
          </m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лбо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бл</m:t>
            </m:r>
          </m:sub>
        </m:sSub>
        <m:r>
          <w:rPr>
            <w:rFonts w:ascii="Cambria Math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1,1 </m:t>
        </m:r>
        <m:r>
          <w:rPr>
            <w:rFonts w:ascii="Cambria Math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</w:rPr>
        <w:t xml:space="preserve"> ;</w:t>
      </w:r>
      <w:r>
        <w:rPr>
          <w:rFonts w:ascii="Times New Roman" w:hAnsi="Times New Roman"/>
        </w:rPr>
      </w:r>
    </w:p>
    <w:p>
      <w:pPr>
        <w:pStyle w:val="813"/>
        <w:ind w:left="0"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лбо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бл</m:t>
            </m:r>
          </m:sub>
        </m:sSub>
      </m:oMath>
      <w:r>
        <w:rPr>
          <w:rFonts w:ascii="Times New Roman" w:hAnsi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бланочной продукции;</w:t>
      </w:r>
      <w:r>
        <w:rPr>
          <w:rFonts w:ascii="Times New Roman" w:hAnsi="Times New Roman"/>
        </w:rPr>
      </w:r>
    </w:p>
    <w:p>
      <w:pPr>
        <w:pStyle w:val="813"/>
        <w:ind w:left="0" w:firstLine="851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</w:rPr>
        <w:t xml:space="preserve"> -  </w:t>
      </w:r>
      <w:r>
        <w:rPr>
          <w:rFonts w:ascii="Times New Roman" w:hAnsi="Times New Roman"/>
        </w:rPr>
        <w:t xml:space="preserve">коэффициент закупа, устанавливаемый локальным правовым актом муниципального органа.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3.8.2. </w:t>
      </w:r>
      <w:r>
        <w:rPr>
          <w:rFonts w:ascii="Times New Roman" w:hAnsi="Times New Roman"/>
        </w:rPr>
        <w:t xml:space="preserve">З</w:t>
      </w:r>
      <w:r>
        <w:rPr>
          <w:rFonts w:ascii="Times New Roman" w:hAnsi="Times New Roman"/>
        </w:rPr>
        <w:t xml:space="preserve">атраты на приобретение канцелярских принадлежностей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канц</m:t>
            </m:r>
          </m:sub>
        </m:sSub>
      </m:oMath>
      <w:r>
        <w:rPr>
          <w:rFonts w:ascii="Times New Roman" w:hAnsi="Times New Roman"/>
        </w:rPr>
        <w:t xml:space="preserve">), определяются по формуле: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center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канц</m:t>
            </m:r>
          </m:sub>
        </m:sSub>
        <m:r>
          <w:rPr>
            <w:rFonts w:ascii="Cambria Math" w:hAnsi="Times New Roman"/>
          </w:rPr>
          <m:rPr>
            <m:sty m:val="p"/>
          </m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лбо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канц</m:t>
            </m:r>
          </m:sub>
        </m:sSub>
        <m:r>
          <w:rPr>
            <w:rFonts w:ascii="Cambria Math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1,1 </m:t>
        </m:r>
        <m:r>
          <w:rPr>
            <w:rFonts w:ascii="Cambria Math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</w:rPr>
        <w:t xml:space="preserve"> ;</w:t>
      </w:r>
      <w:r>
        <w:rPr>
          <w:rFonts w:ascii="Times New Roman" w:hAnsi="Times New Roman"/>
        </w:rPr>
      </w:r>
    </w:p>
    <w:p>
      <w:pPr>
        <w:pStyle w:val="813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лбо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канц</m:t>
            </m:r>
          </m:sub>
        </m:sSub>
      </m:oMath>
      <w:r>
        <w:rPr>
          <w:rFonts w:ascii="Times New Roman" w:hAnsi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канцелярских принадлежностей;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</w:rPr>
        <w:t xml:space="preserve"> -  </w:t>
      </w:r>
      <w:r>
        <w:rPr>
          <w:rFonts w:ascii="Times New Roman" w:hAnsi="Times New Roman"/>
        </w:rPr>
        <w:t xml:space="preserve">коэффициент закупа, устанавливаемый локальным правовым актом муниципального органа.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3.8.3 </w:t>
      </w:r>
      <w:r>
        <w:rPr>
          <w:rFonts w:ascii="Times New Roman" w:hAnsi="Times New Roman"/>
        </w:rPr>
        <w:t xml:space="preserve">Затраты на приобретение горюче-смазочных материалов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гсм</m:t>
            </m:r>
          </m:sub>
        </m:sSub>
      </m:oMath>
      <w:r>
        <w:rPr>
          <w:rFonts w:ascii="Times New Roman" w:hAnsi="Times New Roman"/>
        </w:rPr>
        <w:t xml:space="preserve">), определяются по формуле:</w:t>
      </w:r>
      <w:r>
        <w:rPr>
          <w:rFonts w:ascii="Times New Roman" w:hAnsi="Times New Roman"/>
        </w:rPr>
      </w:r>
    </w:p>
    <w:p>
      <w:pPr>
        <w:pStyle w:val="813"/>
        <w:ind w:left="1074"/>
        <w:jc w:val="center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гсм</m:t>
            </m:r>
          </m:sub>
        </m:sSub>
        <m:r>
          <w:rPr>
            <w:rFonts w:ascii="Cambria Math" w:hAnsi="Times New Roman"/>
          </w:rPr>
          <m:rPr>
            <m:sty m:val="p"/>
          </m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лбо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гсм</m:t>
            </m:r>
          </m:sub>
        </m:sSub>
        <m:r>
          <w:rPr>
            <w:rFonts w:ascii="Cambria Math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1,1 </m:t>
        </m:r>
        <m:r>
          <w:rPr>
            <w:rFonts w:ascii="Cambria Math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</w:rPr>
        <w:t xml:space="preserve"> ;</w:t>
      </w:r>
      <w:r>
        <w:rPr>
          <w:rFonts w:ascii="Times New Roman" w:hAnsi="Times New Roman"/>
        </w:rPr>
      </w:r>
    </w:p>
    <w:p>
      <w:pPr>
        <w:pStyle w:val="813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лбо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гсм</m:t>
            </m:r>
          </m:sub>
        </m:sSub>
      </m:oMath>
      <w:r>
        <w:rPr>
          <w:rFonts w:ascii="Times New Roman" w:hAnsi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горюче-смазочных материалов;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</w:rPr>
        <w:t xml:space="preserve"> -  </w:t>
      </w:r>
      <w:r>
        <w:rPr>
          <w:rFonts w:ascii="Times New Roman" w:hAnsi="Times New Roman"/>
        </w:rPr>
        <w:t xml:space="preserve">коэффициент закупа, устанавливаемый локальным правовым актом муниципального органа.</w:t>
      </w:r>
      <w:r>
        <w:rPr>
          <w:rFonts w:ascii="Times New Roman" w:hAnsi="Times New Roman"/>
        </w:rPr>
      </w:r>
    </w:p>
    <w:p>
      <w:pPr>
        <w:ind w:firstLine="709"/>
        <w:jc w:val="both"/>
        <w:rPr>
          <w:rFonts w:ascii="Times New Roman" w:hAnsi="Times New Roman"/>
        </w:rPr>
      </w:pPr>
      <w:r/>
      <w:bookmarkStart w:id="54" w:name="_Hlk66717341"/>
      <w:r>
        <w:rPr>
          <w:rFonts w:ascii="Times New Roman" w:hAnsi="Times New Roman"/>
        </w:rPr>
        <w:t xml:space="preserve">3.8.4. </w:t>
      </w:r>
      <w:r>
        <w:rPr>
          <w:rFonts w:ascii="Times New Roman" w:hAnsi="Times New Roman"/>
        </w:rPr>
        <w:t xml:space="preserve">Затраты на приобретение запасных частей для транспортных средств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з тс</m:t>
            </m:r>
          </m:sub>
        </m:sSub>
      </m:oMath>
      <w:r>
        <w:rPr>
          <w:rFonts w:ascii="Times New Roman" w:hAnsi="Times New Roman"/>
        </w:rPr>
        <w:t xml:space="preserve">), </w:t>
      </w:r>
      <w:bookmarkEnd w:id="54"/>
      <w:r>
        <w:rPr>
          <w:rFonts w:ascii="Times New Roman" w:hAnsi="Times New Roman"/>
        </w:rPr>
        <w:t xml:space="preserve">определяются по формуле: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center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з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тс</m:t>
            </m:r>
          </m:sub>
        </m:sSub>
        <m:r>
          <w:rPr>
            <w:rFonts w:ascii="Cambria Math" w:hAnsi="Times New Roman"/>
          </w:rPr>
          <m:rPr>
            <m:sty m:val="p"/>
          </m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лбо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з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тс</m:t>
            </m:r>
          </m:sub>
        </m:sSub>
        <m:r>
          <w:rPr>
            <w:rFonts w:ascii="Cambria Math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1,1 </m:t>
        </m:r>
        <m:r>
          <w:rPr>
            <w:rFonts w:ascii="Cambria Math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</w:rPr>
        <w:t xml:space="preserve"> ;</w:t>
      </w:r>
      <w:r>
        <w:rPr>
          <w:rFonts w:ascii="Times New Roman" w:hAnsi="Times New Roman"/>
        </w:rPr>
      </w:r>
    </w:p>
    <w:p>
      <w:pPr>
        <w:pStyle w:val="813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лбо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з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тс</m:t>
            </m:r>
          </m:sub>
        </m:sSub>
      </m:oMath>
      <w:r>
        <w:rPr>
          <w:rFonts w:ascii="Times New Roman" w:hAnsi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запасных частей для транспортных средств;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bCs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</w:rPr>
        <w:t xml:space="preserve"> -  </w:t>
      </w:r>
      <w:bookmarkStart w:id="55" w:name="sub_110300"/>
      <w:r>
        <w:rPr>
          <w:rFonts w:ascii="Times New Roman" w:hAnsi="Times New Roman"/>
        </w:rPr>
        <w:t xml:space="preserve">коэффициент закупа, устанавливаемый локальным правовым актом муниципального органа.</w:t>
      </w:r>
      <w:r>
        <w:rPr>
          <w:bCs/>
        </w:rPr>
      </w:r>
    </w:p>
    <w:p>
      <w:pPr>
        <w:pStyle w:val="870"/>
        <w:jc w:val="center"/>
        <w:shd w:val="clear" w:color="auto" w:fill="auto"/>
        <w:rPr>
          <w:rFonts w:ascii="Times New Roman" w:hAnsi="Times New Roman" w:cs="Times New Roman"/>
          <w:b/>
          <w:bCs/>
          <w:sz w:val="28"/>
          <w:szCs w:val="28"/>
        </w:rPr>
      </w:pPr>
      <w:r/>
      <w:bookmarkStart w:id="56" w:name="sub_11107"/>
      <w:r/>
      <w:bookmarkEnd w:id="55"/>
      <w:r>
        <w:rPr>
          <w:rFonts w:ascii="Times New Roman" w:hAnsi="Times New Roman" w:cs="Times New Roman"/>
          <w:b/>
          <w:bCs/>
          <w:sz w:val="28"/>
          <w:szCs w:val="28"/>
        </w:rPr>
        <w:t xml:space="preserve">3.9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 Затраты на дополнительное профессиональное образование работников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813"/>
        <w:ind w:left="5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ind w:firstLine="709"/>
        <w:jc w:val="both"/>
        <w:rPr>
          <w:rFonts w:ascii="Times New Roman" w:hAnsi="Times New Roman"/>
        </w:rPr>
      </w:pPr>
      <w:r/>
      <w:bookmarkStart w:id="57" w:name="_Hlk66717514"/>
      <w:r>
        <w:rPr>
          <w:rFonts w:ascii="Times New Roman" w:hAnsi="Times New Roman"/>
        </w:rPr>
        <w:t xml:space="preserve">3.9.1 </w:t>
      </w:r>
      <w:r>
        <w:rPr>
          <w:rFonts w:ascii="Times New Roman" w:hAnsi="Times New Roman"/>
        </w:rPr>
        <w:t xml:space="preserve">Затраты на приобретение образовательных услуг по профессиональной переподготовке и повышению квалификации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дпо</m:t>
            </m:r>
          </m:sub>
        </m:sSub>
      </m:oMath>
      <w:r>
        <w:rPr>
          <w:rFonts w:ascii="Times New Roman" w:hAnsi="Times New Roman"/>
        </w:rPr>
        <w:t xml:space="preserve">), </w:t>
      </w:r>
      <w:bookmarkEnd w:id="57"/>
      <w:r>
        <w:rPr>
          <w:rFonts w:ascii="Times New Roman" w:hAnsi="Times New Roman"/>
        </w:rPr>
        <w:t xml:space="preserve">определяются по формуле:</w:t>
      </w:r>
      <w:r>
        <w:rPr>
          <w:rFonts w:ascii="Times New Roman" w:hAnsi="Times New Roman"/>
        </w:rPr>
      </w:r>
    </w:p>
    <w:p>
      <w:pPr>
        <w:pStyle w:val="813"/>
        <w:ind w:left="1074" w:firstLine="709"/>
        <w:jc w:val="center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З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дпо</m:t>
            </m:r>
          </m:sub>
        </m:sSub>
        <m:r>
          <w:rPr>
            <w:rFonts w:ascii="Cambria Math" w:hAnsi="Times New Roman"/>
          </w:rPr>
          <m:rPr>
            <m:sty m:val="p"/>
          </m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лбо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дпо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</m:sub>
        </m:sSub>
        <m:r>
          <w:rPr>
            <w:rFonts w:ascii="Cambria Math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1,1 </m:t>
        </m:r>
        <m:r>
          <w:rPr>
            <w:rFonts w:ascii="Cambria Math" w:hAnsi="Times New Roman"/>
          </w:rPr>
          <m:rPr>
            <m:sty m:val="p"/>
          </m:rPr>
          <m:t>х</m:t>
        </m:r>
        <m:r>
          <w:rPr>
            <w:rFonts w:ascii="Cambria Math" w:hAnsi="Times New Roman"/>
          </w:rPr>
          <m:rPr>
            <m:sty m:val="p"/>
          </m:rPr>
          <m:t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</w:rPr>
        <w:t xml:space="preserve"> ;</w:t>
      </w:r>
      <w:r>
        <w:rPr>
          <w:rFonts w:ascii="Times New Roman" w:hAnsi="Times New Roman"/>
        </w:rPr>
      </w:r>
    </w:p>
    <w:p>
      <w:pPr>
        <w:pStyle w:val="813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rPr>
                <m:sty m:val="p"/>
              </m:rPr>
              <m:t>V</m:t>
            </m:r>
          </m:e>
          <m:sub>
            <m:r>
              <w:rPr>
                <w:rFonts w:ascii="Cambria Math" w:hAnsi="Times New Roman"/>
              </w:rPr>
              <m:rPr>
                <m:sty m:val="p"/>
              </m:rPr>
              <m:t>лбо</m:t>
            </m:r>
            <m:r>
              <w:rPr>
                <w:rFonts w:ascii="Cambria Math" w:hAnsi="Times New Roman"/>
              </w:rPr>
              <m:rPr>
                <m:sty m:val="p"/>
              </m:rPr>
              <m:t> </m:t>
            </m:r>
            <m:r>
              <w:rPr>
                <w:rFonts w:ascii="Cambria Math" w:hAnsi="Times New Roman"/>
              </w:rPr>
              <m:rPr>
                <m:sty m:val="p"/>
              </m:rPr>
              <m:t>дпо</m:t>
            </m:r>
          </m:sub>
        </m:sSub>
      </m:oMath>
      <w:r>
        <w:rPr>
          <w:rFonts w:ascii="Times New Roman" w:hAnsi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образовательных услуг по профессиональной переподготовке и повышению квалификации;</w:t>
      </w:r>
      <w:r>
        <w:rPr>
          <w:rFonts w:ascii="Times New Roman" w:hAnsi="Times New Roman"/>
        </w:rPr>
      </w:r>
    </w:p>
    <w:p>
      <w:pPr>
        <w:pStyle w:val="813"/>
        <w:ind w:left="0" w:firstLine="709"/>
        <w:jc w:val="both"/>
        <w:rPr>
          <w:rFonts w:ascii="Times New Roman" w:hAnsi="Times New Roman"/>
        </w:rPr>
      </w:pPr>
      <w:r/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Cambria Math"/>
              </w:rPr>
              <m:rPr>
                <m:sty m:val="p"/>
              </m:rPr>
              <m:t>К</m:t>
            </m:r>
          </m:e>
          <m:sub>
            <m:r>
              <w:rPr>
                <w:rFonts w:ascii="Cambria Math" w:hAnsi="Cambria Math"/>
              </w:rPr>
              <m:rPr>
                <m:sty m:val="p"/>
              </m:rPr>
              <m:t>зак</m:t>
            </m:r>
          </m:sub>
        </m:sSub>
      </m:oMath>
      <w:r>
        <w:rPr>
          <w:rFonts w:ascii="Times New Roman" w:hAnsi="Times New Roman"/>
        </w:rPr>
        <w:t xml:space="preserve"> -  </w:t>
      </w:r>
      <w:bookmarkEnd w:id="14"/>
      <w:r/>
      <w:bookmarkEnd w:id="15"/>
      <w:r/>
      <w:bookmarkEnd w:id="56"/>
      <w:r>
        <w:rPr>
          <w:rFonts w:ascii="Times New Roman" w:hAnsi="Times New Roman"/>
        </w:rPr>
        <w:t xml:space="preserve">коэффициент закупа, устанавливаемый локальным правовым актом муниципального органа.</w:t>
      </w:r>
      <w:r>
        <w:rPr>
          <w:rFonts w:ascii="Times New Roman" w:hAnsi="Times New Roman"/>
        </w:rPr>
      </w:r>
    </w:p>
    <w:p>
      <w:pPr>
        <w:ind w:firstLine="567"/>
        <w:rPr>
          <w:rFonts w:ascii="Times New Roman" w:hAnsi="Times New Roman"/>
          <w:b/>
          <w:bCs/>
        </w:rPr>
        <w:sectPr>
          <w:footerReference w:type="first" r:id="rId13"/>
          <w:footnotePr/>
          <w:endnotePr/>
          <w:type w:val="nextPage"/>
          <w:pgSz w:w="11906" w:h="16838" w:orient="portrait"/>
          <w:pgMar w:top="1134" w:right="850" w:bottom="851" w:left="1701" w:header="708" w:footer="708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</w:r>
    </w:p>
    <w:p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/>
          <w:b/>
          <w:sz w:val="28"/>
          <w:szCs w:val="28"/>
        </w:rPr>
        <w:t xml:space="preserve">2</w:t>
      </w:r>
      <w:r>
        <w:rPr>
          <w:rFonts w:ascii="Times New Roman" w:hAnsi="Times New Roman"/>
          <w:b/>
          <w:sz w:val="28"/>
          <w:szCs w:val="28"/>
        </w:rPr>
      </w:r>
    </w:p>
    <w:p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59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</w:t>
      </w:r>
      <w:r>
        <w:rPr>
          <w:rFonts w:ascii="Times New Roman" w:hAnsi="Times New Roman"/>
          <w:sz w:val="28"/>
          <w:szCs w:val="28"/>
        </w:rPr>
        <w:t xml:space="preserve">от  _</w:t>
      </w:r>
      <w:r>
        <w:rPr>
          <w:rFonts w:ascii="Times New Roman" w:hAnsi="Times New Roman"/>
          <w:sz w:val="28"/>
          <w:szCs w:val="28"/>
        </w:rPr>
        <w:t xml:space="preserve">__  № _____ </w:t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  <w:r>
        <w:rPr>
          <w:rFonts w:ascii="Times New Roman" w:hAnsi="Times New Roman"/>
          <w:b/>
          <w:sz w:val="18"/>
          <w:szCs w:val="18"/>
        </w:rPr>
      </w:r>
    </w:p>
    <w:p>
      <w:pPr>
        <w:pStyle w:val="9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Нормативы используемых товаров на обеспечение деятельности </w:t>
      </w:r>
      <w:r>
        <w:rPr>
          <w:b/>
          <w:bCs/>
          <w:sz w:val="28"/>
          <w:szCs w:val="28"/>
        </w:rPr>
        <w:t xml:space="preserve">комитета по управлению имуществом</w:t>
      </w:r>
      <w:r>
        <w:rPr>
          <w:b/>
          <w:bCs/>
          <w:sz w:val="28"/>
          <w:szCs w:val="28"/>
        </w:rPr>
        <w:t xml:space="preserve"> и их предельная стоимость.</w:t>
      </w:r>
      <w:r>
        <w:rPr>
          <w:b/>
          <w:bCs/>
          <w:sz w:val="28"/>
          <w:szCs w:val="28"/>
        </w:rPr>
      </w:r>
    </w:p>
    <w:p>
      <w:pPr>
        <w:pStyle w:val="913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случае отсутствия фактически освоенных лимитов бюджетных обязательств за отчетный период при формировании бюджетной сметы следует руководствоваться следующими нормативами:</w:t>
      </w:r>
      <w:r>
        <w:rPr>
          <w:b/>
          <w:bCs/>
          <w:sz w:val="28"/>
          <w:szCs w:val="28"/>
        </w:rPr>
      </w:r>
    </w:p>
    <w:p>
      <w:pPr>
        <w:pStyle w:val="913"/>
        <w:jc w:val="right"/>
      </w:pPr>
      <w:r>
        <w:t xml:space="preserve">Таблица 1</w:t>
      </w:r>
      <w:r/>
    </w:p>
    <w:p>
      <w:pPr>
        <w:pStyle w:val="913"/>
        <w:jc w:val="center"/>
      </w:pPr>
      <w:r>
        <w:t xml:space="preserve">Затраты на техническое обслуживание и </w:t>
      </w:r>
      <w:r>
        <w:t xml:space="preserve">регламентно</w:t>
      </w:r>
      <w:r>
        <w:t xml:space="preserve">-профилактический ремонт принтеров, многофункциональных устройств, копировальных аппаратов и иной оргтехники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2918"/>
        <w:gridCol w:w="2918"/>
      </w:tblGrid>
      <w:tr>
        <w:trPr>
          <w:trHeight w:val="383"/>
        </w:trPr>
        <w:tc>
          <w:tcPr>
            <w:tcW w:w="2918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rPr>
                <w:b/>
                <w:bCs/>
              </w:rPr>
              <w:t xml:space="preserve">Наименование</w:t>
            </w:r>
            <w:r/>
          </w:p>
        </w:tc>
        <w:tc>
          <w:tcPr>
            <w:tcW w:w="2918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rPr>
                <w:b/>
                <w:bCs/>
              </w:rPr>
              <w:t xml:space="preserve">Кол-во единиц в соответствии с нормативами</w:t>
            </w:r>
            <w:r/>
          </w:p>
        </w:tc>
        <w:tc>
          <w:tcPr>
            <w:tcW w:w="2918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rPr>
                <w:b/>
                <w:bCs/>
              </w:rPr>
              <w:t xml:space="preserve">Общие р</w:t>
            </w:r>
            <w:r>
              <w:rPr>
                <w:b/>
                <w:bCs/>
              </w:rPr>
              <w:t xml:space="preserve">асходы на услуги в год</w:t>
            </w:r>
            <w:r/>
          </w:p>
        </w:tc>
      </w:tr>
      <w:tr>
        <w:trPr>
          <w:trHeight w:val="299"/>
        </w:trPr>
        <w:tc>
          <w:tcPr>
            <w:tcW w:w="2918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t xml:space="preserve">Техническое обслуживание и </w:t>
            </w:r>
            <w:r>
              <w:t xml:space="preserve">регламентно</w:t>
            </w:r>
            <w:r>
              <w:t xml:space="preserve">-профилактический ремонт вычислительной техники</w:t>
            </w:r>
            <w:r/>
          </w:p>
        </w:tc>
        <w:tc>
          <w:tcPr>
            <w:tcW w:w="2918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rPr>
                <w:rFonts w:eastAsia="Calibri"/>
                <w:lang w:eastAsia="en-US"/>
              </w:rPr>
              <w:t xml:space="preserve">не более 1 единицы в расчете на сотрудника организации</w:t>
            </w:r>
            <w:r/>
          </w:p>
        </w:tc>
        <w:tc>
          <w:tcPr>
            <w:tcW w:w="2918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t xml:space="preserve">Не более </w:t>
            </w:r>
            <w:r>
              <w:t xml:space="preserve">30</w:t>
            </w:r>
            <w:r>
              <w:t xml:space="preserve"> 000 руб.</w:t>
            </w:r>
            <w:r/>
          </w:p>
        </w:tc>
      </w:tr>
      <w:tr>
        <w:trPr>
          <w:trHeight w:val="109"/>
        </w:trPr>
        <w:tc>
          <w:tcPr>
            <w:tcW w:w="2918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t xml:space="preserve">Техническое обслуживание и </w:t>
            </w:r>
            <w:r>
              <w:t xml:space="preserve">регламентно</w:t>
            </w:r>
            <w:r>
              <w:t xml:space="preserve">-профилактический ремонт п</w:t>
            </w:r>
            <w:r>
              <w:t xml:space="preserve">ринтер</w:t>
            </w:r>
            <w:r>
              <w:t xml:space="preserve">ов</w:t>
            </w:r>
            <w:r>
              <w:t xml:space="preserve">, МФУ</w:t>
            </w:r>
            <w:r/>
          </w:p>
        </w:tc>
        <w:tc>
          <w:tcPr>
            <w:tcW w:w="2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ascii="Times New Roman" w:hAnsi="Times New Roman" w:eastAsia="Calibri"/>
                <w:color w:val="000000"/>
                <w:lang w:eastAsia="en-US"/>
              </w:rPr>
              <w:t xml:space="preserve">не более 1 единицы в расчете на сотрудника организации</w:t>
            </w:r>
            <w:r>
              <w:rPr>
                <w:rFonts w:ascii="Times New Roman" w:hAnsi="Times New Roman" w:eastAsia="Calibri"/>
                <w:color w:val="000000"/>
                <w:lang w:eastAsia="en-US"/>
              </w:rPr>
            </w:r>
          </w:p>
        </w:tc>
        <w:tc>
          <w:tcPr>
            <w:tcW w:w="2918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t xml:space="preserve">Не более </w:t>
            </w:r>
            <w:r>
              <w:t xml:space="preserve">8</w:t>
            </w:r>
            <w:r>
              <w:t xml:space="preserve">0 000 руб.</w:t>
            </w:r>
            <w:r/>
          </w:p>
        </w:tc>
      </w:tr>
      <w:tr>
        <w:trPr>
          <w:trHeight w:val="247"/>
        </w:trPr>
        <w:tc>
          <w:tcPr>
            <w:tcW w:w="2918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t xml:space="preserve">Заправка и восстановление картриджей</w:t>
            </w:r>
            <w:r/>
          </w:p>
        </w:tc>
        <w:tc>
          <w:tcPr>
            <w:tcW w:w="2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ascii="Times New Roman" w:hAnsi="Times New Roman" w:eastAsia="Calibri"/>
                <w:color w:val="000000"/>
                <w:lang w:eastAsia="en-US"/>
              </w:rPr>
              <w:t xml:space="preserve">не более 1 единицы в расчете на сотрудника организации</w:t>
            </w:r>
            <w:r>
              <w:rPr>
                <w:rFonts w:ascii="Times New Roman" w:hAnsi="Times New Roman" w:eastAsia="Calibri"/>
                <w:color w:val="000000"/>
                <w:lang w:eastAsia="en-US"/>
              </w:rPr>
            </w:r>
          </w:p>
        </w:tc>
        <w:tc>
          <w:tcPr>
            <w:tcW w:w="2918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t xml:space="preserve">Не более 50 000 руб.</w:t>
            </w:r>
            <w:r/>
          </w:p>
        </w:tc>
      </w:tr>
    </w:tbl>
    <w:p>
      <w:pPr>
        <w:pStyle w:val="913"/>
        <w:jc w:val="right"/>
      </w:pPr>
      <w:r>
        <w:t xml:space="preserve">Таблица </w:t>
      </w:r>
      <w:r>
        <w:t xml:space="preserve">2</w:t>
      </w:r>
      <w:r/>
    </w:p>
    <w:p>
      <w:pPr>
        <w:pStyle w:val="913"/>
        <w:jc w:val="center"/>
      </w:pPr>
      <w:r>
        <w:t xml:space="preserve">Затраты на приобретение простых (неисключительных) лицензий на использование программного обеспечения по защите информации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019"/>
        <w:gridCol w:w="3019"/>
        <w:gridCol w:w="3019"/>
      </w:tblGrid>
      <w:tr>
        <w:trPr>
          <w:trHeight w:val="521"/>
        </w:trPr>
        <w:tc>
          <w:tcPr>
            <w:tcW w:w="3019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rPr>
                <w:b/>
                <w:bCs/>
              </w:rPr>
              <w:t xml:space="preserve">Наименование</w:t>
            </w:r>
            <w:r/>
          </w:p>
        </w:tc>
        <w:tc>
          <w:tcPr>
            <w:tcW w:w="3019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rPr>
                <w:b/>
                <w:bCs/>
              </w:rPr>
              <w:t xml:space="preserve">Норматив потребления</w:t>
            </w:r>
            <w:r/>
          </w:p>
        </w:tc>
        <w:tc>
          <w:tcPr>
            <w:tcW w:w="3019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rPr>
                <w:b/>
                <w:bCs/>
              </w:rPr>
              <w:t xml:space="preserve">Стоимость</w:t>
            </w:r>
            <w:r>
              <w:rPr>
                <w:b/>
                <w:bCs/>
              </w:rPr>
              <w:t xml:space="preserve"> одной лицензии на рабочее место</w:t>
            </w:r>
            <w:r>
              <w:rPr>
                <w:b/>
                <w:bCs/>
              </w:rPr>
              <w:t xml:space="preserve">, не более руб.</w:t>
            </w:r>
            <w:r/>
          </w:p>
        </w:tc>
      </w:tr>
      <w:tr>
        <w:trPr>
          <w:trHeight w:val="385"/>
        </w:trPr>
        <w:tc>
          <w:tcPr>
            <w:tcW w:w="3019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t xml:space="preserve">Лицензия на использование программного обеспечения по защите информации</w:t>
            </w:r>
            <w:r/>
          </w:p>
        </w:tc>
        <w:tc>
          <w:tcPr>
            <w:tcW w:w="3019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t xml:space="preserve">По мере необходимости обновления лицензий</w:t>
            </w:r>
            <w:r/>
          </w:p>
        </w:tc>
        <w:tc>
          <w:tcPr>
            <w:tcW w:w="3019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t xml:space="preserve">2</w:t>
            </w:r>
            <w:r>
              <w:t xml:space="preserve">5</w:t>
            </w:r>
            <w:r>
              <w:t xml:space="preserve">00</w:t>
            </w:r>
            <w:r/>
          </w:p>
        </w:tc>
      </w:tr>
    </w:tbl>
    <w:p>
      <w:pPr>
        <w:jc w:val="right"/>
        <w:rPr>
          <w:rFonts w:ascii="Times New Roman" w:hAnsi="Times New Roman"/>
          <w:color w:val="000000"/>
        </w:rPr>
      </w:pPr>
      <w:r/>
      <w:bookmarkStart w:id="58" w:name="_Hlk89759676"/>
      <w:r>
        <w:rPr>
          <w:rFonts w:ascii="Times New Roman" w:hAnsi="Times New Roman"/>
          <w:color w:val="000000"/>
        </w:rPr>
        <w:t xml:space="preserve">Таблица </w:t>
      </w:r>
      <w:r>
        <w:rPr>
          <w:rFonts w:ascii="Times New Roman" w:hAnsi="Times New Roman"/>
          <w:color w:val="000000"/>
        </w:rPr>
        <w:t xml:space="preserve">3</w:t>
      </w:r>
      <w:r>
        <w:rPr>
          <w:rFonts w:ascii="Times New Roman" w:hAnsi="Times New Roman"/>
          <w:color w:val="000000"/>
        </w:rPr>
      </w:r>
    </w:p>
    <w:p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Затраты на приобретение других запасных частей для вычислительной техники</w:t>
      </w:r>
      <w:r>
        <w:rPr>
          <w:rFonts w:ascii="Times New Roman" w:hAnsi="Times New Roman"/>
          <w:color w:val="000000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521"/>
        <w:gridCol w:w="4521"/>
      </w:tblGrid>
      <w:tr>
        <w:trPr>
          <w:trHeight w:val="245"/>
        </w:trPr>
        <w:tc>
          <w:tcPr>
            <w:tcW w:w="4521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rPr>
                <w:b/>
                <w:bCs/>
              </w:rPr>
              <w:t xml:space="preserve">Наименование</w:t>
            </w:r>
            <w:r/>
          </w:p>
        </w:tc>
        <w:tc>
          <w:tcPr>
            <w:tcW w:w="4521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rPr>
                <w:b/>
                <w:bCs/>
              </w:rPr>
              <w:t xml:space="preserve">Затраты на 1 единицу вычислительной техники, не более руб.</w:t>
            </w:r>
            <w:r/>
          </w:p>
        </w:tc>
      </w:tr>
      <w:tr>
        <w:trPr>
          <w:trHeight w:val="247"/>
        </w:trPr>
        <w:tc>
          <w:tcPr>
            <w:tcW w:w="4521" w:type="dxa"/>
            <w:textDirection w:val="lrTb"/>
            <w:noWrap w:val="false"/>
          </w:tcPr>
          <w:p>
            <w:pPr>
              <w:pStyle w:val="913"/>
              <w:jc w:val="center"/>
            </w:pPr>
            <w:r/>
            <w:bookmarkStart w:id="59" w:name="_GoBack"/>
            <w:r>
              <w:t xml:space="preserve">Запасные части для вычислительной </w:t>
            </w:r>
            <w:r>
              <w:t xml:space="preserve">техники </w:t>
            </w:r>
            <w:r>
              <w:t xml:space="preserve"> для</w:t>
            </w:r>
            <w:r>
              <w:t xml:space="preserve"> рабочего места сотрудника</w:t>
            </w:r>
            <w:r/>
          </w:p>
        </w:tc>
        <w:tc>
          <w:tcPr>
            <w:tcW w:w="4521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t xml:space="preserve">7</w:t>
            </w:r>
            <w:r>
              <w:t xml:space="preserve">0 000</w:t>
            </w:r>
            <w:r/>
          </w:p>
        </w:tc>
      </w:tr>
      <w:tr>
        <w:trPr>
          <w:trHeight w:val="247"/>
        </w:trPr>
        <w:tc>
          <w:tcPr>
            <w:tcW w:w="4521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t xml:space="preserve">Запасные части для сервера</w:t>
            </w:r>
            <w:r/>
          </w:p>
        </w:tc>
        <w:tc>
          <w:tcPr>
            <w:tcW w:w="4521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t xml:space="preserve">700 000</w:t>
            </w:r>
            <w:bookmarkEnd w:id="58"/>
            <w:bookmarkEnd w:id="59"/>
            <w:r/>
          </w:p>
        </w:tc>
      </w:tr>
    </w:tbl>
    <w:p>
      <w:pPr>
        <w:pStyle w:val="913"/>
        <w:jc w:val="right"/>
      </w:pPr>
      <w:r/>
      <w:r/>
    </w:p>
    <w:p>
      <w:pPr>
        <w:pStyle w:val="913"/>
        <w:jc w:val="right"/>
      </w:pPr>
      <w:r/>
      <w:r/>
    </w:p>
    <w:p>
      <w:pPr>
        <w:pStyle w:val="913"/>
        <w:jc w:val="right"/>
      </w:pPr>
      <w:r>
        <w:t xml:space="preserve">Таблица </w:t>
      </w:r>
      <w:r>
        <w:t xml:space="preserve">4</w:t>
      </w:r>
      <w:r/>
    </w:p>
    <w:p>
      <w:pPr>
        <w:pStyle w:val="913"/>
        <w:jc w:val="center"/>
      </w:pPr>
      <w:r>
        <w:t xml:space="preserve">Затраты на приобретение запасных частей для принтеров, многофункциональных устройств, копировальных аппаратов и иной оргтехники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400"/>
        <w:gridCol w:w="4400"/>
      </w:tblGrid>
      <w:tr>
        <w:trPr>
          <w:trHeight w:val="265"/>
        </w:trPr>
        <w:tc>
          <w:tcPr>
            <w:tcW w:w="4400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rPr>
                <w:b/>
                <w:bCs/>
              </w:rPr>
              <w:t xml:space="preserve">Наименование</w:t>
            </w:r>
            <w:r/>
          </w:p>
        </w:tc>
        <w:tc>
          <w:tcPr>
            <w:tcW w:w="4400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rPr>
                <w:b/>
                <w:bCs/>
              </w:rPr>
              <w:t xml:space="preserve">Норматив расходования на 1 единицу техники, не более руб.</w:t>
            </w:r>
            <w:r/>
          </w:p>
        </w:tc>
      </w:tr>
      <w:tr>
        <w:trPr>
          <w:trHeight w:val="247"/>
        </w:trPr>
        <w:tc>
          <w:tcPr>
            <w:tcW w:w="4400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t xml:space="preserve">Приобретение запасных частей для принтеров, МФУ</w:t>
            </w:r>
            <w:r/>
          </w:p>
        </w:tc>
        <w:tc>
          <w:tcPr>
            <w:tcW w:w="4400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t xml:space="preserve">20 000</w:t>
            </w:r>
            <w:r/>
          </w:p>
        </w:tc>
      </w:tr>
      <w:tr>
        <w:trPr>
          <w:trHeight w:val="247"/>
        </w:trPr>
        <w:tc>
          <w:tcPr>
            <w:tcW w:w="4400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t xml:space="preserve">Приобретение расходных материалов для принтеров, МФУ</w:t>
            </w:r>
            <w:r/>
          </w:p>
        </w:tc>
        <w:tc>
          <w:tcPr>
            <w:tcW w:w="4400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t xml:space="preserve">20 000</w:t>
            </w:r>
            <w:r/>
          </w:p>
        </w:tc>
      </w:tr>
    </w:tbl>
    <w:p>
      <w:pPr>
        <w:pStyle w:val="913"/>
        <w:jc w:val="right"/>
      </w:pPr>
      <w:r/>
      <w:bookmarkStart w:id="60" w:name="_Hlk64031085"/>
      <w:r>
        <w:t xml:space="preserve">Таблица </w:t>
      </w:r>
      <w:r>
        <w:t xml:space="preserve">5</w:t>
      </w:r>
      <w:r/>
    </w:p>
    <w:p>
      <w:pPr>
        <w:pStyle w:val="913"/>
        <w:jc w:val="center"/>
      </w:pPr>
      <w:r>
        <w:t xml:space="preserve">Затраты на техническое обслуживание и </w:t>
      </w:r>
      <w:r>
        <w:t xml:space="preserve">регламентно</w:t>
      </w:r>
      <w:r>
        <w:t xml:space="preserve">-профилактический ремонт систем кондиционирования и вентиляции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499"/>
        <w:gridCol w:w="4499"/>
      </w:tblGrid>
      <w:tr>
        <w:trPr>
          <w:trHeight w:val="245"/>
        </w:trPr>
        <w:tc>
          <w:tcPr>
            <w:tcW w:w="4499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rPr>
                <w:b/>
                <w:bCs/>
              </w:rPr>
              <w:t xml:space="preserve">Наименование</w:t>
            </w:r>
            <w:r/>
          </w:p>
        </w:tc>
        <w:tc>
          <w:tcPr>
            <w:tcW w:w="4499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rPr>
                <w:b/>
                <w:bCs/>
              </w:rPr>
              <w:t xml:space="preserve">Норматив расходования на 1 единицу, не более руб.</w:t>
            </w:r>
            <w:r/>
          </w:p>
        </w:tc>
      </w:tr>
      <w:tr>
        <w:trPr>
          <w:trHeight w:val="385"/>
        </w:trPr>
        <w:tc>
          <w:tcPr>
            <w:tcW w:w="4499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t xml:space="preserve">Техническое обслуживание и </w:t>
            </w:r>
            <w:r>
              <w:t xml:space="preserve">регламентно</w:t>
            </w:r>
            <w:r>
              <w:t xml:space="preserve">-профилактический ремонт систем кондиционирования и вентиляции</w:t>
            </w:r>
            <w:r/>
          </w:p>
        </w:tc>
        <w:tc>
          <w:tcPr>
            <w:tcW w:w="4499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t xml:space="preserve">10</w:t>
            </w:r>
            <w:r>
              <w:t xml:space="preserve">000</w:t>
            </w:r>
            <w:bookmarkEnd w:id="60"/>
            <w:r/>
          </w:p>
        </w:tc>
      </w:tr>
    </w:tbl>
    <w:p>
      <w:pPr>
        <w:pStyle w:val="913"/>
        <w:jc w:val="center"/>
      </w:pPr>
      <w:r/>
      <w:r/>
    </w:p>
    <w:p>
      <w:pPr>
        <w:pStyle w:val="913"/>
        <w:jc w:val="right"/>
      </w:pPr>
      <w:r>
        <w:t xml:space="preserve">Таблица </w:t>
      </w:r>
      <w:r>
        <w:t xml:space="preserve">6</w:t>
      </w:r>
      <w:r/>
    </w:p>
    <w:p>
      <w:pPr>
        <w:pStyle w:val="913"/>
        <w:jc w:val="center"/>
      </w:pPr>
      <w:r>
        <w:t xml:space="preserve">Затраты на приобретение образовательных услуг по профессиональной переподготовке и повышению квалификации</w:t>
      </w:r>
      <w:r/>
    </w:p>
    <w:tbl>
      <w:tblPr>
        <w:tblW w:w="9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993"/>
        <w:gridCol w:w="2835"/>
        <w:gridCol w:w="2267"/>
      </w:tblGrid>
      <w:tr>
        <w:trPr>
          <w:trHeight w:val="521"/>
        </w:trPr>
        <w:tc>
          <w:tcPr>
            <w:tcW w:w="3397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rPr>
                <w:b/>
                <w:bCs/>
              </w:rPr>
              <w:t xml:space="preserve">Наименование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rPr>
                <w:b/>
                <w:bCs/>
              </w:rPr>
              <w:t xml:space="preserve">Ед. изм.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rPr>
                <w:b/>
                <w:bCs/>
              </w:rPr>
              <w:t xml:space="preserve">Кол-во сотрудников в год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rPr>
                <w:b/>
                <w:bCs/>
              </w:rPr>
              <w:t xml:space="preserve">Норма расходования на 1 сотрудника не более руб.</w:t>
            </w:r>
            <w:r/>
          </w:p>
        </w:tc>
      </w:tr>
      <w:tr>
        <w:trPr>
          <w:trHeight w:val="523"/>
        </w:trPr>
        <w:tc>
          <w:tcPr>
            <w:tcW w:w="3397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t xml:space="preserve">Образовательные услуги по профессиональной переподготовке и повышению квалификации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t xml:space="preserve">чел.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t xml:space="preserve">По мере необходимости профессиональной переподготовки сотрудников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t xml:space="preserve">60 000</w:t>
            </w:r>
            <w:r/>
          </w:p>
        </w:tc>
      </w:tr>
    </w:tbl>
    <w:p>
      <w:pPr>
        <w:jc w:val="right"/>
        <w:rPr>
          <w:rFonts w:ascii="Times New Roman" w:hAnsi="Times New Roman"/>
        </w:rPr>
      </w:pPr>
      <w:r/>
      <w:bookmarkStart w:id="61" w:name="_Hlk89676765"/>
      <w:r/>
      <w:r>
        <w:rPr>
          <w:rFonts w:ascii="Times New Roman" w:hAnsi="Times New Roman"/>
        </w:rPr>
      </w:r>
    </w:p>
    <w:p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Таблица № </w:t>
      </w:r>
      <w:r>
        <w:rPr>
          <w:rFonts w:ascii="Times New Roman" w:hAnsi="Times New Roman"/>
        </w:rPr>
        <w:t xml:space="preserve">7</w:t>
      </w:r>
      <w:r>
        <w:rPr>
          <w:rFonts w:ascii="Times New Roman" w:hAnsi="Times New Roman"/>
        </w:rPr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Нормативы обеспечения работников </w:t>
      </w:r>
      <w:r>
        <w:rPr>
          <w:rFonts w:ascii="Times New Roman" w:hAnsi="Times New Roman"/>
        </w:rPr>
        <w:t xml:space="preserve">Комитета по управлению имуществом города Орска</w:t>
      </w:r>
      <w:r>
        <w:rPr>
          <w:rFonts w:ascii="Times New Roman" w:hAnsi="Times New Roman"/>
        </w:rPr>
        <w:t xml:space="preserve"> компьютерным и периферийным оборудованием, средствами коммуникации и прочими основными средствами, относящимися к информационно-коммуникационным технологиям</w:t>
      </w:r>
      <w:r>
        <w:rPr>
          <w:rFonts w:ascii="Times New Roman" w:hAnsi="Times New Roman"/>
        </w:rPr>
      </w:r>
    </w:p>
    <w:tbl>
      <w:tblPr>
        <w:tblW w:w="97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57"/>
        <w:gridCol w:w="1868"/>
        <w:gridCol w:w="3477"/>
        <w:gridCol w:w="1245"/>
        <w:gridCol w:w="2529"/>
      </w:tblGrid>
      <w:tr>
        <w:trPr/>
        <w:tc>
          <w:tcPr>
            <w:tcW w:w="6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b/>
                <w:lang w:eastAsia="en-US"/>
              </w:rPr>
            </w:pPr>
            <w:r>
              <w:rPr>
                <w:rFonts w:ascii="Times New Roman" w:hAnsi="Times New Roman" w:eastAsia="Calibri"/>
                <w:b/>
                <w:lang w:eastAsia="en-US"/>
              </w:rPr>
              <w:t xml:space="preserve">№ п/п</w:t>
            </w:r>
            <w:r>
              <w:rPr>
                <w:rFonts w:ascii="Times New Roman" w:hAnsi="Times New Roman" w:eastAsia="Calibri"/>
                <w:b/>
                <w:lang w:eastAsia="en-US"/>
              </w:rPr>
            </w:r>
          </w:p>
        </w:tc>
        <w:tc>
          <w:tcPr>
            <w:tcW w:w="18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b/>
                <w:lang w:eastAsia="en-US"/>
              </w:rPr>
            </w:pPr>
            <w:r>
              <w:rPr>
                <w:rFonts w:ascii="Times New Roman" w:hAnsi="Times New Roman" w:eastAsia="Calibri"/>
                <w:b/>
                <w:lang w:eastAsia="en-US"/>
              </w:rPr>
              <w:t xml:space="preserve">Наименование</w:t>
            </w:r>
            <w:r>
              <w:rPr>
                <w:rFonts w:ascii="Times New Roman" w:hAnsi="Times New Roman" w:eastAsia="Calibri"/>
                <w:b/>
                <w:lang w:eastAsia="en-US"/>
              </w:rPr>
            </w:r>
          </w:p>
        </w:tc>
        <w:tc>
          <w:tcPr>
            <w:tcW w:w="3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b/>
                <w:lang w:eastAsia="en-US"/>
              </w:rPr>
            </w:pPr>
            <w:r>
              <w:rPr>
                <w:rFonts w:ascii="Times New Roman" w:hAnsi="Times New Roman" w:eastAsia="Calibri"/>
                <w:b/>
                <w:lang w:eastAsia="en-US"/>
              </w:rPr>
              <w:t xml:space="preserve">Количество, ед.</w:t>
            </w:r>
            <w:r>
              <w:rPr>
                <w:rFonts w:ascii="Times New Roman" w:hAnsi="Times New Roman" w:eastAsia="Calibri"/>
                <w:b/>
                <w:lang w:eastAsia="en-US"/>
              </w:rPr>
            </w:r>
          </w:p>
        </w:tc>
        <w:tc>
          <w:tcPr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b/>
                <w:lang w:eastAsia="en-US"/>
              </w:rPr>
            </w:pPr>
            <w:r>
              <w:rPr>
                <w:rFonts w:ascii="Times New Roman" w:hAnsi="Times New Roman" w:eastAsia="Calibri"/>
                <w:b/>
                <w:lang w:eastAsia="en-US"/>
              </w:rPr>
              <w:t xml:space="preserve">Цена</w:t>
            </w:r>
            <w:r>
              <w:rPr>
                <w:rFonts w:ascii="Times New Roman" w:hAnsi="Times New Roman" w:eastAsia="Calibri"/>
                <w:b/>
                <w:lang w:eastAsia="en-US"/>
              </w:rPr>
              <w:t xml:space="preserve"> единицы</w:t>
            </w:r>
            <w:r>
              <w:rPr>
                <w:rFonts w:ascii="Times New Roman" w:hAnsi="Times New Roman" w:eastAsia="Calibri"/>
                <w:b/>
                <w:lang w:eastAsia="en-US"/>
              </w:rPr>
              <w:t xml:space="preserve">, не более руб.</w:t>
            </w:r>
            <w:r>
              <w:rPr>
                <w:rFonts w:ascii="Times New Roman" w:hAnsi="Times New Roman" w:eastAsia="Calibri"/>
                <w:b/>
                <w:lang w:eastAsia="en-US"/>
              </w:rPr>
            </w:r>
          </w:p>
        </w:tc>
        <w:tc>
          <w:tcPr>
            <w:tcW w:w="25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b/>
                <w:lang w:eastAsia="en-US"/>
              </w:rPr>
            </w:pPr>
            <w:r>
              <w:rPr>
                <w:rFonts w:ascii="Times New Roman" w:hAnsi="Times New Roman" w:eastAsia="Calibri"/>
                <w:b/>
                <w:lang w:eastAsia="en-US"/>
              </w:rPr>
              <w:t xml:space="preserve">Должности работников</w:t>
            </w:r>
            <w:r>
              <w:rPr>
                <w:rFonts w:ascii="Times New Roman" w:hAnsi="Times New Roman" w:eastAsia="Calibri"/>
                <w:b/>
                <w:lang w:eastAsia="en-US"/>
              </w:rPr>
            </w:r>
          </w:p>
        </w:tc>
      </w:tr>
      <w:tr>
        <w:trPr/>
        <w:tc>
          <w:tcPr>
            <w:tcW w:w="6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1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18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2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3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3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4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25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5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</w:tr>
      <w:tr>
        <w:trPr/>
        <w:tc>
          <w:tcPr>
            <w:tcW w:w="65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1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18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Рабочая станция (монитор + системный блок)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3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не более 1 комплекта в расчете на одного работника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150 000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25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Главная группа должностей (</w:t>
            </w:r>
            <w:r>
              <w:rPr>
                <w:rFonts w:ascii="Times New Roman" w:hAnsi="Times New Roman" w:eastAsia="Calibri"/>
                <w:lang w:eastAsia="en-US"/>
              </w:rPr>
              <w:t xml:space="preserve">руководитель</w:t>
            </w:r>
            <w:r>
              <w:rPr>
                <w:rFonts w:ascii="Times New Roman" w:hAnsi="Times New Roman" w:eastAsia="Calibri"/>
                <w:lang w:eastAsia="en-US"/>
              </w:rPr>
              <w:t xml:space="preserve">)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</w:tr>
      <w:tr>
        <w:trPr/>
        <w:tc>
          <w:tcPr>
            <w:tcW w:w="65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1868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3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не более 1 комплекта в расчете на одного работника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100 000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25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Все группы должностей, за исключением МОП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</w:tr>
      <w:tr>
        <w:trPr/>
        <w:tc>
          <w:tcPr>
            <w:tcW w:w="65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2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18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Принтер с функцией черно-белой печати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3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Не более 1 комплекта в расчете на одного работника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100 000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25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Главная группа должностей (руководитель, заместитель), ведущая группа должностей (начальники отделов)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</w:tr>
      <w:tr>
        <w:trPr/>
        <w:tc>
          <w:tcPr>
            <w:tcW w:w="65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1868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3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не более 1 комплекта в расчете на одного сотрудника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3</w:t>
            </w:r>
            <w:r>
              <w:rPr>
                <w:rFonts w:ascii="Times New Roman" w:hAnsi="Times New Roman" w:eastAsia="Calibri"/>
                <w:lang w:eastAsia="en-US"/>
              </w:rPr>
              <w:t xml:space="preserve">0 000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25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Все группы должностей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</w:tr>
      <w:tr>
        <w:trPr/>
        <w:tc>
          <w:tcPr>
            <w:tcW w:w="6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3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18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Принтер с функцией цветной печати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3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Не более 1 комплекта в расчете на одного работника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120 000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25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Главная группа должностей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</w:tr>
      <w:tr>
        <w:trPr/>
        <w:tc>
          <w:tcPr>
            <w:tcW w:w="65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4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18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Сканер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3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не более 1 комплекта в расчете на одного работника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50 000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25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Главная группа должностей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</w:tr>
      <w:tr>
        <w:trPr/>
        <w:tc>
          <w:tcPr>
            <w:tcW w:w="65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1868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3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не более 1 комплекта в расчете на двух работников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30 000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25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</w:tr>
      <w:tr>
        <w:trPr/>
        <w:tc>
          <w:tcPr>
            <w:tcW w:w="65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5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18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МФУ (</w:t>
            </w:r>
            <w:r>
              <w:rPr>
                <w:rFonts w:ascii="Times New Roman" w:hAnsi="Times New Roman" w:eastAsia="Calibri"/>
                <w:lang w:eastAsia="en-US"/>
              </w:rPr>
              <w:t xml:space="preserve">Ксерокс</w:t>
            </w:r>
            <w:r>
              <w:rPr>
                <w:rFonts w:ascii="Times New Roman" w:hAnsi="Times New Roman" w:eastAsia="Calibri"/>
                <w:lang w:eastAsia="en-US"/>
              </w:rPr>
              <w:t xml:space="preserve">)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3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не более 1 комплекта в расчете на одного работника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6</w:t>
            </w:r>
            <w:r>
              <w:rPr>
                <w:rFonts w:ascii="Times New Roman" w:hAnsi="Times New Roman" w:eastAsia="Calibri"/>
                <w:lang w:eastAsia="en-US"/>
              </w:rPr>
              <w:t xml:space="preserve">0 000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25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Главная группа должностей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</w:tr>
      <w:tr>
        <w:trPr/>
        <w:tc>
          <w:tcPr>
            <w:tcW w:w="65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1868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3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не более 1 комплекта в расчете на </w:t>
            </w:r>
            <w:r>
              <w:rPr>
                <w:rFonts w:ascii="Times New Roman" w:hAnsi="Times New Roman" w:eastAsia="Calibri"/>
                <w:lang w:eastAsia="en-US"/>
              </w:rPr>
              <w:t xml:space="preserve">один кабинет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100 000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25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Работники, исполняющие обязанности по техническому обеспечению деятельности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</w:tr>
      <w:tr>
        <w:trPr>
          <w:trHeight w:val="832"/>
        </w:trPr>
        <w:tc>
          <w:tcPr>
            <w:tcW w:w="6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6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18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Ноутбук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3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не более 1 комплекта в расчете на один отдел в составе структурного подразделения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80 000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25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Главная группа должностей, ведущая группа должностей (начальники отделов)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</w:tr>
      <w:tr>
        <w:trPr/>
        <w:tc>
          <w:tcPr>
            <w:tcW w:w="6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7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18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Источник бесперебойного питания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3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не более 1 комплекта в расчете на одного работника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55 000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25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Все группы должностей, за исключением МОП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</w:tr>
      <w:tr>
        <w:trPr/>
        <w:tc>
          <w:tcPr>
            <w:tcW w:w="6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8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18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Маршрутизатор</w:t>
            </w:r>
            <w:r>
              <w:rPr>
                <w:rFonts w:ascii="Times New Roman" w:hAnsi="Times New Roman" w:eastAsia="Calibri"/>
                <w:lang w:eastAsia="en-US"/>
              </w:rPr>
            </w:r>
          </w:p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>
              <w:rPr>
                <w:rFonts w:ascii="Times New Roman" w:hAnsi="Times New Roman" w:eastAsia="Calibri"/>
                <w:lang w:eastAsia="en-US"/>
              </w:rPr>
            </w:r>
          </w:p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3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не более 1 комплекта в расчете на один кабинет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15 000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25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-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</w:tr>
      <w:tr>
        <w:trPr/>
        <w:tc>
          <w:tcPr>
            <w:tcW w:w="6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9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18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Сервер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3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не более </w:t>
            </w:r>
            <w:r>
              <w:rPr>
                <w:rFonts w:ascii="Times New Roman" w:hAnsi="Times New Roman" w:eastAsia="Calibri"/>
                <w:lang w:eastAsia="en-US"/>
              </w:rPr>
              <w:t xml:space="preserve">4</w:t>
            </w:r>
            <w:r>
              <w:rPr>
                <w:rFonts w:ascii="Times New Roman" w:hAnsi="Times New Roman" w:eastAsia="Calibri"/>
                <w:lang w:eastAsia="en-US"/>
              </w:rPr>
              <w:t xml:space="preserve"> комплектов на у</w:t>
            </w:r>
            <w:r>
              <w:rPr>
                <w:rFonts w:ascii="Times New Roman" w:hAnsi="Times New Roman" w:eastAsia="Calibri"/>
                <w:lang w:eastAsia="en-US"/>
              </w:rPr>
              <w:t xml:space="preserve">чреждение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7</w:t>
            </w:r>
            <w:r>
              <w:rPr>
                <w:rFonts w:ascii="Times New Roman" w:hAnsi="Times New Roman" w:eastAsia="Calibri"/>
                <w:lang w:eastAsia="en-US"/>
              </w:rPr>
              <w:t xml:space="preserve">00 000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25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-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</w:tr>
      <w:tr>
        <w:trPr/>
        <w:tc>
          <w:tcPr>
            <w:tcW w:w="6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10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18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Факсимильный аппарат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3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не более 1 комплекта в расчете на одного работника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15 000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25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Главная группа должностей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</w:tr>
      <w:tr>
        <w:trPr/>
        <w:tc>
          <w:tcPr>
            <w:tcW w:w="6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11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18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Роутер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3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не более 1 комплекта </w:t>
            </w:r>
            <w:r>
              <w:rPr>
                <w:rFonts w:ascii="Times New Roman" w:hAnsi="Times New Roman" w:eastAsia="Calibri"/>
                <w:lang w:eastAsia="en-US"/>
              </w:rPr>
              <w:t xml:space="preserve">на учреждение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10</w:t>
            </w:r>
            <w:r>
              <w:rPr>
                <w:rFonts w:ascii="Times New Roman" w:hAnsi="Times New Roman" w:eastAsia="Calibri"/>
                <w:lang w:eastAsia="en-US"/>
              </w:rPr>
              <w:t xml:space="preserve"> 000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25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Все группы должностей, за исключением МОП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</w:tr>
      <w:tr>
        <w:trPr/>
        <w:tc>
          <w:tcPr>
            <w:tcW w:w="6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12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18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Телефон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3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Не более 3 комплекта в расчете на кабинет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15 000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25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-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</w:tr>
      <w:tr>
        <w:trPr/>
        <w:tc>
          <w:tcPr>
            <w:tcW w:w="6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13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18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Фотокамера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3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не более 1 комплекта в расчете на одного работника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85 000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25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Главная группа должностей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</w:tr>
      <w:tr>
        <w:trPr/>
        <w:tc>
          <w:tcPr>
            <w:tcW w:w="6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14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18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Фотоаппарат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3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не более 1 комплекта в расчете на у</w:t>
            </w:r>
            <w:r>
              <w:rPr>
                <w:rFonts w:ascii="Times New Roman" w:hAnsi="Times New Roman" w:eastAsia="Calibri"/>
                <w:lang w:eastAsia="en-US"/>
              </w:rPr>
              <w:t xml:space="preserve">чреждение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2</w:t>
            </w:r>
            <w:r>
              <w:rPr>
                <w:rFonts w:ascii="Times New Roman" w:hAnsi="Times New Roman" w:eastAsia="Calibri"/>
                <w:lang w:eastAsia="en-US"/>
              </w:rPr>
              <w:t xml:space="preserve">0 000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25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-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</w:tr>
      <w:tr>
        <w:trPr/>
        <w:tc>
          <w:tcPr>
            <w:tcW w:w="6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15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18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Внешний накопитель информации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3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не более 1 комплекта в расчете на одного работника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val="en-US" w:eastAsia="en-US"/>
              </w:rPr>
              <w:t xml:space="preserve">30</w:t>
            </w:r>
            <w:r>
              <w:rPr>
                <w:rFonts w:ascii="Times New Roman" w:hAnsi="Times New Roman" w:eastAsia="Calibri"/>
                <w:lang w:eastAsia="en-US"/>
              </w:rPr>
              <w:t xml:space="preserve"> 000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25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-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</w:tr>
      <w:tr>
        <w:trPr/>
        <w:tc>
          <w:tcPr>
            <w:tcW w:w="6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16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18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Батарея аккумуляторная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3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Не более 1 комплекта в расчете на один ИБП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3</w:t>
            </w:r>
            <w:r>
              <w:rPr>
                <w:rFonts w:ascii="Times New Roman" w:hAnsi="Times New Roman" w:eastAsia="Calibri"/>
                <w:lang w:eastAsia="en-US"/>
              </w:rPr>
              <w:t xml:space="preserve"> </w:t>
            </w:r>
            <w:r>
              <w:rPr>
                <w:rFonts w:ascii="Times New Roman" w:hAnsi="Times New Roman" w:eastAsia="Calibri"/>
                <w:lang w:eastAsia="en-US"/>
              </w:rPr>
              <w:t xml:space="preserve">000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25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</w:tr>
      <w:tr>
        <w:trPr/>
        <w:tc>
          <w:tcPr>
            <w:tcW w:w="65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17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18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Монитор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347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Не более 1 комплекта на одного работника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25 000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25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Главная, ведущая группа должностей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</w:tr>
      <w:tr>
        <w:trPr/>
        <w:tc>
          <w:tcPr>
            <w:tcW w:w="65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1868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347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18 000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25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Все группы должностей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</w:tr>
      <w:tr>
        <w:trPr/>
        <w:tc>
          <w:tcPr>
            <w:tcW w:w="6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18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18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Шкаф для сервера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3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Для серверов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165 000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25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</w:tr>
      <w:tr>
        <w:trPr/>
        <w:tc>
          <w:tcPr>
            <w:tcW w:w="6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19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18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Коммутатор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3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Не более 1 единицы на 1 кабинет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20 000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25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</w:tr>
      <w:tr>
        <w:trPr/>
        <w:tc>
          <w:tcPr>
            <w:tcW w:w="6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20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18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Сетевое хранилище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34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Не более 3 штук на организацию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50 000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25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bookmarkEnd w:id="61"/>
            <w:r>
              <w:rPr>
                <w:rFonts w:ascii="Times New Roman" w:hAnsi="Times New Roman" w:eastAsia="Calibri"/>
                <w:lang w:eastAsia="en-US"/>
              </w:rPr>
            </w:r>
          </w:p>
        </w:tc>
      </w:tr>
    </w:tbl>
    <w:p>
      <w:pPr>
        <w:pStyle w:val="813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13"/>
        <w:jc w:val="right"/>
        <w:rPr>
          <w:color w:val="auto"/>
        </w:rPr>
      </w:pPr>
      <w:r>
        <w:rPr>
          <w:color w:val="auto"/>
        </w:rPr>
        <w:t xml:space="preserve">Таблица </w:t>
      </w:r>
      <w:r>
        <w:rPr>
          <w:color w:val="auto"/>
        </w:rPr>
        <w:t xml:space="preserve">8</w:t>
      </w:r>
      <w:r>
        <w:rPr>
          <w:color w:val="auto"/>
        </w:rPr>
      </w:r>
    </w:p>
    <w:p>
      <w:pPr>
        <w:pStyle w:val="913"/>
        <w:jc w:val="center"/>
      </w:pPr>
      <w:r>
        <w:t xml:space="preserve">Норматив затрат на носители информации</w:t>
      </w:r>
      <w:r/>
    </w:p>
    <w:tbl>
      <w:tblPr>
        <w:tblW w:w="10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2952"/>
        <w:gridCol w:w="2952"/>
      </w:tblGrid>
      <w:tr>
        <w:trPr>
          <w:trHeight w:val="245"/>
        </w:trPr>
        <w:tc>
          <w:tcPr>
            <w:tcW w:w="4248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t xml:space="preserve">Наименование</w:t>
            </w:r>
            <w:r/>
          </w:p>
        </w:tc>
        <w:tc>
          <w:tcPr>
            <w:tcW w:w="2952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t xml:space="preserve">Количество, не более</w:t>
            </w:r>
            <w:r/>
          </w:p>
        </w:tc>
        <w:tc>
          <w:tcPr>
            <w:tcW w:w="2952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t xml:space="preserve">Норма затрат на 1 единицу не более руб.</w:t>
            </w:r>
            <w:r/>
          </w:p>
        </w:tc>
      </w:tr>
      <w:tr>
        <w:trPr>
          <w:trHeight w:val="247"/>
        </w:trPr>
        <w:tc>
          <w:tcPr>
            <w:tcW w:w="4248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t xml:space="preserve">Карта памяти</w:t>
            </w:r>
            <w:r>
              <w:t xml:space="preserve"> (флэшка)</w:t>
            </w:r>
            <w:r/>
          </w:p>
        </w:tc>
        <w:tc>
          <w:tcPr>
            <w:tcW w:w="2952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t xml:space="preserve">3</w:t>
            </w:r>
            <w:r>
              <w:t xml:space="preserve">5 штук на организацию</w:t>
            </w:r>
            <w:r/>
          </w:p>
        </w:tc>
        <w:tc>
          <w:tcPr>
            <w:tcW w:w="2952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t xml:space="preserve">1500</w:t>
            </w:r>
            <w:r/>
          </w:p>
        </w:tc>
      </w:tr>
      <w:tr>
        <w:trPr>
          <w:trHeight w:val="247"/>
        </w:trPr>
        <w:tc>
          <w:tcPr>
            <w:tcW w:w="4248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t xml:space="preserve">Электронный носитель для электронных ключей</w:t>
            </w:r>
            <w:r/>
          </w:p>
        </w:tc>
        <w:tc>
          <w:tcPr>
            <w:tcW w:w="2952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t xml:space="preserve">1</w:t>
            </w:r>
            <w:r>
              <w:t xml:space="preserve"> штуки на 1 работника</w:t>
            </w:r>
            <w:r/>
          </w:p>
        </w:tc>
        <w:tc>
          <w:tcPr>
            <w:tcW w:w="2952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t xml:space="preserve">1500</w:t>
            </w:r>
            <w:r/>
          </w:p>
        </w:tc>
      </w:tr>
    </w:tbl>
    <w:p>
      <w:pPr>
        <w:pStyle w:val="913"/>
        <w:jc w:val="center"/>
        <w:rPr>
          <w:color w:val="auto"/>
        </w:rPr>
      </w:pPr>
      <w:r>
        <w:rPr>
          <w:color w:val="auto"/>
        </w:rPr>
      </w:r>
      <w:r>
        <w:rPr>
          <w:color w:val="auto"/>
        </w:rPr>
      </w:r>
    </w:p>
    <w:p>
      <w:pPr>
        <w:pStyle w:val="913"/>
        <w:jc w:val="right"/>
      </w:pPr>
      <w:r>
        <w:t xml:space="preserve">Таблица </w:t>
      </w:r>
      <w:r>
        <w:t xml:space="preserve">9</w:t>
      </w:r>
      <w:r/>
    </w:p>
    <w:p>
      <w:pPr>
        <w:pStyle w:val="913"/>
        <w:jc w:val="center"/>
      </w:pPr>
      <w:r>
        <w:t xml:space="preserve">Нормативы для определения затрат на основные средства</w:t>
      </w:r>
      <w:r/>
    </w:p>
    <w:tbl>
      <w:tblPr>
        <w:tblW w:w="1009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9"/>
        <w:gridCol w:w="2256"/>
        <w:gridCol w:w="7"/>
        <w:gridCol w:w="29"/>
        <w:gridCol w:w="1399"/>
        <w:gridCol w:w="28"/>
        <w:gridCol w:w="1117"/>
        <w:gridCol w:w="27"/>
        <w:gridCol w:w="1800"/>
        <w:gridCol w:w="24"/>
        <w:gridCol w:w="10"/>
        <w:gridCol w:w="1010"/>
        <w:gridCol w:w="1588"/>
      </w:tblGrid>
      <w:tr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9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п/п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2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изм.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3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приобретения за 1 штуку, не более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(руб.)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эксплуатации в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годах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8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9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2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3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8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14"/>
            <w:tcBorders>
              <w:top w:val="single" w:color="auto" w:sz="4" w:space="0"/>
              <w:bottom w:val="single" w:color="auto" w:sz="4" w:space="0"/>
            </w:tcBorders>
            <w:tcW w:w="10093" w:type="dxa"/>
            <w:textDirection w:val="lrTb"/>
            <w:noWrap w:val="false"/>
          </w:tcPr>
          <w:p>
            <w:pPr>
              <w:pStyle w:val="782"/>
              <w:rPr>
                <w:sz w:val="24"/>
              </w:rPr>
            </w:pPr>
            <w:r/>
            <w:bookmarkStart w:id="62" w:name="sub_8100"/>
            <w:r>
              <w:rPr>
                <w:sz w:val="24"/>
              </w:rPr>
              <w:t xml:space="preserve">Кабинет председателя МУ КУИ г. Орска</w:t>
            </w:r>
            <w:bookmarkEnd w:id="62"/>
            <w:r/>
            <w:r>
              <w:rPr>
                <w:sz w:val="24"/>
              </w:rPr>
            </w:r>
          </w:p>
        </w:tc>
      </w:tr>
      <w:tr>
        <w:trPr/>
        <w:tc>
          <w:tcPr>
            <w:gridSpan w:val="14"/>
            <w:tcBorders>
              <w:top w:val="single" w:color="auto" w:sz="4" w:space="0"/>
              <w:bottom w:val="single" w:color="auto" w:sz="4" w:space="0"/>
            </w:tcBorders>
            <w:tcW w:w="10093" w:type="dxa"/>
            <w:textDirection w:val="lrTb"/>
            <w:noWrap w:val="false"/>
          </w:tcPr>
          <w:p>
            <w:pPr>
              <w:pStyle w:val="782"/>
              <w:rPr>
                <w:sz w:val="24"/>
              </w:rPr>
            </w:pPr>
            <w:r/>
            <w:bookmarkStart w:id="63" w:name="sub_8110"/>
            <w:r>
              <w:rPr>
                <w:sz w:val="24"/>
              </w:rPr>
              <w:t xml:space="preserve">Гарнитур кабинетный или набор однотипной мебели</w:t>
            </w:r>
            <w:bookmarkEnd w:id="63"/>
            <w:r/>
            <w:r>
              <w:rPr>
                <w:sz w:val="24"/>
              </w:rPr>
            </w:r>
          </w:p>
        </w:tc>
      </w:tr>
      <w:tr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9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/>
            <w:bookmarkStart w:id="64" w:name="sub_8111"/>
            <w:r>
              <w:rPr>
                <w:rFonts w:ascii="Times New Roman" w:hAnsi="Times New Roman" w:cs="Times New Roman"/>
              </w:rPr>
              <w:t xml:space="preserve">1</w:t>
            </w:r>
            <w:bookmarkEnd w:id="64"/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2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руководителя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3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60 000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8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9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/>
            <w:bookmarkStart w:id="65" w:name="sub_8112"/>
            <w:r>
              <w:rPr>
                <w:rFonts w:ascii="Times New Roman" w:hAnsi="Times New Roman" w:cs="Times New Roman"/>
              </w:rPr>
              <w:t xml:space="preserve">2</w:t>
            </w:r>
            <w:bookmarkEnd w:id="65"/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2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приставной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3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30 000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8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9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/>
            <w:bookmarkStart w:id="66" w:name="sub_8113"/>
            <w:r>
              <w:rPr>
                <w:rFonts w:ascii="Times New Roman" w:hAnsi="Times New Roman" w:cs="Times New Roman"/>
              </w:rPr>
              <w:t xml:space="preserve">3</w:t>
            </w:r>
            <w:bookmarkEnd w:id="66"/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2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для заседаний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3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30 000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8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9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/>
            <w:bookmarkStart w:id="67" w:name="sub_8114"/>
            <w:r>
              <w:rPr>
                <w:rFonts w:ascii="Times New Roman" w:hAnsi="Times New Roman" w:cs="Times New Roman"/>
              </w:rPr>
              <w:t xml:space="preserve">4</w:t>
            </w:r>
            <w:bookmarkEnd w:id="67"/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2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журнальный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3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17 000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8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9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2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комбинированный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3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75 000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8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9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2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книжный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3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50 000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8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9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7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2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платяной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3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42 000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8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14"/>
            <w:tcBorders>
              <w:top w:val="single" w:color="auto" w:sz="4" w:space="0"/>
              <w:bottom w:val="single" w:color="auto" w:sz="4" w:space="0"/>
            </w:tcBorders>
            <w:tcW w:w="10093" w:type="dxa"/>
            <w:textDirection w:val="lrTb"/>
            <w:noWrap w:val="false"/>
          </w:tcPr>
          <w:p>
            <w:pPr>
              <w:pStyle w:val="782"/>
              <w:rPr>
                <w:sz w:val="24"/>
              </w:rPr>
            </w:pPr>
            <w:r/>
            <w:bookmarkStart w:id="68" w:name="sub_8120"/>
            <w:r>
              <w:rPr>
                <w:sz w:val="24"/>
              </w:rPr>
              <w:t xml:space="preserve">Иные предметы</w:t>
            </w:r>
            <w:bookmarkEnd w:id="68"/>
            <w:r/>
            <w:r>
              <w:rPr>
                <w:sz w:val="24"/>
              </w:rPr>
            </w:r>
          </w:p>
        </w:tc>
      </w:tr>
      <w:tr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9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/>
            <w:bookmarkStart w:id="69" w:name="sub_8121"/>
            <w:r>
              <w:rPr>
                <w:rFonts w:ascii="Times New Roman" w:hAnsi="Times New Roman" w:cs="Times New Roman"/>
              </w:rPr>
              <w:t xml:space="preserve">1</w:t>
            </w:r>
            <w:bookmarkEnd w:id="69"/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2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Кресло руководителя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3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22 000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8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9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/>
            <w:bookmarkStart w:id="70" w:name="sub_8122"/>
            <w:r>
              <w:rPr>
                <w:rFonts w:ascii="Times New Roman" w:hAnsi="Times New Roman" w:cs="Times New Roman"/>
              </w:rPr>
              <w:t xml:space="preserve">2</w:t>
            </w:r>
            <w:bookmarkEnd w:id="70"/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2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Кресло мягкое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3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15 000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8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9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/>
            <w:bookmarkStart w:id="71" w:name="sub_8123"/>
            <w:r>
              <w:rPr>
                <w:rFonts w:ascii="Times New Roman" w:hAnsi="Times New Roman" w:cs="Times New Roman"/>
              </w:rPr>
              <w:t xml:space="preserve">3</w:t>
            </w:r>
            <w:bookmarkEnd w:id="71"/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2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Стулья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3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2 000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8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более при необходимости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9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/>
            <w:bookmarkStart w:id="72" w:name="sub_8124"/>
            <w:r>
              <w:rPr>
                <w:rFonts w:ascii="Times New Roman" w:hAnsi="Times New Roman" w:cs="Times New Roman"/>
              </w:rPr>
              <w:t xml:space="preserve">4</w:t>
            </w:r>
            <w:bookmarkEnd w:id="72"/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2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корпусной мебели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3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100 000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8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9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2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металлический (сейф)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3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</w:t>
            </w:r>
            <w:r>
              <w:rPr>
                <w:rFonts w:ascii="Times New Roman" w:hAnsi="Times New Roman" w:cs="Times New Roman"/>
              </w:rPr>
              <w:t xml:space="preserve">0 000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8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14"/>
            <w:tcBorders>
              <w:top w:val="single" w:color="auto" w:sz="4" w:space="0"/>
              <w:bottom w:val="single" w:color="auto" w:sz="4" w:space="0"/>
            </w:tcBorders>
            <w:tcW w:w="10093" w:type="dxa"/>
            <w:textDirection w:val="lrTb"/>
            <w:noWrap w:val="false"/>
          </w:tcPr>
          <w:p>
            <w:pPr>
              <w:pStyle w:val="782"/>
              <w:rPr>
                <w:sz w:val="24"/>
              </w:rPr>
            </w:pPr>
            <w:r/>
            <w:bookmarkStart w:id="73" w:name="sub_8200"/>
            <w:r>
              <w:rPr>
                <w:sz w:val="24"/>
              </w:rPr>
              <w:t xml:space="preserve">Кабинет заместителя председателя МУ КУИ г. Орска</w:t>
            </w:r>
            <w:bookmarkEnd w:id="73"/>
            <w:r/>
            <w:r>
              <w:rPr>
                <w:sz w:val="24"/>
              </w:rPr>
            </w:r>
          </w:p>
        </w:tc>
      </w:tr>
      <w:tr>
        <w:trPr/>
        <w:tc>
          <w:tcPr>
            <w:gridSpan w:val="14"/>
            <w:tcBorders>
              <w:top w:val="single" w:color="auto" w:sz="4" w:space="0"/>
              <w:bottom w:val="single" w:color="auto" w:sz="4" w:space="0"/>
            </w:tcBorders>
            <w:tcW w:w="10093" w:type="dxa"/>
            <w:textDirection w:val="lrTb"/>
            <w:noWrap w:val="false"/>
          </w:tcPr>
          <w:p>
            <w:pPr>
              <w:pStyle w:val="782"/>
              <w:rPr>
                <w:sz w:val="24"/>
              </w:rPr>
            </w:pPr>
            <w:r/>
            <w:bookmarkStart w:id="74" w:name="sub_8210"/>
            <w:r>
              <w:rPr>
                <w:sz w:val="24"/>
              </w:rPr>
              <w:t xml:space="preserve">Гарнитур кабинетный или набор однотипной мебели</w:t>
            </w:r>
            <w:bookmarkEnd w:id="74"/>
            <w:r/>
            <w:r>
              <w:rPr>
                <w:sz w:val="24"/>
              </w:rPr>
            </w:r>
          </w:p>
        </w:tc>
      </w:tr>
      <w:tr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9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/>
            <w:bookmarkStart w:id="75" w:name="sub_8211"/>
            <w:r>
              <w:rPr>
                <w:rFonts w:ascii="Times New Roman" w:hAnsi="Times New Roman" w:cs="Times New Roman"/>
              </w:rPr>
              <w:t xml:space="preserve">1</w:t>
            </w:r>
            <w:bookmarkEnd w:id="75"/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2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руководителя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3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30 000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8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9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/>
            <w:bookmarkStart w:id="76" w:name="sub_8212"/>
            <w:r>
              <w:rPr>
                <w:rFonts w:ascii="Times New Roman" w:hAnsi="Times New Roman" w:cs="Times New Roman"/>
              </w:rPr>
              <w:t xml:space="preserve">2</w:t>
            </w:r>
            <w:bookmarkEnd w:id="76"/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2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приставной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3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20 000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8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9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2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для заседаний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3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30 000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8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9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2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комбинированный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40 000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8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9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2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книжный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40 000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8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9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2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платяной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40 000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8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14"/>
            <w:tcBorders>
              <w:top w:val="single" w:color="auto" w:sz="4" w:space="0"/>
              <w:bottom w:val="single" w:color="auto" w:sz="4" w:space="0"/>
            </w:tcBorders>
            <w:tcW w:w="10093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/>
            <w:bookmarkStart w:id="77" w:name="sub_8220"/>
            <w:r>
              <w:rPr>
                <w:rStyle w:val="796"/>
                <w:rFonts w:ascii="Times New Roman" w:hAnsi="Times New Roman" w:cs="Times New Roman"/>
              </w:rPr>
              <w:t xml:space="preserve">Иные предметы</w:t>
            </w:r>
            <w:r>
              <w:rPr>
                <w:rFonts w:ascii="Times New Roman" w:hAnsi="Times New Roman" w:cs="Times New Roman"/>
              </w:rPr>
              <w:t xml:space="preserve">:</w:t>
            </w:r>
            <w:bookmarkEnd w:id="77"/>
            <w:r/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9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/>
            <w:bookmarkStart w:id="78" w:name="sub_8221"/>
            <w:r>
              <w:rPr>
                <w:rFonts w:ascii="Times New Roman" w:hAnsi="Times New Roman" w:cs="Times New Roman"/>
              </w:rPr>
              <w:t xml:space="preserve">1</w:t>
            </w:r>
            <w:bookmarkEnd w:id="78"/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2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Кресло руководителя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20 000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8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9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2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Стулья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2 000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8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более при </w:t>
            </w:r>
            <w:r>
              <w:rPr>
                <w:rFonts w:ascii="Times New Roman" w:hAnsi="Times New Roman" w:cs="Times New Roman"/>
              </w:rPr>
              <w:t xml:space="preserve">необходим</w:t>
            </w:r>
            <w:r>
              <w:rPr>
                <w:rFonts w:ascii="Times New Roman" w:hAnsi="Times New Roman" w:cs="Times New Roman"/>
              </w:rPr>
              <w:t xml:space="preserve">-</w:t>
            </w:r>
            <w:r>
              <w:rPr>
                <w:rFonts w:ascii="Times New Roman" w:hAnsi="Times New Roman" w:cs="Times New Roman"/>
              </w:rPr>
              <w:t xml:space="preserve">ости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9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lang w:val="en-US"/>
              </w:rPr>
            </w:pPr>
            <w:r/>
            <w:bookmarkStart w:id="79" w:name="_Hlk453834617"/>
            <w:r>
              <w:rPr>
                <w:rFonts w:ascii="Times New Roman" w:hAnsi="Times New Roman" w:cs="Times New Roman"/>
                <w:lang w:val="en-US"/>
              </w:rPr>
              <w:t xml:space="preserve">3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2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металлический (сейф)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30 000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8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14"/>
            <w:tcBorders>
              <w:top w:val="single" w:color="auto" w:sz="4" w:space="0"/>
              <w:bottom w:val="single" w:color="auto" w:sz="4" w:space="0"/>
            </w:tcBorders>
            <w:tcW w:w="10093" w:type="dxa"/>
            <w:textDirection w:val="lrTb"/>
            <w:noWrap w:val="false"/>
          </w:tcPr>
          <w:p>
            <w:pPr>
              <w:pStyle w:val="782"/>
              <w:rPr>
                <w:sz w:val="24"/>
              </w:rPr>
            </w:pPr>
            <w:r/>
            <w:bookmarkStart w:id="80" w:name="sub_8300"/>
            <w:r/>
            <w:bookmarkEnd w:id="79"/>
            <w:r>
              <w:rPr>
                <w:sz w:val="24"/>
              </w:rPr>
              <w:t xml:space="preserve">Кабинет начальника отдела</w:t>
            </w:r>
            <w:bookmarkEnd w:id="80"/>
            <w:r/>
            <w:r>
              <w:rPr>
                <w:sz w:val="24"/>
              </w:rPr>
            </w:r>
          </w:p>
        </w:tc>
      </w:tr>
      <w:tr>
        <w:trPr/>
        <w:tc>
          <w:tcPr>
            <w:gridSpan w:val="14"/>
            <w:tcBorders>
              <w:top w:val="single" w:color="auto" w:sz="4" w:space="0"/>
              <w:bottom w:val="single" w:color="auto" w:sz="4" w:space="0"/>
            </w:tcBorders>
            <w:tcW w:w="10093" w:type="dxa"/>
            <w:textDirection w:val="lrTb"/>
            <w:noWrap w:val="false"/>
          </w:tcPr>
          <w:p>
            <w:pPr>
              <w:pStyle w:val="782"/>
              <w:rPr>
                <w:sz w:val="24"/>
              </w:rPr>
            </w:pPr>
            <w:r/>
            <w:bookmarkStart w:id="81" w:name="sub_8310"/>
            <w:r>
              <w:rPr>
                <w:sz w:val="24"/>
              </w:rPr>
              <w:t xml:space="preserve">Гарнитур кабинетный или набор однотипной мебели</w:t>
            </w:r>
            <w:bookmarkEnd w:id="81"/>
            <w:r/>
            <w:r>
              <w:rPr>
                <w:sz w:val="24"/>
              </w:rPr>
            </w:r>
          </w:p>
        </w:tc>
      </w:tr>
      <w:tr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9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/>
            <w:bookmarkStart w:id="82" w:name="sub_8311"/>
            <w:r>
              <w:rPr>
                <w:rFonts w:ascii="Times New Roman" w:hAnsi="Times New Roman" w:cs="Times New Roman"/>
              </w:rPr>
              <w:t xml:space="preserve">1</w:t>
            </w:r>
            <w:bookmarkEnd w:id="82"/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2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руководителя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20 000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8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9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/>
            <w:bookmarkStart w:id="83" w:name="sub_8312"/>
            <w:r>
              <w:rPr>
                <w:rFonts w:ascii="Times New Roman" w:hAnsi="Times New Roman" w:cs="Times New Roman"/>
              </w:rPr>
              <w:t xml:space="preserve">2</w:t>
            </w:r>
            <w:bookmarkEnd w:id="83"/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2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приставной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13 800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8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9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2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книжный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20 000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8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9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2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платяной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20 000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8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9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2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Тумба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мобильная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штука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5 000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10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8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14"/>
            <w:tcBorders>
              <w:top w:val="single" w:color="auto" w:sz="4" w:space="0"/>
              <w:bottom w:val="single" w:color="auto" w:sz="4" w:space="0"/>
            </w:tcBorders>
            <w:tcW w:w="10093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/>
            <w:bookmarkStart w:id="84" w:name="sub_8320"/>
            <w:r>
              <w:rPr>
                <w:rStyle w:val="796"/>
                <w:rFonts w:ascii="Times New Roman" w:hAnsi="Times New Roman" w:cs="Times New Roman"/>
              </w:rPr>
              <w:t xml:space="preserve">Иные предметы</w:t>
            </w:r>
            <w:r>
              <w:rPr>
                <w:rFonts w:ascii="Times New Roman" w:hAnsi="Times New Roman" w:cs="Times New Roman"/>
              </w:rPr>
              <w:t xml:space="preserve">:</w:t>
            </w:r>
            <w:bookmarkEnd w:id="84"/>
            <w:r/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9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/>
            <w:bookmarkStart w:id="85" w:name="sub_8321"/>
            <w:r>
              <w:rPr>
                <w:rFonts w:ascii="Times New Roman" w:hAnsi="Times New Roman" w:cs="Times New Roman"/>
              </w:rPr>
              <w:t xml:space="preserve">1</w:t>
            </w:r>
            <w:bookmarkEnd w:id="85"/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2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Кресло руководителя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12 000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8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9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2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Стулья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2 000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8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14"/>
            <w:tcBorders>
              <w:top w:val="single" w:color="auto" w:sz="4" w:space="0"/>
              <w:bottom w:val="single" w:color="auto" w:sz="4" w:space="0"/>
            </w:tcBorders>
            <w:tcW w:w="10093" w:type="dxa"/>
            <w:textDirection w:val="lrTb"/>
            <w:noWrap w:val="false"/>
          </w:tcPr>
          <w:p>
            <w:pPr>
              <w:pStyle w:val="782"/>
              <w:rPr>
                <w:sz w:val="24"/>
              </w:rPr>
            </w:pPr>
            <w:r/>
            <w:bookmarkStart w:id="86" w:name="sub_8400"/>
            <w:r>
              <w:rPr>
                <w:sz w:val="24"/>
              </w:rPr>
              <w:t xml:space="preserve">Приемная председателя</w:t>
            </w:r>
            <w:bookmarkEnd w:id="86"/>
            <w:r>
              <w:rPr>
                <w:sz w:val="24"/>
              </w:rPr>
              <w:t xml:space="preserve"> МУ КУИ г. Орска</w:t>
            </w:r>
            <w:r>
              <w:rPr>
                <w:sz w:val="24"/>
              </w:rPr>
            </w:r>
          </w:p>
        </w:tc>
      </w:tr>
      <w:tr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9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/>
            <w:bookmarkStart w:id="87" w:name="sub_8401"/>
            <w:r>
              <w:rPr>
                <w:rFonts w:ascii="Times New Roman" w:hAnsi="Times New Roman" w:cs="Times New Roman"/>
              </w:rPr>
              <w:t xml:space="preserve">1</w:t>
            </w:r>
            <w:bookmarkEnd w:id="87"/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2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компьютерный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20 000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8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9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2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платяной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20 000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8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9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2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книжный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20 000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8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9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2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Кресло рабочее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10 000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8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9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2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Стулья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2 000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8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9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2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Вешалка напольная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3 000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8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9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7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2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металлический (сейф)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30</w:t>
            </w:r>
            <w:r>
              <w:rPr>
                <w:rFonts w:ascii="Times New Roman" w:hAnsi="Times New Roman" w:cs="Times New Roman"/>
              </w:rPr>
              <w:t xml:space="preserve"> 000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8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9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8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2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Тумба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мобильная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штука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5 000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10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8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14"/>
            <w:tcBorders>
              <w:top w:val="single" w:color="auto" w:sz="4" w:space="0"/>
              <w:bottom w:val="single" w:color="auto" w:sz="4" w:space="0"/>
            </w:tcBorders>
            <w:tcW w:w="10093" w:type="dxa"/>
            <w:textDirection w:val="lrTb"/>
            <w:noWrap w:val="false"/>
          </w:tcPr>
          <w:p>
            <w:pPr>
              <w:pStyle w:val="782"/>
              <w:rPr>
                <w:sz w:val="24"/>
              </w:rPr>
            </w:pPr>
            <w:r/>
            <w:bookmarkStart w:id="88" w:name="sub_8500"/>
            <w:r>
              <w:rPr>
                <w:sz w:val="24"/>
              </w:rPr>
              <w:t xml:space="preserve">Кабинеты работников </w:t>
            </w:r>
            <w:bookmarkStart w:id="89" w:name="OLE_LINK23"/>
            <w:r/>
            <w:bookmarkStart w:id="90" w:name="OLE_LINK24"/>
            <w:r/>
            <w:bookmarkStart w:id="91" w:name="OLE_LINK25"/>
            <w:r>
              <w:rPr>
                <w:sz w:val="24"/>
              </w:rPr>
              <w:t xml:space="preserve">МУ КУИ г. Орска</w:t>
            </w:r>
            <w:bookmarkEnd w:id="88"/>
            <w:r/>
            <w:bookmarkEnd w:id="89"/>
            <w:r/>
            <w:bookmarkEnd w:id="90"/>
            <w:r/>
            <w:bookmarkEnd w:id="91"/>
            <w:r/>
            <w:r>
              <w:rPr>
                <w:sz w:val="24"/>
              </w:rPr>
            </w:r>
          </w:p>
        </w:tc>
      </w:tr>
      <w:tr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9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/>
            <w:bookmarkStart w:id="92" w:name="sub_8501"/>
            <w:r>
              <w:rPr>
                <w:rFonts w:ascii="Times New Roman" w:hAnsi="Times New Roman" w:cs="Times New Roman"/>
              </w:rPr>
              <w:t xml:space="preserve">1</w:t>
            </w:r>
            <w:bookmarkEnd w:id="92"/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для компьютера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5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7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15</w:t>
            </w:r>
            <w:r>
              <w:rPr>
                <w:rFonts w:ascii="Times New Roman" w:hAnsi="Times New Roman" w:cs="Times New Roman"/>
              </w:rPr>
              <w:t xml:space="preserve"> 000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8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1 работника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9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/>
            <w:bookmarkStart w:id="93" w:name="sub_8502"/>
            <w:r>
              <w:rPr>
                <w:rFonts w:ascii="Times New Roman" w:hAnsi="Times New Roman" w:cs="Times New Roman"/>
              </w:rPr>
              <w:t xml:space="preserve">2</w:t>
            </w:r>
            <w:bookmarkEnd w:id="93"/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книжный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5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7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  <w:lang w:val="en-US"/>
              </w:rPr>
              <w:t xml:space="preserve">0</w:t>
            </w:r>
            <w:r>
              <w:rPr>
                <w:rFonts w:ascii="Times New Roman" w:hAnsi="Times New Roman" w:cs="Times New Roman"/>
              </w:rPr>
              <w:t xml:space="preserve"> 000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8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1 работника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9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/>
            <w:bookmarkStart w:id="94" w:name="sub_8503"/>
            <w:r>
              <w:rPr>
                <w:rFonts w:ascii="Times New Roman" w:hAnsi="Times New Roman" w:cs="Times New Roman"/>
              </w:rPr>
              <w:t xml:space="preserve">3</w:t>
            </w:r>
            <w:bookmarkEnd w:id="94"/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платяной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5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7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  <w:lang w:val="en-US"/>
              </w:rPr>
              <w:t xml:space="preserve">0</w:t>
            </w:r>
            <w:r>
              <w:rPr>
                <w:rFonts w:ascii="Times New Roman" w:hAnsi="Times New Roman" w:cs="Times New Roman"/>
              </w:rPr>
              <w:t xml:space="preserve"> 000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8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2 работников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9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/>
            <w:bookmarkStart w:id="95" w:name="sub_8504"/>
            <w:r>
              <w:rPr>
                <w:rFonts w:ascii="Times New Roman" w:hAnsi="Times New Roman" w:cs="Times New Roman"/>
              </w:rPr>
              <w:t xml:space="preserve">4</w:t>
            </w:r>
            <w:bookmarkEnd w:id="95"/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Кресло рабочее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5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7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10 000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8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1 работника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9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/>
            <w:bookmarkStart w:id="96" w:name="sub_8505"/>
            <w:r>
              <w:rPr>
                <w:rFonts w:ascii="Times New Roman" w:hAnsi="Times New Roman" w:cs="Times New Roman"/>
              </w:rPr>
              <w:t xml:space="preserve">5</w:t>
            </w:r>
            <w:bookmarkEnd w:id="96"/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Стулья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5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7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2 000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8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1 работника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9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металлический (сейф)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5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7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30 000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8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необходимости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9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7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Полки настенные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5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7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</w:t>
            </w:r>
            <w:r>
              <w:rPr>
                <w:rFonts w:ascii="Times New Roman" w:hAnsi="Times New Roman" w:cs="Times New Roman"/>
              </w:rPr>
              <w:t xml:space="preserve"> 000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8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кабинет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9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8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Тумба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мобильная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штука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5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7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5 000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8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на</w:t>
            </w:r>
            <w:r>
              <w:rPr>
                <w:rFonts w:ascii="Times New Roman" w:hAnsi="Times New Roman" w:cs="Times New Roman"/>
                <w:lang w:val="en-US"/>
              </w:rPr>
              <w:t xml:space="preserve"> 1 </w:t>
            </w:r>
            <w:r>
              <w:rPr>
                <w:rFonts w:ascii="Times New Roman" w:hAnsi="Times New Roman" w:cs="Times New Roman"/>
                <w:lang w:val="en-US"/>
              </w:rPr>
              <w:t xml:space="preserve">работника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</w:tr>
      <w:tr>
        <w:trPr/>
        <w:tc>
          <w:tcPr>
            <w:gridSpan w:val="14"/>
            <w:tcBorders>
              <w:top w:val="single" w:color="auto" w:sz="4" w:space="0"/>
              <w:bottom w:val="single" w:color="auto" w:sz="4" w:space="0"/>
            </w:tcBorders>
            <w:tcW w:w="10093" w:type="dxa"/>
            <w:textDirection w:val="lrTb"/>
            <w:noWrap w:val="false"/>
          </w:tcPr>
          <w:p>
            <w:pPr>
              <w:pStyle w:val="782"/>
              <w:rPr>
                <w:sz w:val="24"/>
              </w:rPr>
            </w:pPr>
            <w:r/>
            <w:bookmarkStart w:id="97" w:name="sub_81400"/>
            <w:r>
              <w:rPr>
                <w:sz w:val="24"/>
              </w:rPr>
              <w:t xml:space="preserve">Архивы</w:t>
            </w:r>
            <w:bookmarkEnd w:id="97"/>
            <w:r/>
            <w:r>
              <w:rPr>
                <w:sz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79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/>
            <w:bookmarkStart w:id="98" w:name="sub_81401"/>
            <w:r>
              <w:rPr>
                <w:rFonts w:ascii="Times New Roman" w:hAnsi="Times New Roman" w:cs="Times New Roman"/>
              </w:rPr>
              <w:t xml:space="preserve">1</w:t>
            </w:r>
            <w:bookmarkEnd w:id="98"/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5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Стеллаж металлический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35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5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7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15 000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8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помещение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79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/>
            <w:bookmarkStart w:id="99" w:name="sub_81402"/>
            <w:r>
              <w:rPr>
                <w:rFonts w:ascii="Times New Roman" w:hAnsi="Times New Roman" w:cs="Times New Roman"/>
              </w:rPr>
              <w:t xml:space="preserve">2</w:t>
            </w:r>
            <w:bookmarkEnd w:id="99"/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5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Шкафы картотечные и архивные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35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5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7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26 900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8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помещение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79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/>
            <w:bookmarkStart w:id="100" w:name="sub_81403"/>
            <w:r>
              <w:rPr>
                <w:rFonts w:ascii="Times New Roman" w:hAnsi="Times New Roman" w:cs="Times New Roman"/>
              </w:rPr>
              <w:t xml:space="preserve">3</w:t>
            </w:r>
            <w:bookmarkEnd w:id="100"/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5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35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5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7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2 000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8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79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5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письменный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35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5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7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  <w:lang w:val="en-US"/>
              </w:rPr>
              <w:t xml:space="preserve">0</w:t>
            </w:r>
            <w:r>
              <w:rPr>
                <w:rFonts w:ascii="Times New Roman" w:hAnsi="Times New Roman" w:cs="Times New Roman"/>
              </w:rPr>
              <w:t xml:space="preserve"> 000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8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14"/>
            <w:tcBorders>
              <w:top w:val="single" w:color="auto" w:sz="4" w:space="0"/>
              <w:bottom w:val="single" w:color="auto" w:sz="4" w:space="0"/>
            </w:tcBorders>
            <w:tcW w:w="10093" w:type="dxa"/>
            <w:textDirection w:val="lrTb"/>
            <w:noWrap w:val="false"/>
          </w:tcPr>
          <w:p>
            <w:pPr>
              <w:pStyle w:val="782"/>
              <w:rPr>
                <w:sz w:val="24"/>
              </w:rPr>
            </w:pPr>
            <w:r/>
            <w:bookmarkStart w:id="101" w:name="sub_81500"/>
            <w:r>
              <w:rPr>
                <w:sz w:val="24"/>
              </w:rPr>
              <w:t xml:space="preserve">Серверная</w:t>
            </w:r>
            <w:bookmarkEnd w:id="101"/>
            <w:r/>
            <w:r>
              <w:rPr>
                <w:sz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79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/>
            <w:bookmarkStart w:id="102" w:name="sub_81501"/>
            <w:r/>
            <w:bookmarkStart w:id="103" w:name="_Hlk453833936"/>
            <w:r>
              <w:rPr>
                <w:rFonts w:ascii="Times New Roman" w:hAnsi="Times New Roman" w:cs="Times New Roman"/>
              </w:rPr>
              <w:t xml:space="preserve">1</w:t>
            </w:r>
            <w:bookmarkEnd w:id="102"/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5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письменный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35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5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7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15 000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8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79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/>
            <w:bookmarkStart w:id="104" w:name="sub_81502"/>
            <w:r/>
            <w:bookmarkEnd w:id="103"/>
            <w:r>
              <w:rPr>
                <w:rFonts w:ascii="Times New Roman" w:hAnsi="Times New Roman" w:cs="Times New Roman"/>
              </w:rPr>
              <w:t xml:space="preserve">2</w:t>
            </w:r>
            <w:bookmarkEnd w:id="104"/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5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Стулья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35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5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7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2 000</w:t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8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79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/>
            <w:bookmarkStart w:id="105" w:name="sub_81503"/>
            <w:r>
              <w:rPr>
                <w:rFonts w:ascii="Times New Roman" w:hAnsi="Times New Roman" w:cs="Times New Roman"/>
              </w:rPr>
              <w:t xml:space="preserve">3</w:t>
            </w:r>
            <w:bookmarkEnd w:id="105"/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5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Стеллаж металлический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35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5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7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15 000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8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79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/>
            <w:bookmarkStart w:id="106" w:name="sub_81504"/>
            <w:r>
              <w:rPr>
                <w:rFonts w:ascii="Times New Roman" w:hAnsi="Times New Roman" w:cs="Times New Roman"/>
              </w:rPr>
              <w:t xml:space="preserve">4</w:t>
            </w:r>
            <w:bookmarkEnd w:id="106"/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5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Шкаф-стеллаж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35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5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7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</w:t>
            </w:r>
            <w:r>
              <w:rPr>
                <w:rFonts w:ascii="Times New Roman" w:hAnsi="Times New Roman" w:cs="Times New Roman"/>
                <w:lang w:val="en-US"/>
              </w:rPr>
              <w:t xml:space="preserve"> 000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4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8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pStyle w:val="813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13"/>
        <w:jc w:val="right"/>
      </w:pPr>
      <w:r>
        <w:t xml:space="preserve">Таблица 1</w:t>
      </w:r>
      <w:r>
        <w:t xml:space="preserve">0</w:t>
      </w:r>
      <w:r/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Нормативы затраты на проведение аттестационных, проверочных и контрольных мероприятий</w:t>
      </w:r>
      <w:r>
        <w:rPr>
          <w:rFonts w:ascii="Times New Roman" w:hAnsi="Times New Roman"/>
        </w:rPr>
      </w:r>
    </w:p>
    <w:tbl>
      <w:tblPr>
        <w:tblW w:w="9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22"/>
        <w:gridCol w:w="3681"/>
        <w:gridCol w:w="2108"/>
        <w:gridCol w:w="2995"/>
      </w:tblGrid>
      <w:tr>
        <w:trPr/>
        <w:tc>
          <w:tcPr>
            <w:tcW w:w="82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b/>
                <w:lang w:eastAsia="en-US"/>
              </w:rPr>
            </w:pPr>
            <w:r>
              <w:rPr>
                <w:rFonts w:ascii="Times New Roman" w:hAnsi="Times New Roman" w:eastAsia="Calibri"/>
                <w:b/>
                <w:lang w:eastAsia="en-US"/>
              </w:rPr>
              <w:t xml:space="preserve">№ п/п</w:t>
            </w:r>
            <w:r>
              <w:rPr>
                <w:rFonts w:ascii="Times New Roman" w:hAnsi="Times New Roman" w:eastAsia="Calibri"/>
                <w:b/>
                <w:lang w:eastAsia="en-US"/>
              </w:rPr>
            </w:r>
          </w:p>
        </w:tc>
        <w:tc>
          <w:tcPr>
            <w:tcW w:w="36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b/>
                <w:lang w:eastAsia="en-US"/>
              </w:rPr>
            </w:pPr>
            <w:r>
              <w:rPr>
                <w:rFonts w:ascii="Times New Roman" w:hAnsi="Times New Roman" w:eastAsia="Calibri"/>
                <w:b/>
                <w:lang w:eastAsia="en-US"/>
              </w:rPr>
              <w:t xml:space="preserve">Наименование</w:t>
            </w:r>
            <w:r>
              <w:rPr>
                <w:rFonts w:ascii="Times New Roman" w:hAnsi="Times New Roman" w:eastAsia="Calibri"/>
                <w:b/>
                <w:lang w:eastAsia="en-US"/>
              </w:rPr>
            </w:r>
          </w:p>
        </w:tc>
        <w:tc>
          <w:tcPr>
            <w:tcW w:w="21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b/>
                <w:lang w:eastAsia="en-US"/>
              </w:rPr>
            </w:pPr>
            <w:r>
              <w:rPr>
                <w:rFonts w:ascii="Times New Roman" w:hAnsi="Times New Roman" w:eastAsia="Calibri"/>
                <w:b/>
                <w:lang w:eastAsia="en-US"/>
              </w:rPr>
              <w:t xml:space="preserve">Количество, ед.</w:t>
            </w:r>
            <w:r>
              <w:rPr>
                <w:rFonts w:ascii="Times New Roman" w:hAnsi="Times New Roman" w:eastAsia="Calibri"/>
                <w:b/>
                <w:lang w:eastAsia="en-US"/>
              </w:rPr>
            </w:r>
          </w:p>
        </w:tc>
        <w:tc>
          <w:tcPr>
            <w:tcW w:w="29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b/>
                <w:lang w:eastAsia="en-US"/>
              </w:rPr>
            </w:pPr>
            <w:r>
              <w:rPr>
                <w:rFonts w:ascii="Times New Roman" w:hAnsi="Times New Roman" w:eastAsia="Calibri"/>
                <w:b/>
                <w:lang w:eastAsia="en-US"/>
              </w:rPr>
              <w:t xml:space="preserve">Цена, не более руб.</w:t>
            </w:r>
            <w:r>
              <w:rPr>
                <w:rFonts w:ascii="Times New Roman" w:hAnsi="Times New Roman" w:eastAsia="Calibri"/>
                <w:b/>
                <w:lang w:eastAsia="en-US"/>
              </w:rPr>
            </w:r>
          </w:p>
        </w:tc>
      </w:tr>
      <w:tr>
        <w:trPr/>
        <w:tc>
          <w:tcPr>
            <w:tcW w:w="82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1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36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2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21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3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29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4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</w:tr>
      <w:tr>
        <w:trPr/>
        <w:tc>
          <w:tcPr>
            <w:tcW w:w="82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1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36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Условная оценка рабочих мест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21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4</w:t>
            </w:r>
            <w:r>
              <w:rPr>
                <w:rFonts w:ascii="Times New Roman" w:hAnsi="Times New Roman" w:eastAsia="Calibri"/>
                <w:lang w:eastAsia="en-US"/>
              </w:rPr>
              <w:t xml:space="preserve">1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29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2 000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</w:tr>
    </w:tbl>
    <w:p>
      <w:pPr>
        <w:pStyle w:val="813"/>
        <w:ind w:left="0"/>
        <w:jc w:val="center"/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lang w:eastAsia="en-US"/>
        </w:rPr>
      </w:r>
      <w:r>
        <w:rPr>
          <w:rFonts w:ascii="Times New Roman" w:hAnsi="Times New Roman" w:eastAsia="Calibri"/>
          <w:lang w:eastAsia="en-US"/>
        </w:rPr>
      </w:r>
    </w:p>
    <w:p>
      <w:pPr>
        <w:pStyle w:val="913"/>
        <w:jc w:val="right"/>
      </w:pPr>
      <w:r>
        <w:t xml:space="preserve">Таблица 1</w:t>
      </w:r>
      <w:r>
        <w:t xml:space="preserve">1</w:t>
      </w:r>
      <w:r/>
    </w:p>
    <w:p>
      <w:pPr>
        <w:pStyle w:val="813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Затраты на оплату услуг независимых экспертов</w:t>
      </w:r>
      <w:r>
        <w:rPr>
          <w:rFonts w:ascii="Times New Roman" w:hAnsi="Times New Roman"/>
        </w:rPr>
      </w:r>
    </w:p>
    <w:tbl>
      <w:tblPr>
        <w:tblW w:w="97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22"/>
        <w:gridCol w:w="4702"/>
        <w:gridCol w:w="2268"/>
        <w:gridCol w:w="2002"/>
      </w:tblGrid>
      <w:tr>
        <w:trPr/>
        <w:tc>
          <w:tcPr>
            <w:tcW w:w="82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b/>
                <w:lang w:eastAsia="en-US"/>
              </w:rPr>
            </w:pPr>
            <w:r>
              <w:rPr>
                <w:rFonts w:ascii="Times New Roman" w:hAnsi="Times New Roman" w:eastAsia="Calibri"/>
                <w:b/>
                <w:lang w:eastAsia="en-US"/>
              </w:rPr>
              <w:t xml:space="preserve">№ п/п</w:t>
            </w:r>
            <w:r>
              <w:rPr>
                <w:rFonts w:ascii="Times New Roman" w:hAnsi="Times New Roman" w:eastAsia="Calibri"/>
                <w:b/>
                <w:lang w:eastAsia="en-US"/>
              </w:rPr>
            </w:r>
          </w:p>
        </w:tc>
        <w:tc>
          <w:tcPr>
            <w:tcW w:w="47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b/>
                <w:lang w:eastAsia="en-US"/>
              </w:rPr>
            </w:pPr>
            <w:r>
              <w:rPr>
                <w:rFonts w:ascii="Times New Roman" w:hAnsi="Times New Roman" w:eastAsia="Calibri"/>
                <w:b/>
                <w:lang w:eastAsia="en-US"/>
              </w:rPr>
              <w:t xml:space="preserve">Наименование</w:t>
            </w:r>
            <w:r>
              <w:rPr>
                <w:rFonts w:ascii="Times New Roman" w:hAnsi="Times New Roman" w:eastAsia="Calibri"/>
                <w:b/>
                <w:lang w:eastAsia="en-US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b/>
                <w:lang w:eastAsia="en-US"/>
              </w:rPr>
            </w:pPr>
            <w:r>
              <w:rPr>
                <w:rFonts w:ascii="Times New Roman" w:hAnsi="Times New Roman" w:eastAsia="Calibri"/>
                <w:b/>
                <w:lang w:eastAsia="en-US"/>
              </w:rPr>
              <w:t xml:space="preserve">Количество, ед. в год</w:t>
            </w:r>
            <w:r>
              <w:rPr>
                <w:rFonts w:ascii="Times New Roman" w:hAnsi="Times New Roman" w:eastAsia="Calibri"/>
                <w:b/>
                <w:lang w:eastAsia="en-US"/>
              </w:rPr>
            </w:r>
          </w:p>
        </w:tc>
        <w:tc>
          <w:tcPr>
            <w:tcW w:w="20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b/>
                <w:lang w:eastAsia="en-US"/>
              </w:rPr>
            </w:pPr>
            <w:r>
              <w:rPr>
                <w:rFonts w:ascii="Times New Roman" w:hAnsi="Times New Roman" w:eastAsia="Calibri"/>
                <w:b/>
                <w:lang w:eastAsia="en-US"/>
              </w:rPr>
              <w:t xml:space="preserve">Цена</w:t>
            </w:r>
            <w:r>
              <w:rPr>
                <w:rFonts w:ascii="Times New Roman" w:hAnsi="Times New Roman" w:eastAsia="Calibri"/>
                <w:b/>
                <w:lang w:eastAsia="en-US"/>
              </w:rPr>
              <w:t xml:space="preserve"> единицы</w:t>
            </w:r>
            <w:r>
              <w:rPr>
                <w:rFonts w:ascii="Times New Roman" w:hAnsi="Times New Roman" w:eastAsia="Calibri"/>
                <w:b/>
                <w:lang w:eastAsia="en-US"/>
              </w:rPr>
              <w:t xml:space="preserve">, не более руб.</w:t>
            </w:r>
            <w:r>
              <w:rPr>
                <w:rFonts w:ascii="Times New Roman" w:hAnsi="Times New Roman" w:eastAsia="Calibri"/>
                <w:b/>
                <w:lang w:eastAsia="en-US"/>
              </w:rPr>
            </w:r>
          </w:p>
        </w:tc>
      </w:tr>
      <w:tr>
        <w:trPr/>
        <w:tc>
          <w:tcPr>
            <w:tcW w:w="82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1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47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2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3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20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4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</w:tr>
      <w:tr>
        <w:trPr/>
        <w:tc>
          <w:tcPr>
            <w:tcW w:w="82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1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47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Услуга независимой экспертизы объектов (компьютерного и периферийного оборудования, средств коммуникации и прочих основных средств, относящимися к информационно-коммуникационным технологиям)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Не более 20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  <w:tc>
          <w:tcPr>
            <w:tcW w:w="20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5 000</w:t>
            </w:r>
            <w:r>
              <w:rPr>
                <w:rFonts w:ascii="Times New Roman" w:hAnsi="Times New Roman" w:eastAsia="Calibri"/>
                <w:lang w:eastAsia="en-US"/>
              </w:rPr>
            </w:r>
          </w:p>
        </w:tc>
      </w:tr>
    </w:tbl>
    <w:p>
      <w:pPr>
        <w:pStyle w:val="913"/>
        <w:jc w:val="center"/>
      </w:pPr>
      <w:r/>
      <w:r/>
    </w:p>
    <w:p>
      <w:pPr>
        <w:pStyle w:val="913"/>
        <w:jc w:val="right"/>
      </w:pPr>
      <w:r>
        <w:t xml:space="preserve">Таблица 1</w:t>
      </w:r>
      <w:r>
        <w:t xml:space="preserve">2</w:t>
      </w:r>
      <w:r/>
    </w:p>
    <w:p>
      <w:pPr>
        <w:pStyle w:val="78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Нормативы, применяемые при расчете нормативных затрат на приобретение бытовой техники, специальных средств и инструментов</w:t>
      </w:r>
      <w:r>
        <w:rPr>
          <w:b w:val="0"/>
          <w:bCs w:val="0"/>
          <w:sz w:val="24"/>
        </w:rPr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tbl>
      <w:tblPr>
        <w:tblW w:w="976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4536"/>
        <w:gridCol w:w="1710"/>
        <w:gridCol w:w="2358"/>
      </w:tblGrid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1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(ед.)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5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приобретения (не более руб. за ед.)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1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5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textDirection w:val="lrTb"/>
            <w:noWrap w:val="false"/>
          </w:tcPr>
          <w:p>
            <w:pPr>
              <w:pStyle w:val="79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Холодильник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1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5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30 000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textDirection w:val="lrTb"/>
            <w:noWrap w:val="false"/>
          </w:tcPr>
          <w:p>
            <w:pPr>
              <w:pStyle w:val="79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Чайник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1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5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  <w:t xml:space="preserve"> 000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textDirection w:val="lrTb"/>
            <w:noWrap w:val="false"/>
          </w:tcPr>
          <w:p>
            <w:pPr>
              <w:pStyle w:val="79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Лампа настольная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1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5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</w:t>
            </w:r>
            <w:r>
              <w:rPr>
                <w:rFonts w:ascii="Times New Roman" w:hAnsi="Times New Roman" w:cs="Times New Roman"/>
              </w:rPr>
              <w:t xml:space="preserve"> 000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textDirection w:val="lrTb"/>
            <w:noWrap w:val="false"/>
          </w:tcPr>
          <w:p>
            <w:pPr>
              <w:pStyle w:val="79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Часы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1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35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1 500</w:t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pStyle w:val="913"/>
        <w:jc w:val="center"/>
      </w:pPr>
      <w:r/>
      <w:r/>
    </w:p>
    <w:p>
      <w:pPr>
        <w:pStyle w:val="913"/>
        <w:jc w:val="right"/>
      </w:pPr>
      <w:r/>
      <w:r/>
    </w:p>
    <w:p>
      <w:pPr>
        <w:pStyle w:val="913"/>
        <w:jc w:val="right"/>
      </w:pPr>
      <w:r/>
      <w:r/>
    </w:p>
    <w:p>
      <w:pPr>
        <w:pStyle w:val="913"/>
        <w:jc w:val="right"/>
      </w:pPr>
      <w:r>
        <w:t xml:space="preserve">Таблица 1</w:t>
      </w:r>
      <w:r>
        <w:t xml:space="preserve">3</w:t>
      </w:r>
      <w:r/>
    </w:p>
    <w:p>
      <w:pPr>
        <w:pStyle w:val="913"/>
        <w:jc w:val="center"/>
      </w:pPr>
      <w:r>
        <w:t xml:space="preserve">Затраты на техническое обслуживание и ремонт автомобильного транспорта</w:t>
      </w:r>
      <w:r/>
    </w:p>
    <w:tbl>
      <w:tblPr>
        <w:tblW w:w="95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2918"/>
        <w:gridCol w:w="2918"/>
      </w:tblGrid>
      <w:tr>
        <w:trPr>
          <w:trHeight w:val="383"/>
        </w:trPr>
        <w:tc>
          <w:tcPr>
            <w:tcW w:w="3681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rPr>
                <w:b/>
                <w:bCs/>
              </w:rPr>
              <w:t xml:space="preserve">Наименование</w:t>
            </w:r>
            <w:r/>
          </w:p>
        </w:tc>
        <w:tc>
          <w:tcPr>
            <w:tcW w:w="2918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rPr>
                <w:b/>
                <w:bCs/>
              </w:rPr>
              <w:t xml:space="preserve">Кол-во единиц в соответствии с нормативами</w:t>
            </w:r>
            <w:r/>
          </w:p>
        </w:tc>
        <w:tc>
          <w:tcPr>
            <w:tcW w:w="2918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rPr>
                <w:b/>
                <w:bCs/>
              </w:rPr>
              <w:t xml:space="preserve">Расходы на услуги в год за единицу автотранспорта</w:t>
            </w:r>
            <w:r/>
          </w:p>
        </w:tc>
      </w:tr>
      <w:tr>
        <w:trPr>
          <w:trHeight w:val="299"/>
        </w:trPr>
        <w:tc>
          <w:tcPr>
            <w:tcW w:w="3681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t xml:space="preserve">Услуги по техническому осмотру транспортного средства</w:t>
            </w:r>
            <w:r/>
          </w:p>
        </w:tc>
        <w:tc>
          <w:tcPr>
            <w:tcW w:w="2918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rPr>
                <w:rFonts w:eastAsia="Calibri"/>
                <w:lang w:eastAsia="en-US"/>
              </w:rPr>
              <w:t xml:space="preserve">не более 1 единицы в расчете на один автомобиль</w:t>
            </w:r>
            <w:r/>
          </w:p>
        </w:tc>
        <w:tc>
          <w:tcPr>
            <w:tcW w:w="2918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t xml:space="preserve">Не более 4 000 руб.</w:t>
            </w:r>
            <w:r/>
          </w:p>
        </w:tc>
      </w:tr>
      <w:tr>
        <w:trPr>
          <w:trHeight w:val="247"/>
        </w:trPr>
        <w:tc>
          <w:tcPr>
            <w:tcW w:w="3681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t xml:space="preserve">Работы по текущему и аварийному ремонту автомобиля (с учетом замены старых запчастей)</w:t>
            </w:r>
            <w:r/>
          </w:p>
        </w:tc>
        <w:tc>
          <w:tcPr>
            <w:tcW w:w="2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ascii="Times New Roman" w:hAnsi="Times New Roman" w:eastAsia="Calibri"/>
                <w:color w:val="000000"/>
                <w:lang w:eastAsia="en-US"/>
              </w:rPr>
              <w:t xml:space="preserve">По мере необходимости в течение года</w:t>
            </w:r>
            <w:r>
              <w:rPr>
                <w:rFonts w:ascii="Times New Roman" w:hAnsi="Times New Roman" w:eastAsia="Calibri"/>
                <w:color w:val="000000"/>
                <w:lang w:eastAsia="en-US"/>
              </w:rPr>
            </w:r>
          </w:p>
        </w:tc>
        <w:tc>
          <w:tcPr>
            <w:tcW w:w="2918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t xml:space="preserve">Не более </w:t>
            </w:r>
            <w:r>
              <w:t xml:space="preserve">3</w:t>
            </w:r>
            <w:r>
              <w:t xml:space="preserve">00 000 руб.</w:t>
            </w:r>
            <w:r/>
          </w:p>
        </w:tc>
      </w:tr>
    </w:tbl>
    <w:p>
      <w:pPr>
        <w:pStyle w:val="913"/>
        <w:jc w:val="center"/>
      </w:pPr>
      <w:r/>
      <w:r/>
    </w:p>
    <w:p>
      <w:pPr>
        <w:pStyle w:val="913"/>
        <w:jc w:val="right"/>
      </w:pPr>
      <w:r/>
      <w:bookmarkStart w:id="107" w:name="_Hlk105680996"/>
      <w:r>
        <w:t xml:space="preserve">Таблица 1</w:t>
      </w:r>
      <w:r>
        <w:t xml:space="preserve">4</w:t>
      </w:r>
      <w:r/>
    </w:p>
    <w:p>
      <w:pPr>
        <w:pStyle w:val="782"/>
        <w:rPr>
          <w:sz w:val="24"/>
        </w:rPr>
      </w:pPr>
      <w:r>
        <w:rPr>
          <w:sz w:val="24"/>
        </w:rPr>
        <w:t xml:space="preserve">Нормы положенности</w:t>
      </w:r>
      <w:r>
        <w:rPr>
          <w:sz w:val="24"/>
        </w:rPr>
        <w:br/>
        <w:t xml:space="preserve">на приобретение запасных частей и расходных материалов на 1 транспортное средство</w:t>
      </w:r>
      <w:r>
        <w:rPr>
          <w:sz w:val="24"/>
        </w:rPr>
      </w:r>
    </w:p>
    <w:tbl>
      <w:tblPr>
        <w:tblW w:w="1009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158"/>
        <w:gridCol w:w="1680"/>
        <w:gridCol w:w="1820"/>
        <w:gridCol w:w="2595"/>
      </w:tblGrid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</w:t>
            </w:r>
            <w:r>
              <w:rPr>
                <w:rFonts w:ascii="Times New Roman" w:hAnsi="Times New Roman" w:cs="Times New Roman"/>
              </w:rPr>
              <w:br/>
              <w:t xml:space="preserve">п/п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58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запасных частей и расходных материалов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8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количества (не более)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95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цены (не более), в </w:t>
            </w:r>
            <w:r>
              <w:rPr>
                <w:rFonts w:ascii="Times New Roman" w:hAnsi="Times New Roman" w:cs="Times New Roman"/>
              </w:rPr>
              <w:t xml:space="preserve">руб.за</w:t>
            </w:r>
            <w:r>
              <w:rPr>
                <w:rFonts w:ascii="Times New Roman" w:hAnsi="Times New Roman" w:cs="Times New Roman"/>
              </w:rPr>
              <w:t xml:space="preserve"> штуку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/>
            <w:bookmarkStart w:id="108" w:name="sub_28001"/>
            <w:r>
              <w:rPr>
                <w:rFonts w:ascii="Times New Roman" w:hAnsi="Times New Roman" w:cs="Times New Roman"/>
              </w:rPr>
              <w:t xml:space="preserve">1.</w:t>
            </w:r>
            <w:bookmarkEnd w:id="108"/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58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Аккумуляторная батарея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80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95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10 000,0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/>
            <w:bookmarkStart w:id="109" w:name="sub_28002"/>
            <w:r>
              <w:rPr>
                <w:rFonts w:ascii="Times New Roman" w:hAnsi="Times New Roman" w:cs="Times New Roman"/>
              </w:rPr>
              <w:t xml:space="preserve">2.</w:t>
            </w:r>
            <w:bookmarkEnd w:id="109"/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58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Шины (зимний комплект)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80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  <w:t xml:space="preserve"> колеса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95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19 000,0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/>
            <w:bookmarkStart w:id="110" w:name="sub_28003"/>
            <w:r>
              <w:rPr>
                <w:rFonts w:ascii="Times New Roman" w:hAnsi="Times New Roman" w:cs="Times New Roman"/>
              </w:rPr>
              <w:t xml:space="preserve">3.</w:t>
            </w:r>
            <w:bookmarkEnd w:id="110"/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58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Шины (летний комплект)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80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  <w:t xml:space="preserve"> колеса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95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15 000,0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/>
            <w:bookmarkStart w:id="111" w:name="sub_28004"/>
            <w:r>
              <w:rPr>
                <w:rFonts w:ascii="Times New Roman" w:hAnsi="Times New Roman" w:cs="Times New Roman"/>
              </w:rPr>
              <w:t xml:space="preserve">4.</w:t>
            </w:r>
            <w:bookmarkEnd w:id="111"/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58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Автомобильные дворники (2 шт.)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80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95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2 500,0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/>
            <w:bookmarkStart w:id="112" w:name="sub_28005"/>
            <w:r>
              <w:rPr>
                <w:rFonts w:ascii="Times New Roman" w:hAnsi="Times New Roman" w:cs="Times New Roman"/>
              </w:rPr>
              <w:t xml:space="preserve">5.</w:t>
            </w:r>
            <w:bookmarkEnd w:id="112"/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58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Незамерзающая жидкость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80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литр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95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/>
            <w:bookmarkStart w:id="113" w:name="sub_28006"/>
            <w:r>
              <w:rPr>
                <w:rFonts w:ascii="Times New Roman" w:hAnsi="Times New Roman" w:cs="Times New Roman"/>
              </w:rPr>
              <w:t xml:space="preserve">6.</w:t>
            </w:r>
            <w:bookmarkEnd w:id="113"/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58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Аптечка первой помощи (автомобильная)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80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95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/>
            <w:bookmarkStart w:id="114" w:name="sub_28007"/>
            <w:r>
              <w:rPr>
                <w:rFonts w:ascii="Times New Roman" w:hAnsi="Times New Roman" w:cs="Times New Roman"/>
              </w:rPr>
              <w:t xml:space="preserve">7.</w:t>
            </w:r>
            <w:bookmarkEnd w:id="114"/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58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Огнетушитель автомобильный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80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95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1 400,0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/>
            <w:bookmarkStart w:id="115" w:name="sub_28008"/>
            <w:r>
              <w:rPr>
                <w:rFonts w:ascii="Times New Roman" w:hAnsi="Times New Roman" w:cs="Times New Roman"/>
              </w:rPr>
              <w:t xml:space="preserve">8.</w:t>
            </w:r>
            <w:bookmarkEnd w:id="115"/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58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 аварийной остановки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80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95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1 500,0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58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Запасные части к двигателю и кузову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80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замену пришедшим к износу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95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 xml:space="preserve">средней цены по коммерческим предложениям</w:t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pStyle w:val="913"/>
        <w:jc w:val="center"/>
      </w:pPr>
      <w:r/>
      <w:r/>
    </w:p>
    <w:p>
      <w:pPr>
        <w:pStyle w:val="913"/>
        <w:jc w:val="right"/>
      </w:pPr>
      <w:r/>
      <w:bookmarkStart w:id="116" w:name="_Hlk89676345"/>
      <w:r/>
      <w:bookmarkEnd w:id="107"/>
      <w:r>
        <w:t xml:space="preserve">Таблица 1</w:t>
      </w:r>
      <w:r>
        <w:t xml:space="preserve">5</w:t>
      </w:r>
      <w:r/>
    </w:p>
    <w:p>
      <w:pPr>
        <w:pStyle w:val="782"/>
        <w:rPr>
          <w:sz w:val="24"/>
        </w:rPr>
      </w:pPr>
      <w:r>
        <w:rPr>
          <w:b w:val="0"/>
          <w:bCs w:val="0"/>
          <w:sz w:val="24"/>
        </w:rPr>
        <w:t xml:space="preserve">Нормативы, применяемые при расчете затрат на </w:t>
      </w:r>
      <w:r>
        <w:rPr>
          <w:b w:val="0"/>
          <w:bCs w:val="0"/>
          <w:sz w:val="24"/>
        </w:rPr>
        <w:t xml:space="preserve">коммунальные расходы</w:t>
      </w:r>
      <w:r>
        <w:rPr>
          <w:sz w:val="24"/>
        </w:rPr>
      </w:r>
    </w:p>
    <w:tbl>
      <w:tblPr>
        <w:tblW w:w="10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449"/>
        <w:gridCol w:w="1680"/>
        <w:gridCol w:w="3423"/>
        <w:gridCol w:w="1680"/>
      </w:tblGrid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</w:t>
            </w:r>
            <w:r>
              <w:rPr>
                <w:rFonts w:ascii="Times New Roman" w:hAnsi="Times New Roman" w:cs="Times New Roman"/>
              </w:rPr>
              <w:br/>
              <w:t xml:space="preserve">п/п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49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расходов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8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23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Формула для расчета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8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</w:t>
            </w:r>
            <w:r>
              <w:rPr>
                <w:rFonts w:ascii="Times New Roman" w:hAnsi="Times New Roman" w:cs="Times New Roman"/>
              </w:rPr>
              <w:t xml:space="preserve">расходов в год</w:t>
            </w:r>
            <w:r>
              <w:rPr>
                <w:rFonts w:ascii="Times New Roman" w:hAnsi="Times New Roman" w:cs="Times New Roman"/>
              </w:rPr>
              <w:t xml:space="preserve"> (не более)</w:t>
            </w:r>
            <w:r>
              <w:rPr>
                <w:rFonts w:ascii="Times New Roman" w:hAnsi="Times New Roman" w:cs="Times New Roman"/>
              </w:rPr>
              <w:t xml:space="preserve">,</w:t>
            </w:r>
            <w:r>
              <w:rPr>
                <w:rFonts w:ascii="Times New Roman" w:hAnsi="Times New Roman" w:cs="Times New Roman"/>
              </w:rPr>
              <w:t xml:space="preserve"> в руб.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49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Тепловая энергия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80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Гигакалория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23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потребления в месяц * тариф* количество месяцев использования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8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20 000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49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Электроснабжение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80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кВатт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23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потребления в месяц * тариф* количество месяцев использования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8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  <w:t xml:space="preserve"> 000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49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Водоснабжение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80" w:type="dxa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Кубический метр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23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потребления в месяц * тариф* количество месяцев использования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80" w:type="dxa"/>
            <w:textDirection w:val="lrTb"/>
            <w:noWrap w:val="false"/>
          </w:tcPr>
          <w:p>
            <w:pPr>
              <w:pStyle w:val="7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2 500</w:t>
            </w:r>
            <w:r>
              <w:rPr>
                <w:rFonts w:ascii="Times New Roman" w:hAnsi="Times New Roman" w:cs="Times New Roman"/>
              </w:rPr>
              <w:t xml:space="preserve">,0</w:t>
            </w:r>
            <w:bookmarkEnd w:id="116"/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13"/>
        <w:jc w:val="right"/>
      </w:pPr>
      <w:r>
        <w:t xml:space="preserve">Таблица 16</w:t>
      </w:r>
      <w:r/>
    </w:p>
    <w:p>
      <w:pPr>
        <w:pStyle w:val="913"/>
        <w:jc w:val="center"/>
      </w:pPr>
      <w:r>
        <w:t xml:space="preserve">Затраты на расходование средств на оплату услуг мобильной связи</w:t>
      </w:r>
      <w:r/>
    </w:p>
    <w:p>
      <w:pPr>
        <w:pStyle w:val="913"/>
        <w:jc w:val="center"/>
      </w:pPr>
      <w:r/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4677"/>
      </w:tblGrid>
      <w:tr>
        <w:trPr>
          <w:trHeight w:val="383"/>
        </w:trPr>
        <w:tc>
          <w:tcPr>
            <w:tcW w:w="4390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rPr>
                <w:b/>
                <w:bCs/>
              </w:rPr>
              <w:t xml:space="preserve">Наименование должности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rPr>
                <w:b/>
                <w:bCs/>
              </w:rPr>
              <w:t xml:space="preserve">Общие расходы на мобильную связь, руб./месяц</w:t>
            </w:r>
            <w:r/>
          </w:p>
        </w:tc>
      </w:tr>
      <w:tr>
        <w:trPr>
          <w:trHeight w:val="299"/>
        </w:trPr>
        <w:tc>
          <w:tcPr>
            <w:tcW w:w="4390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t xml:space="preserve">Руководитель Комитета по управлению имуществом города Орска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t xml:space="preserve">500 руб.</w:t>
            </w:r>
            <w:r/>
          </w:p>
        </w:tc>
      </w:tr>
    </w:tbl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13"/>
        <w:jc w:val="right"/>
      </w:pPr>
      <w:r/>
      <w:bookmarkStart w:id="117" w:name="_Hlk120006952"/>
      <w:r/>
      <w:bookmarkStart w:id="118" w:name="_Hlk120004749"/>
      <w:r>
        <w:t xml:space="preserve">Таблица 17</w:t>
      </w:r>
      <w:r/>
    </w:p>
    <w:p>
      <w:pPr>
        <w:pStyle w:val="913"/>
        <w:jc w:val="center"/>
      </w:pPr>
      <w:r>
        <w:t xml:space="preserve">Затраты на утилизацию имущества</w:t>
      </w:r>
      <w:r>
        <w:t xml:space="preserve"> Комитета по управлению имуществом города Орска</w:t>
      </w:r>
      <w:bookmarkEnd w:id="117"/>
      <w:r/>
    </w:p>
    <w:p>
      <w:pPr>
        <w:pStyle w:val="913"/>
        <w:jc w:val="center"/>
      </w:pPr>
      <w:r/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677"/>
      </w:tblGrid>
      <w:tr>
        <w:trPr>
          <w:trHeight w:val="383"/>
        </w:trPr>
        <w:tc>
          <w:tcPr>
            <w:tcW w:w="4815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rPr>
                <w:b/>
                <w:bCs/>
              </w:rPr>
              <w:t xml:space="preserve">Наименование услуги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rPr>
                <w:b/>
                <w:bCs/>
              </w:rPr>
              <w:t xml:space="preserve">Норматив расходов на единицу товара (не более), в </w:t>
            </w:r>
            <w:r>
              <w:rPr>
                <w:b/>
                <w:bCs/>
              </w:rPr>
              <w:t xml:space="preserve">руб</w:t>
            </w:r>
            <w:r/>
          </w:p>
        </w:tc>
      </w:tr>
      <w:tr>
        <w:trPr>
          <w:trHeight w:val="299"/>
        </w:trPr>
        <w:tc>
          <w:tcPr>
            <w:tcW w:w="4815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t xml:space="preserve">Услуги по вывозу и утилизации оргтехники и бытовой техники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t xml:space="preserve">600 руб.</w:t>
            </w:r>
            <w:r/>
          </w:p>
        </w:tc>
      </w:tr>
      <w:tr>
        <w:trPr>
          <w:trHeight w:val="299"/>
        </w:trPr>
        <w:tc>
          <w:tcPr>
            <w:tcW w:w="4815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t xml:space="preserve">Услуги по утилизации б/у автомобильных шин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pStyle w:val="913"/>
              <w:jc w:val="center"/>
            </w:pPr>
            <w:r>
              <w:t xml:space="preserve">400 </w:t>
            </w:r>
            <w:r>
              <w:t xml:space="preserve">руб</w:t>
            </w:r>
            <w:bookmarkEnd w:id="118"/>
            <w:r/>
          </w:p>
        </w:tc>
      </w:tr>
    </w:tbl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sectPr>
      <w:headerReference w:type="default" r:id="rId9"/>
      <w:headerReference w:type="first" r:id="rId10"/>
      <w:footnotePr/>
      <w:endnotePr/>
      <w:type w:val="nextPage"/>
      <w:pgSz w:w="11900" w:h="16800" w:orient="portrait"/>
      <w:pgMar w:top="1135" w:right="800" w:bottom="709" w:left="110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panose1 w:val="02000000000000000000"/>
  </w:font>
  <w:font w:name="Cambria Math">
    <w:panose1 w:val="02040503050406030204"/>
  </w:font>
  <w:font w:name="Symbol">
    <w:panose1 w:val="05050102010706020507"/>
  </w:font>
  <w:font w:name="Calibri">
    <w:panose1 w:val="020F0502020204030204"/>
  </w:font>
  <w:font w:name="Century Schoolbook">
    <w:panose1 w:val="02040604050505020304"/>
  </w:font>
  <w:font w:name="Gulim">
    <w:panose1 w:val="020B0500000000000000"/>
  </w:font>
  <w:font w:name="Georgia">
    <w:panose1 w:val="02040502050405020303"/>
  </w:font>
  <w:font w:name="CordiaUPC">
    <w:panose1 w:val="020B0503020202020204"/>
  </w:font>
  <w:font w:name="Verdana">
    <w:panose1 w:val="020B0604030504040204"/>
  </w:font>
  <w:font w:name="Century Gothic">
    <w:panose1 w:val="020B0502020202020204"/>
  </w:font>
  <w:font w:name="Mangal">
    <w:panose1 w:val="02040503050203030202"/>
  </w:font>
  <w:font w:name="Segoe UI">
    <w:panose1 w:val="020B0502040204020203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722321785"/>
      <w:docPartObj>
        <w:docPartGallery w:val="Page Numbers (Bottom of Page)"/>
        <w:docPartUnique w:val="true"/>
      </w:docPartObj>
      <w:rPr/>
    </w:sdtPr>
    <w:sdtContent>
      <w:p>
        <w:pPr>
          <w:pStyle w:val="830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3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240366905"/>
      <w:docPartObj>
        <w:docPartGallery w:val="Page Numbers (Bottom of Page)"/>
        <w:docPartUnique w:val="true"/>
      </w:docPartObj>
      <w:rPr/>
    </w:sdtPr>
    <w:sdtContent>
      <w:p>
        <w:pPr>
          <w:pStyle w:val="830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3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696306639"/>
      <w:docPartObj>
        <w:docPartGallery w:val="Page Numbers (Bottom of Page)"/>
        <w:docPartUnique w:val="true"/>
      </w:docPartObj>
      <w:rPr/>
    </w:sdtPr>
    <w:sdtContent>
      <w:p>
        <w:pPr>
          <w:pStyle w:val="830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3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1"/>
      <w:jc w:val="center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  \* MERGEFORMAT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sz w:val="20"/>
        <w:szCs w:val="20"/>
      </w:rPr>
      <w:t xml:space="preserve">28</w:t>
    </w:r>
    <w:r>
      <w:rPr>
        <w:rFonts w:ascii="Times New Roman" w:hAnsi="Times New Roman"/>
        <w:sz w:val="20"/>
        <w:szCs w:val="20"/>
      </w:rPr>
      <w:fldChar w:fldCharType="end"/>
    </w:r>
    <w:r/>
  </w:p>
  <w:p>
    <w:pPr>
      <w:pStyle w:val="79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1"/>
      <w:jc w:val="center"/>
    </w:pPr>
    <w:r/>
    <w:r/>
  </w:p>
  <w:p>
    <w:pPr>
      <w:pStyle w:val="79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isLgl w:val="false"/>
      <w:suff w:val="tab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 w:val="false"/>
      <w:suff w:val="tab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85"/>
    <w:link w:val="782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85"/>
    <w:link w:val="783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85"/>
    <w:link w:val="784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81"/>
    <w:next w:val="78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85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81"/>
    <w:next w:val="78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85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81"/>
    <w:next w:val="78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85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81"/>
    <w:next w:val="78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85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81"/>
    <w:next w:val="78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85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81"/>
    <w:next w:val="78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85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781"/>
    <w:next w:val="78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85"/>
    <w:link w:val="34"/>
    <w:uiPriority w:val="10"/>
    <w:rPr>
      <w:sz w:val="48"/>
      <w:szCs w:val="48"/>
    </w:rPr>
  </w:style>
  <w:style w:type="paragraph" w:styleId="36">
    <w:name w:val="Subtitle"/>
    <w:basedOn w:val="781"/>
    <w:next w:val="78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85"/>
    <w:link w:val="36"/>
    <w:uiPriority w:val="11"/>
    <w:rPr>
      <w:sz w:val="24"/>
      <w:szCs w:val="24"/>
    </w:rPr>
  </w:style>
  <w:style w:type="paragraph" w:styleId="38">
    <w:name w:val="Quote"/>
    <w:basedOn w:val="781"/>
    <w:next w:val="78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81"/>
    <w:next w:val="78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85"/>
    <w:link w:val="791"/>
    <w:uiPriority w:val="99"/>
  </w:style>
  <w:style w:type="character" w:styleId="45">
    <w:name w:val="Footer Char"/>
    <w:basedOn w:val="785"/>
    <w:link w:val="830"/>
    <w:uiPriority w:val="99"/>
  </w:style>
  <w:style w:type="paragraph" w:styleId="46">
    <w:name w:val="Caption"/>
    <w:basedOn w:val="781"/>
    <w:next w:val="78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830"/>
    <w:uiPriority w:val="99"/>
  </w:style>
  <w:style w:type="table" w:styleId="49">
    <w:name w:val="Table Grid Light"/>
    <w:basedOn w:val="78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8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8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7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7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7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7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7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7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7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7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7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7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7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7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78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85"/>
    <w:uiPriority w:val="99"/>
    <w:unhideWhenUsed/>
    <w:rPr>
      <w:vertAlign w:val="superscript"/>
    </w:rPr>
  </w:style>
  <w:style w:type="paragraph" w:styleId="178">
    <w:name w:val="endnote text"/>
    <w:basedOn w:val="78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85"/>
    <w:uiPriority w:val="99"/>
    <w:semiHidden/>
    <w:unhideWhenUsed/>
    <w:rPr>
      <w:vertAlign w:val="superscript"/>
    </w:rPr>
  </w:style>
  <w:style w:type="paragraph" w:styleId="181">
    <w:name w:val="toc 1"/>
    <w:basedOn w:val="781"/>
    <w:next w:val="78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81"/>
    <w:next w:val="78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81"/>
    <w:next w:val="78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81"/>
    <w:next w:val="78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81"/>
    <w:next w:val="78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81"/>
    <w:next w:val="78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81"/>
    <w:next w:val="78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81"/>
    <w:next w:val="78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81"/>
    <w:next w:val="78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81"/>
    <w:next w:val="781"/>
    <w:uiPriority w:val="99"/>
    <w:unhideWhenUsed/>
    <w:pPr>
      <w:spacing w:after="0" w:afterAutospacing="0"/>
    </w:pPr>
  </w:style>
  <w:style w:type="paragraph" w:styleId="781" w:default="1">
    <w:name w:val="Normal"/>
    <w:qFormat/>
    <w:pPr>
      <w:spacing w:after="0" w:line="240" w:lineRule="auto"/>
    </w:pPr>
    <w:rPr>
      <w:rFonts w:ascii="Arial" w:hAnsi="Arial" w:eastAsia="Times New Roman" w:cs="Times New Roman"/>
      <w:sz w:val="24"/>
      <w:szCs w:val="24"/>
      <w:lang w:eastAsia="ru-RU"/>
    </w:rPr>
  </w:style>
  <w:style w:type="paragraph" w:styleId="782">
    <w:name w:val="Heading 1"/>
    <w:basedOn w:val="781"/>
    <w:next w:val="781"/>
    <w:link w:val="788"/>
    <w:uiPriority w:val="99"/>
    <w:qFormat/>
    <w:pPr>
      <w:jc w:val="center"/>
      <w:keepNext/>
      <w:outlineLvl w:val="0"/>
    </w:pPr>
    <w:rPr>
      <w:rFonts w:ascii="Times New Roman" w:hAnsi="Times New Roman"/>
      <w:b/>
      <w:bCs/>
      <w:sz w:val="32"/>
    </w:rPr>
  </w:style>
  <w:style w:type="paragraph" w:styleId="783">
    <w:name w:val="Heading 2"/>
    <w:basedOn w:val="781"/>
    <w:next w:val="781"/>
    <w:link w:val="789"/>
    <w:qFormat/>
    <w:pPr>
      <w:jc w:val="center"/>
      <w:keepNext/>
      <w:tabs>
        <w:tab w:val="num" w:pos="0" w:leader="none"/>
      </w:tabs>
      <w:outlineLvl w:val="1"/>
    </w:pPr>
    <w:rPr>
      <w:rFonts w:ascii="Times New Roman" w:hAnsi="Times New Roman"/>
      <w:b/>
      <w:bCs/>
      <w:sz w:val="28"/>
      <w:lang w:eastAsia="ar-SA"/>
    </w:rPr>
  </w:style>
  <w:style w:type="paragraph" w:styleId="784">
    <w:name w:val="Heading 3"/>
    <w:basedOn w:val="781"/>
    <w:next w:val="781"/>
    <w:link w:val="790"/>
    <w:qFormat/>
    <w:pPr>
      <w:jc w:val="center"/>
      <w:keepNext/>
      <w:outlineLvl w:val="2"/>
    </w:pPr>
    <w:rPr>
      <w:rFonts w:ascii="Times New Roman" w:hAnsi="Times New Roman"/>
      <w:sz w:val="32"/>
    </w:rPr>
  </w:style>
  <w:style w:type="character" w:styleId="785" w:default="1">
    <w:name w:val="Default Paragraph Font"/>
    <w:uiPriority w:val="1"/>
    <w:semiHidden/>
    <w:unhideWhenUsed/>
  </w:style>
  <w:style w:type="table" w:styleId="78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7" w:default="1">
    <w:name w:val="No List"/>
    <w:uiPriority w:val="99"/>
    <w:semiHidden/>
    <w:unhideWhenUsed/>
  </w:style>
  <w:style w:type="character" w:styleId="788" w:customStyle="1">
    <w:name w:val="Заголовок 1 Знак"/>
    <w:basedOn w:val="785"/>
    <w:link w:val="782"/>
    <w:uiPriority w:val="99"/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character" w:styleId="789" w:customStyle="1">
    <w:name w:val="Заголовок 2 Знак"/>
    <w:basedOn w:val="785"/>
    <w:link w:val="783"/>
    <w:rPr>
      <w:rFonts w:ascii="Times New Roman" w:hAnsi="Times New Roman" w:eastAsia="Times New Roman" w:cs="Times New Roman"/>
      <w:b/>
      <w:bCs/>
      <w:sz w:val="28"/>
      <w:szCs w:val="24"/>
      <w:lang w:eastAsia="ar-SA"/>
    </w:rPr>
  </w:style>
  <w:style w:type="character" w:styleId="790" w:customStyle="1">
    <w:name w:val="Заголовок 3 Знак"/>
    <w:basedOn w:val="785"/>
    <w:link w:val="784"/>
    <w:rPr>
      <w:rFonts w:ascii="Times New Roman" w:hAnsi="Times New Roman" w:eastAsia="Times New Roman" w:cs="Times New Roman"/>
      <w:sz w:val="32"/>
      <w:szCs w:val="24"/>
      <w:lang w:eastAsia="ru-RU"/>
    </w:rPr>
  </w:style>
  <w:style w:type="paragraph" w:styleId="791">
    <w:name w:val="Header"/>
    <w:basedOn w:val="781"/>
    <w:link w:val="792"/>
    <w:uiPriority w:val="99"/>
    <w:pPr>
      <w:tabs>
        <w:tab w:val="center" w:pos="4677" w:leader="none"/>
        <w:tab w:val="right" w:pos="9355" w:leader="none"/>
      </w:tabs>
    </w:pPr>
  </w:style>
  <w:style w:type="character" w:styleId="792" w:customStyle="1">
    <w:name w:val="Верхний колонтитул Знак"/>
    <w:basedOn w:val="785"/>
    <w:link w:val="791"/>
    <w:uiPriority w:val="99"/>
    <w:rPr>
      <w:rFonts w:ascii="Arial" w:hAnsi="Arial" w:eastAsia="Times New Roman" w:cs="Times New Roman"/>
      <w:sz w:val="24"/>
      <w:szCs w:val="24"/>
      <w:lang w:eastAsia="ru-RU"/>
    </w:rPr>
  </w:style>
  <w:style w:type="paragraph" w:styleId="793">
    <w:name w:val="Body Text"/>
    <w:basedOn w:val="781"/>
    <w:link w:val="794"/>
    <w:rPr>
      <w:color w:val="000000"/>
      <w:spacing w:val="-2"/>
      <w:sz w:val="28"/>
      <w:szCs w:val="28"/>
    </w:rPr>
  </w:style>
  <w:style w:type="character" w:styleId="794" w:customStyle="1">
    <w:name w:val="Основной текст Знак"/>
    <w:basedOn w:val="785"/>
    <w:link w:val="793"/>
    <w:rPr>
      <w:rFonts w:ascii="Arial" w:hAnsi="Arial" w:eastAsia="Times New Roman" w:cs="Times New Roman"/>
      <w:color w:val="000000"/>
      <w:spacing w:val="-2"/>
      <w:sz w:val="28"/>
      <w:szCs w:val="28"/>
      <w:lang w:eastAsia="ru-RU"/>
    </w:rPr>
  </w:style>
  <w:style w:type="character" w:styleId="795" w:customStyle="1">
    <w:name w:val="Гипертекстовая ссылка"/>
    <w:uiPriority w:val="99"/>
    <w:rPr>
      <w:b/>
      <w:bCs/>
      <w:color w:val="008000"/>
    </w:rPr>
  </w:style>
  <w:style w:type="character" w:styleId="796" w:customStyle="1">
    <w:name w:val="Цветовое выделение"/>
    <w:uiPriority w:val="99"/>
    <w:rPr>
      <w:b/>
      <w:bCs/>
      <w:color w:val="000080"/>
    </w:rPr>
  </w:style>
  <w:style w:type="paragraph" w:styleId="797" w:customStyle="1">
    <w:name w:val="Нормальный (таблица)"/>
    <w:basedOn w:val="781"/>
    <w:next w:val="781"/>
    <w:uiPriority w:val="99"/>
    <w:pPr>
      <w:jc w:val="both"/>
    </w:pPr>
    <w:rPr>
      <w:rFonts w:cs="Arial" w:eastAsiaTheme="minorHAnsi"/>
      <w:lang w:eastAsia="en-US"/>
    </w:rPr>
  </w:style>
  <w:style w:type="paragraph" w:styleId="798" w:customStyle="1">
    <w:name w:val="Прижатый влево"/>
    <w:basedOn w:val="781"/>
    <w:next w:val="781"/>
    <w:uiPriority w:val="99"/>
    <w:rPr>
      <w:rFonts w:cs="Arial" w:eastAsiaTheme="minorHAnsi"/>
      <w:lang w:eastAsia="en-US"/>
    </w:rPr>
  </w:style>
  <w:style w:type="character" w:styleId="799">
    <w:name w:val="Hyperlink"/>
    <w:basedOn w:val="785"/>
    <w:unhideWhenUsed/>
    <w:rPr>
      <w:color w:val="0563c1" w:themeColor="hyperlink"/>
      <w:u w:val="single"/>
    </w:rPr>
  </w:style>
  <w:style w:type="character" w:styleId="800" w:customStyle="1">
    <w:name w:val="Неразрешенное упоминание1"/>
    <w:basedOn w:val="785"/>
    <w:uiPriority w:val="99"/>
    <w:semiHidden/>
    <w:unhideWhenUsed/>
    <w:rPr>
      <w:color w:val="605e5c"/>
      <w:shd w:val="clear" w:color="auto" w:fill="e1dfdd"/>
    </w:rPr>
  </w:style>
  <w:style w:type="paragraph" w:styleId="801" w:customStyle="1">
    <w:name w:val="Текст (справка)"/>
    <w:basedOn w:val="781"/>
    <w:next w:val="781"/>
    <w:uiPriority w:val="99"/>
    <w:pPr>
      <w:ind w:left="170" w:right="170"/>
    </w:pPr>
    <w:rPr>
      <w:rFonts w:cs="Arial" w:eastAsiaTheme="minorHAnsi"/>
      <w:lang w:eastAsia="en-US"/>
    </w:rPr>
  </w:style>
  <w:style w:type="paragraph" w:styleId="802" w:customStyle="1">
    <w:name w:val="Комментарий"/>
    <w:basedOn w:val="801"/>
    <w:next w:val="781"/>
    <w:uiPriority w:val="99"/>
    <w:pPr>
      <w:ind w:right="0"/>
      <w:jc w:val="both"/>
      <w:spacing w:before="75"/>
    </w:pPr>
    <w:rPr>
      <w:color w:val="353842"/>
      <w:shd w:val="clear" w:color="auto" w:fill="f0f0f0"/>
    </w:rPr>
  </w:style>
  <w:style w:type="paragraph" w:styleId="803" w:customStyle="1">
    <w:name w:val="Комментарий пользователя"/>
    <w:basedOn w:val="802"/>
    <w:next w:val="781"/>
    <w:uiPriority w:val="99"/>
    <w:pPr>
      <w:jc w:val="left"/>
    </w:pPr>
    <w:rPr>
      <w:shd w:val="clear" w:color="auto" w:fill="ffdfe0"/>
    </w:rPr>
  </w:style>
  <w:style w:type="character" w:styleId="804" w:customStyle="1">
    <w:name w:val="Цветовое выделение для Текст"/>
    <w:uiPriority w:val="99"/>
  </w:style>
  <w:style w:type="character" w:styleId="805" w:customStyle="1">
    <w:name w:val="s_104"/>
    <w:basedOn w:val="785"/>
  </w:style>
  <w:style w:type="paragraph" w:styleId="806" w:customStyle="1">
    <w:name w:val="s_16"/>
    <w:basedOn w:val="781"/>
    <w:pPr>
      <w:spacing w:before="100" w:beforeAutospacing="1" w:after="100" w:afterAutospacing="1"/>
    </w:pPr>
    <w:rPr>
      <w:rFonts w:ascii="Times New Roman" w:hAnsi="Times New Roman"/>
    </w:rPr>
  </w:style>
  <w:style w:type="paragraph" w:styleId="807" w:customStyle="1">
    <w:name w:val="s_1"/>
    <w:basedOn w:val="781"/>
    <w:pPr>
      <w:spacing w:before="100" w:beforeAutospacing="1" w:after="100" w:afterAutospacing="1"/>
    </w:pPr>
    <w:rPr>
      <w:rFonts w:ascii="Times New Roman" w:hAnsi="Times New Roman"/>
    </w:rPr>
  </w:style>
  <w:style w:type="paragraph" w:styleId="808" w:customStyle="1">
    <w:name w:val="empty11"/>
    <w:basedOn w:val="781"/>
    <w:pPr>
      <w:spacing w:before="100" w:beforeAutospacing="1" w:after="100" w:afterAutospacing="1"/>
    </w:pPr>
    <w:rPr>
      <w:rFonts w:ascii="Times New Roman" w:hAnsi="Times New Roman"/>
      <w:vanish/>
    </w:rPr>
  </w:style>
  <w:style w:type="paragraph" w:styleId="809" w:customStyle="1">
    <w:name w:val="empty12"/>
    <w:basedOn w:val="781"/>
    <w:pPr>
      <w:spacing w:before="100" w:beforeAutospacing="1" w:after="100" w:afterAutospacing="1"/>
    </w:pPr>
    <w:rPr>
      <w:rFonts w:ascii="Times New Roman" w:hAnsi="Times New Roman"/>
    </w:rPr>
  </w:style>
  <w:style w:type="paragraph" w:styleId="810" w:customStyle="1">
    <w:name w:val="s_38"/>
    <w:basedOn w:val="781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styleId="811">
    <w:name w:val="Balloon Text"/>
    <w:basedOn w:val="781"/>
    <w:link w:val="812"/>
    <w:uiPriority w:val="99"/>
    <w:semiHidden/>
    <w:unhideWhenUsed/>
    <w:rPr>
      <w:rFonts w:ascii="Segoe UI" w:hAnsi="Segoe UI" w:cs="Segoe UI" w:eastAsiaTheme="minorHAnsi"/>
      <w:sz w:val="18"/>
      <w:szCs w:val="18"/>
      <w:lang w:eastAsia="en-US"/>
    </w:rPr>
  </w:style>
  <w:style w:type="character" w:styleId="812" w:customStyle="1">
    <w:name w:val="Текст выноски Знак"/>
    <w:basedOn w:val="785"/>
    <w:link w:val="811"/>
    <w:uiPriority w:val="99"/>
    <w:semiHidden/>
    <w:rPr>
      <w:rFonts w:ascii="Segoe UI" w:hAnsi="Segoe UI" w:cs="Segoe UI"/>
      <w:sz w:val="18"/>
      <w:szCs w:val="18"/>
    </w:rPr>
  </w:style>
  <w:style w:type="paragraph" w:styleId="813">
    <w:name w:val="List Paragraph"/>
    <w:basedOn w:val="781"/>
    <w:uiPriority w:val="34"/>
    <w:qFormat/>
    <w:pPr>
      <w:contextualSpacing/>
      <w:ind w:left="720"/>
    </w:pPr>
  </w:style>
  <w:style w:type="character" w:styleId="814" w:customStyle="1">
    <w:name w:val="Absatz-Standardschriftart"/>
  </w:style>
  <w:style w:type="character" w:styleId="815" w:customStyle="1">
    <w:name w:val="WW-Absatz-Standardschriftart"/>
  </w:style>
  <w:style w:type="character" w:styleId="816" w:customStyle="1">
    <w:name w:val="WW-Absatz-Standardschriftart1"/>
  </w:style>
  <w:style w:type="character" w:styleId="817" w:customStyle="1">
    <w:name w:val="Основной шрифт абзаца1"/>
  </w:style>
  <w:style w:type="character" w:styleId="818">
    <w:name w:val="page number"/>
    <w:basedOn w:val="817"/>
  </w:style>
  <w:style w:type="paragraph" w:styleId="819" w:customStyle="1">
    <w:name w:val="Заголовок1"/>
    <w:basedOn w:val="781"/>
    <w:next w:val="793"/>
    <w:pPr>
      <w:keepNext/>
      <w:spacing w:before="240" w:after="120"/>
      <w:widowControl w:val="off"/>
    </w:pPr>
    <w:rPr>
      <w:rFonts w:eastAsia="Microsoft YaHei" w:cs="Mangal"/>
      <w:sz w:val="28"/>
      <w:szCs w:val="28"/>
      <w:lang w:eastAsia="ar-SA"/>
    </w:rPr>
  </w:style>
  <w:style w:type="paragraph" w:styleId="820">
    <w:name w:val="List"/>
    <w:basedOn w:val="793"/>
    <w:pPr>
      <w:spacing w:after="120"/>
      <w:widowControl w:val="off"/>
    </w:pPr>
    <w:rPr>
      <w:rFonts w:cs="Mangal"/>
      <w:color w:val="auto"/>
      <w:spacing w:val="0"/>
      <w:sz w:val="20"/>
      <w:szCs w:val="20"/>
      <w:lang w:eastAsia="ar-SA"/>
    </w:rPr>
  </w:style>
  <w:style w:type="paragraph" w:styleId="821" w:customStyle="1">
    <w:name w:val="Название1"/>
    <w:basedOn w:val="781"/>
    <w:pPr>
      <w:spacing w:before="120" w:after="120"/>
      <w:widowControl w:val="off"/>
      <w:suppressLineNumbers/>
    </w:pPr>
    <w:rPr>
      <w:rFonts w:cs="Mangal"/>
      <w:i/>
      <w:iCs/>
      <w:sz w:val="20"/>
      <w:lang w:eastAsia="ar-SA"/>
    </w:rPr>
  </w:style>
  <w:style w:type="paragraph" w:styleId="822" w:customStyle="1">
    <w:name w:val="Указатель1"/>
    <w:basedOn w:val="781"/>
    <w:pPr>
      <w:widowControl w:val="off"/>
      <w:suppressLineNumbers/>
    </w:pPr>
    <w:rPr>
      <w:rFonts w:cs="Mangal"/>
      <w:sz w:val="20"/>
      <w:szCs w:val="20"/>
      <w:lang w:eastAsia="ar-SA"/>
    </w:rPr>
  </w:style>
  <w:style w:type="paragraph" w:styleId="823" w:customStyle="1">
    <w:name w:val="Знак"/>
    <w:basedOn w:val="781"/>
    <w:next w:val="781"/>
    <w:pPr>
      <w:ind w:firstLine="720"/>
      <w:jc w:val="both"/>
      <w:spacing w:before="120"/>
    </w:pPr>
    <w:rPr>
      <w:rFonts w:ascii="Times New Roman" w:hAnsi="Times New Roman"/>
      <w:lang w:eastAsia="ar-SA"/>
    </w:rPr>
  </w:style>
  <w:style w:type="paragraph" w:styleId="824" w:customStyle="1">
    <w:name w:val="Содержимое таблицы"/>
    <w:basedOn w:val="781"/>
    <w:pPr>
      <w:widowControl w:val="off"/>
      <w:suppressLineNumbers/>
    </w:pPr>
    <w:rPr>
      <w:rFonts w:cs="Arial"/>
      <w:sz w:val="20"/>
      <w:szCs w:val="20"/>
      <w:lang w:eastAsia="ar-SA"/>
    </w:rPr>
  </w:style>
  <w:style w:type="paragraph" w:styleId="825" w:customStyle="1">
    <w:name w:val="Заголовок таблицы"/>
    <w:basedOn w:val="824"/>
    <w:pPr>
      <w:jc w:val="center"/>
    </w:pPr>
    <w:rPr>
      <w:b/>
      <w:bCs/>
    </w:rPr>
  </w:style>
  <w:style w:type="paragraph" w:styleId="826">
    <w:name w:val="No Spacing"/>
    <w:uiPriority w:val="1"/>
    <w:qFormat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ar-SA"/>
    </w:rPr>
  </w:style>
  <w:style w:type="character" w:styleId="827" w:customStyle="1">
    <w:name w:val="Основной текст (2)_"/>
    <w:link w:val="828"/>
    <w:rPr>
      <w:sz w:val="28"/>
      <w:szCs w:val="28"/>
      <w:shd w:val="clear" w:color="auto" w:fill="ffffff"/>
    </w:rPr>
  </w:style>
  <w:style w:type="paragraph" w:styleId="828" w:customStyle="1">
    <w:name w:val="Основной текст (2)"/>
    <w:basedOn w:val="781"/>
    <w:link w:val="827"/>
    <w:pPr>
      <w:spacing w:line="336" w:lineRule="exact"/>
      <w:shd w:val="clear" w:color="auto" w:fill="ffffff"/>
      <w:widowControl w:val="off"/>
    </w:pPr>
    <w:rPr>
      <w:rFonts w:asciiTheme="minorHAnsi" w:hAnsiTheme="minorHAnsi" w:eastAsiaTheme="minorHAnsi" w:cstheme="minorBidi"/>
      <w:sz w:val="28"/>
      <w:szCs w:val="28"/>
      <w:lang w:eastAsia="en-US"/>
    </w:rPr>
  </w:style>
  <w:style w:type="character" w:styleId="829" w:customStyle="1">
    <w:name w:val="Основной текст (2) + 8 pt"/>
    <w:rPr>
      <w:color w:val="000000"/>
      <w:spacing w:val="0"/>
      <w:position w:val="0"/>
      <w:sz w:val="16"/>
      <w:szCs w:val="16"/>
      <w:shd w:val="clear" w:color="auto" w:fill="ffffff"/>
      <w:lang w:val="ru-RU" w:eastAsia="ru-RU" w:bidi="ru-RU"/>
    </w:rPr>
  </w:style>
  <w:style w:type="paragraph" w:styleId="830">
    <w:name w:val="Footer"/>
    <w:basedOn w:val="781"/>
    <w:link w:val="831"/>
    <w:uiPriority w:val="99"/>
    <w:unhideWhenUsed/>
    <w:pPr>
      <w:widowControl w:val="off"/>
      <w:tabs>
        <w:tab w:val="center" w:pos="4677" w:leader="none"/>
        <w:tab w:val="right" w:pos="9355" w:leader="none"/>
      </w:tabs>
    </w:pPr>
    <w:rPr>
      <w:rFonts w:cs="Arial"/>
      <w:sz w:val="20"/>
      <w:szCs w:val="20"/>
      <w:lang w:eastAsia="ar-SA"/>
    </w:rPr>
  </w:style>
  <w:style w:type="character" w:styleId="831" w:customStyle="1">
    <w:name w:val="Нижний колонтитул Знак"/>
    <w:basedOn w:val="785"/>
    <w:link w:val="830"/>
    <w:uiPriority w:val="99"/>
    <w:rPr>
      <w:rFonts w:ascii="Arial" w:hAnsi="Arial" w:eastAsia="Times New Roman" w:cs="Arial"/>
      <w:sz w:val="20"/>
      <w:szCs w:val="20"/>
      <w:lang w:eastAsia="ar-SA"/>
    </w:rPr>
  </w:style>
  <w:style w:type="character" w:styleId="832" w:customStyle="1">
    <w:name w:val="Подпись к таблице_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styleId="833" w:customStyle="1">
    <w:name w:val="Подпись к таблице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single"/>
      <w:lang w:val="ru-RU" w:eastAsia="ru-RU" w:bidi="ru-RU"/>
    </w:rPr>
  </w:style>
  <w:style w:type="character" w:styleId="834" w:customStyle="1">
    <w:name w:val="Основной текст (2) + Century Gothic;10 pt"/>
    <w:rPr>
      <w:rFonts w:ascii="Century Gothic" w:hAnsi="Century Gothic" w:eastAsia="Century Gothic" w:cs="Century Gothic"/>
      <w:b w:val="0"/>
      <w:bCs w:val="0"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835" w:customStyle="1">
    <w:name w:val="Основной текст (2) + CordiaUPC;16 pt"/>
    <w:rPr>
      <w:rFonts w:ascii="CordiaUPC" w:hAnsi="CordiaUPC" w:eastAsia="CordiaUPC" w:cs="CordiaUPC"/>
      <w:b/>
      <w:bCs/>
      <w:i w:val="0"/>
      <w:iCs w:val="0"/>
      <w:smallCaps w:val="0"/>
      <w:strike w:val="0"/>
      <w:color w:val="000000"/>
      <w:spacing w:val="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styleId="836" w:customStyle="1">
    <w:name w:val="Основной текст (2) + CordiaUPC;14 pt;Полужирный"/>
    <w:rPr>
      <w:rFonts w:ascii="CordiaUPC" w:hAnsi="CordiaUPC" w:eastAsia="CordiaUPC" w:cs="CordiaUPC"/>
      <w:b/>
      <w:bCs/>
      <w:i w:val="0"/>
      <w:iCs w:val="0"/>
      <w:smallCaps w:val="0"/>
      <w:strike w:val="0"/>
      <w:color w:val="000000"/>
      <w:spacing w:val="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837" w:customStyle="1">
    <w:name w:val="Основной текст (6) Exact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styleId="838" w:customStyle="1">
    <w:name w:val="Основной текст (6) + 12 pt Exact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styleId="839" w:customStyle="1">
    <w:name w:val="Заголовок №4 Exact"/>
    <w:link w:val="840"/>
    <w:rPr>
      <w:b/>
      <w:bCs/>
      <w:sz w:val="21"/>
      <w:szCs w:val="21"/>
      <w:shd w:val="clear" w:color="auto" w:fill="ffffff"/>
    </w:rPr>
  </w:style>
  <w:style w:type="paragraph" w:styleId="840" w:customStyle="1">
    <w:name w:val="Заголовок №4"/>
    <w:basedOn w:val="781"/>
    <w:link w:val="839"/>
    <w:pPr>
      <w:spacing w:line="0" w:lineRule="atLeast"/>
      <w:shd w:val="clear" w:color="auto" w:fill="ffffff"/>
      <w:widowControl w:val="off"/>
      <w:outlineLvl w:val="3"/>
    </w:pPr>
    <w:rPr>
      <w:rFonts w:asciiTheme="minorHAnsi" w:hAnsiTheme="minorHAnsi" w:eastAsiaTheme="minorHAnsi" w:cstheme="minorBidi"/>
      <w:b/>
      <w:bCs/>
      <w:sz w:val="21"/>
      <w:szCs w:val="21"/>
      <w:lang w:eastAsia="en-US"/>
    </w:rPr>
  </w:style>
  <w:style w:type="character" w:styleId="841" w:customStyle="1">
    <w:name w:val="Основной текст (6) + 12 pt;Не полужирный Exact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styleId="842" w:customStyle="1">
    <w:name w:val="Основной текст (2) Exact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styleId="843" w:customStyle="1">
    <w:name w:val="Заголовок №7_"/>
    <w:link w:val="844"/>
    <w:rPr>
      <w:b/>
      <w:bCs/>
      <w:shd w:val="clear" w:color="auto" w:fill="ffffff"/>
    </w:rPr>
  </w:style>
  <w:style w:type="paragraph" w:styleId="844" w:customStyle="1">
    <w:name w:val="Заголовок №7"/>
    <w:basedOn w:val="781"/>
    <w:link w:val="843"/>
    <w:pPr>
      <w:ind w:hanging="520"/>
      <w:jc w:val="right"/>
      <w:spacing w:after="60" w:line="0" w:lineRule="atLeast"/>
      <w:shd w:val="clear" w:color="auto" w:fill="ffffff"/>
      <w:widowControl w:val="off"/>
      <w:outlineLvl w:val="6"/>
    </w:pPr>
    <w:rPr>
      <w:rFonts w:asciiTheme="minorHAnsi" w:hAnsiTheme="minorHAnsi" w:eastAsiaTheme="minorHAnsi" w:cstheme="minorBidi"/>
      <w:b/>
      <w:bCs/>
      <w:sz w:val="22"/>
      <w:szCs w:val="22"/>
      <w:lang w:eastAsia="en-US"/>
    </w:rPr>
  </w:style>
  <w:style w:type="character" w:styleId="845" w:customStyle="1">
    <w:name w:val="Основной текст (2) + Georgia;11 pt"/>
    <w:rPr>
      <w:rFonts w:ascii="Georgia" w:hAnsi="Georgia" w:eastAsia="Georgia" w:cs="Georgia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846" w:customStyle="1">
    <w:name w:val="Основной текст (6)_"/>
    <w:link w:val="847"/>
    <w:rPr>
      <w:b/>
      <w:bCs/>
      <w:sz w:val="21"/>
      <w:szCs w:val="21"/>
      <w:shd w:val="clear" w:color="auto" w:fill="ffffff"/>
    </w:rPr>
  </w:style>
  <w:style w:type="paragraph" w:styleId="847" w:customStyle="1">
    <w:name w:val="Основной текст (6)"/>
    <w:basedOn w:val="781"/>
    <w:link w:val="846"/>
    <w:pPr>
      <w:spacing w:before="660" w:after="360" w:line="0" w:lineRule="atLeast"/>
      <w:shd w:val="clear" w:color="auto" w:fill="ffffff"/>
      <w:widowControl w:val="off"/>
    </w:pPr>
    <w:rPr>
      <w:rFonts w:asciiTheme="minorHAnsi" w:hAnsiTheme="minorHAnsi" w:eastAsiaTheme="minorHAnsi" w:cstheme="minorBidi"/>
      <w:b/>
      <w:bCs/>
      <w:sz w:val="21"/>
      <w:szCs w:val="21"/>
      <w:lang w:eastAsia="en-US"/>
    </w:rPr>
  </w:style>
  <w:style w:type="character" w:styleId="848" w:customStyle="1">
    <w:name w:val="Основной текст (2) + Малые прописные"/>
    <w:rPr>
      <w:rFonts w:ascii="Times New Roman" w:hAnsi="Times New Roman" w:eastAsia="Times New Roman" w:cs="Times New Roman"/>
      <w:b w:val="0"/>
      <w:bCs w:val="0"/>
      <w:i w:val="0"/>
      <w:iCs w:val="0"/>
      <w:smallCaps/>
      <w:strike w:val="0"/>
      <w:color w:val="000000"/>
      <w:spacing w:val="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849" w:customStyle="1">
    <w:name w:val="Основной текст (2) + 10;5 pt;Полужирный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850" w:customStyle="1">
    <w:name w:val="Основной текст (2) + Gulim;9;5 pt;Курсив;Интервал 0 pt"/>
    <w:rPr>
      <w:rFonts w:ascii="Gulim" w:hAnsi="Gulim" w:eastAsia="Gulim" w:cs="Gulim"/>
      <w:b w:val="0"/>
      <w:bCs w:val="0"/>
      <w:i/>
      <w:iCs/>
      <w:smallCaps w:val="0"/>
      <w:strike w:val="0"/>
      <w:color w:val="000000"/>
      <w:spacing w:val="-1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851" w:customStyle="1">
    <w:name w:val="Колонтитул_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styleId="852" w:customStyle="1">
    <w:name w:val="Колонтитул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styleId="853" w:customStyle="1">
    <w:name w:val="Основной текст (2) + Интервал 3 pt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7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854" w:customStyle="1">
    <w:name w:val="Основной текст (7)_"/>
    <w:link w:val="855"/>
    <w:rPr>
      <w:sz w:val="16"/>
      <w:szCs w:val="16"/>
      <w:shd w:val="clear" w:color="auto" w:fill="ffffff"/>
    </w:rPr>
  </w:style>
  <w:style w:type="paragraph" w:styleId="855" w:customStyle="1">
    <w:name w:val="Основной текст (7)"/>
    <w:basedOn w:val="781"/>
    <w:link w:val="854"/>
    <w:pPr>
      <w:spacing w:after="480" w:line="0" w:lineRule="atLeast"/>
      <w:shd w:val="clear" w:color="auto" w:fill="ffffff"/>
      <w:widowControl w:val="off"/>
    </w:pPr>
    <w:rPr>
      <w:rFonts w:asciiTheme="minorHAnsi" w:hAnsiTheme="minorHAnsi" w:eastAsiaTheme="minorHAnsi" w:cstheme="minorBidi"/>
      <w:sz w:val="16"/>
      <w:szCs w:val="16"/>
      <w:lang w:eastAsia="en-US"/>
    </w:rPr>
  </w:style>
  <w:style w:type="character" w:styleId="856" w:customStyle="1">
    <w:name w:val="Основной текст (8)_"/>
    <w:link w:val="857"/>
    <w:rPr>
      <w:b/>
      <w:bCs/>
      <w:shd w:val="clear" w:color="auto" w:fill="ffffff"/>
    </w:rPr>
  </w:style>
  <w:style w:type="paragraph" w:styleId="857" w:customStyle="1">
    <w:name w:val="Основной текст (8)"/>
    <w:basedOn w:val="781"/>
    <w:link w:val="856"/>
    <w:pPr>
      <w:spacing w:before="180" w:after="720" w:line="0" w:lineRule="atLeast"/>
      <w:shd w:val="clear" w:color="auto" w:fill="ffffff"/>
      <w:widowControl w:val="off"/>
    </w:pPr>
    <w:rPr>
      <w:rFonts w:asciiTheme="minorHAnsi" w:hAnsiTheme="minorHAnsi" w:eastAsiaTheme="minorHAnsi" w:cstheme="minorBidi"/>
      <w:b/>
      <w:bCs/>
      <w:sz w:val="22"/>
      <w:szCs w:val="22"/>
      <w:lang w:eastAsia="en-US"/>
    </w:rPr>
  </w:style>
  <w:style w:type="character" w:styleId="858" w:customStyle="1">
    <w:name w:val="Основной текст (7) + Курсив;Интервал 0 pt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color w:val="000000"/>
      <w:spacing w:val="10"/>
      <w:position w:val="0"/>
      <w:sz w:val="16"/>
      <w:szCs w:val="16"/>
      <w:u w:val="none"/>
      <w:lang w:val="en-US" w:eastAsia="en-US" w:bidi="en-US"/>
    </w:rPr>
  </w:style>
  <w:style w:type="character" w:styleId="859" w:customStyle="1">
    <w:name w:val="Основной текст (9)_"/>
    <w:link w:val="860"/>
    <w:rPr>
      <w:rFonts w:ascii="Georgia" w:hAnsi="Georgia" w:eastAsia="Georgia" w:cs="Georgia"/>
      <w:spacing w:val="30"/>
      <w:shd w:val="clear" w:color="auto" w:fill="ffffff"/>
    </w:rPr>
  </w:style>
  <w:style w:type="paragraph" w:styleId="860" w:customStyle="1">
    <w:name w:val="Основной текст (9)"/>
    <w:basedOn w:val="781"/>
    <w:link w:val="859"/>
    <w:pPr>
      <w:jc w:val="both"/>
      <w:spacing w:before="300" w:line="0" w:lineRule="atLeast"/>
      <w:shd w:val="clear" w:color="auto" w:fill="ffffff"/>
      <w:widowControl w:val="off"/>
    </w:pPr>
    <w:rPr>
      <w:rFonts w:ascii="Georgia" w:hAnsi="Georgia" w:eastAsia="Georgia" w:cs="Georgia"/>
      <w:spacing w:val="30"/>
      <w:sz w:val="22"/>
      <w:szCs w:val="22"/>
      <w:lang w:eastAsia="en-US"/>
    </w:rPr>
  </w:style>
  <w:style w:type="character" w:styleId="861" w:customStyle="1">
    <w:name w:val="Основной текст (10)_"/>
    <w:link w:val="862"/>
    <w:rPr>
      <w:rFonts w:ascii="Georgia" w:hAnsi="Georgia" w:eastAsia="Georgia" w:cs="Georgia"/>
      <w:sz w:val="16"/>
      <w:szCs w:val="16"/>
      <w:shd w:val="clear" w:color="auto" w:fill="ffffff"/>
      <w:lang w:val="en-US" w:bidi="en-US"/>
    </w:rPr>
  </w:style>
  <w:style w:type="paragraph" w:styleId="862" w:customStyle="1">
    <w:name w:val="Основной текст (10)"/>
    <w:basedOn w:val="781"/>
    <w:link w:val="861"/>
    <w:pPr>
      <w:jc w:val="both"/>
      <w:spacing w:after="420" w:line="0" w:lineRule="atLeast"/>
      <w:shd w:val="clear" w:color="auto" w:fill="ffffff"/>
      <w:widowControl w:val="off"/>
    </w:pPr>
    <w:rPr>
      <w:rFonts w:ascii="Georgia" w:hAnsi="Georgia" w:eastAsia="Georgia" w:cs="Georgia"/>
      <w:sz w:val="16"/>
      <w:szCs w:val="16"/>
      <w:lang w:val="en-US" w:eastAsia="en-US" w:bidi="en-US"/>
    </w:rPr>
  </w:style>
  <w:style w:type="character" w:styleId="863" w:customStyle="1">
    <w:name w:val="Основной текст (10) + Times New Roman;7;5 pt;Курсив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15"/>
      <w:szCs w:val="15"/>
      <w:u w:val="none"/>
      <w:lang w:val="en-US" w:eastAsia="en-US" w:bidi="en-US"/>
    </w:rPr>
  </w:style>
  <w:style w:type="character" w:styleId="864" w:customStyle="1">
    <w:name w:val="Заголовок №5 (2) Exact"/>
    <w:link w:val="865"/>
    <w:rPr>
      <w:sz w:val="24"/>
      <w:szCs w:val="24"/>
      <w:shd w:val="clear" w:color="auto" w:fill="ffffff"/>
      <w:lang w:val="en-US" w:bidi="en-US"/>
    </w:rPr>
  </w:style>
  <w:style w:type="paragraph" w:styleId="865" w:customStyle="1">
    <w:name w:val="Заголовок №5 (2)"/>
    <w:basedOn w:val="781"/>
    <w:link w:val="864"/>
    <w:pPr>
      <w:spacing w:line="0" w:lineRule="atLeast"/>
      <w:shd w:val="clear" w:color="auto" w:fill="ffffff"/>
      <w:widowControl w:val="off"/>
      <w:outlineLvl w:val="4"/>
    </w:pPr>
    <w:rPr>
      <w:rFonts w:asciiTheme="minorHAnsi" w:hAnsiTheme="minorHAnsi" w:eastAsiaTheme="minorHAnsi" w:cstheme="minorBidi"/>
      <w:lang w:val="en-US" w:eastAsia="en-US" w:bidi="en-US"/>
    </w:rPr>
  </w:style>
  <w:style w:type="character" w:styleId="866" w:customStyle="1">
    <w:name w:val="Заголовок №5 (2) + Интервал 3 pt Exact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70"/>
      <w:position w:val="0"/>
      <w:sz w:val="24"/>
      <w:szCs w:val="24"/>
      <w:u w:val="none"/>
      <w:lang w:val="en-US" w:eastAsia="en-US" w:bidi="en-US"/>
    </w:rPr>
  </w:style>
  <w:style w:type="character" w:styleId="867" w:customStyle="1">
    <w:name w:val="Подпись к картинке Exact"/>
    <w:link w:val="868"/>
    <w:rPr>
      <w:sz w:val="24"/>
      <w:szCs w:val="24"/>
      <w:shd w:val="clear" w:color="auto" w:fill="ffffff"/>
    </w:rPr>
  </w:style>
  <w:style w:type="paragraph" w:styleId="868" w:customStyle="1">
    <w:name w:val="Подпись к картинке"/>
    <w:basedOn w:val="781"/>
    <w:link w:val="867"/>
    <w:pPr>
      <w:spacing w:line="0" w:lineRule="atLeast"/>
      <w:shd w:val="clear" w:color="auto" w:fill="ffffff"/>
      <w:widowControl w:val="off"/>
    </w:pPr>
    <w:rPr>
      <w:rFonts w:asciiTheme="minorHAnsi" w:hAnsiTheme="minorHAnsi" w:eastAsiaTheme="minorHAnsi" w:cstheme="minorBidi"/>
      <w:lang w:eastAsia="en-US"/>
    </w:rPr>
  </w:style>
  <w:style w:type="character" w:styleId="869" w:customStyle="1">
    <w:name w:val="Заголовок №3 Exact"/>
    <w:link w:val="870"/>
    <w:rPr>
      <w:sz w:val="24"/>
      <w:szCs w:val="24"/>
      <w:shd w:val="clear" w:color="auto" w:fill="ffffff"/>
    </w:rPr>
  </w:style>
  <w:style w:type="paragraph" w:styleId="870" w:customStyle="1">
    <w:name w:val="Заголовок №3"/>
    <w:basedOn w:val="781"/>
    <w:link w:val="869"/>
    <w:pPr>
      <w:spacing w:line="0" w:lineRule="atLeast"/>
      <w:shd w:val="clear" w:color="auto" w:fill="ffffff"/>
      <w:widowControl w:val="off"/>
      <w:outlineLvl w:val="2"/>
    </w:pPr>
    <w:rPr>
      <w:rFonts w:asciiTheme="minorHAnsi" w:hAnsiTheme="minorHAnsi" w:eastAsiaTheme="minorHAnsi" w:cstheme="minorBidi"/>
      <w:lang w:eastAsia="en-US"/>
    </w:rPr>
  </w:style>
  <w:style w:type="character" w:styleId="871" w:customStyle="1">
    <w:name w:val="Основной текст (2) + Georgia;11 pt Exact"/>
    <w:rPr>
      <w:rFonts w:ascii="Georgia" w:hAnsi="Georgia" w:eastAsia="Georgia" w:cs="Georgia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styleId="872" w:customStyle="1">
    <w:name w:val="Основной текст (2) + Малые прописные Exact"/>
    <w:rPr>
      <w:rFonts w:ascii="Times New Roman" w:hAnsi="Times New Roman" w:eastAsia="Times New Roman" w:cs="Times New Roman"/>
      <w:b w:val="0"/>
      <w:bCs w:val="0"/>
      <w:i w:val="0"/>
      <w:iCs w:val="0"/>
      <w:smallCaps/>
      <w:strike w:val="0"/>
      <w:color w:val="000000"/>
      <w:spacing w:val="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styleId="873" w:customStyle="1">
    <w:name w:val="Основной текст (7) Exact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styleId="874" w:customStyle="1">
    <w:name w:val="Основной текст (7) + Курсив;Интервал 0 pt Exact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color w:val="000000"/>
      <w:spacing w:val="10"/>
      <w:position w:val="0"/>
      <w:sz w:val="16"/>
      <w:szCs w:val="16"/>
      <w:u w:val="none"/>
      <w:lang w:val="ru-RU" w:eastAsia="ru-RU" w:bidi="ru-RU"/>
    </w:rPr>
  </w:style>
  <w:style w:type="character" w:styleId="875" w:customStyle="1">
    <w:name w:val="Заголовок №6_"/>
    <w:link w:val="876"/>
    <w:rPr>
      <w:sz w:val="24"/>
      <w:szCs w:val="24"/>
      <w:shd w:val="clear" w:color="auto" w:fill="ffffff"/>
    </w:rPr>
  </w:style>
  <w:style w:type="paragraph" w:styleId="876" w:customStyle="1">
    <w:name w:val="Заголовок №6"/>
    <w:basedOn w:val="781"/>
    <w:link w:val="875"/>
    <w:pPr>
      <w:jc w:val="both"/>
      <w:spacing w:line="341" w:lineRule="exact"/>
      <w:shd w:val="clear" w:color="auto" w:fill="ffffff"/>
      <w:widowControl w:val="off"/>
      <w:outlineLvl w:val="5"/>
    </w:pPr>
    <w:rPr>
      <w:rFonts w:asciiTheme="minorHAnsi" w:hAnsiTheme="minorHAnsi" w:eastAsiaTheme="minorHAnsi" w:cstheme="minorBidi"/>
      <w:lang w:eastAsia="en-US"/>
    </w:rPr>
  </w:style>
  <w:style w:type="character" w:styleId="877" w:customStyle="1">
    <w:name w:val="Заголовок №6 + Georgia;11 pt"/>
    <w:rPr>
      <w:rFonts w:ascii="Georgia" w:hAnsi="Georgia" w:eastAsia="Georgia" w:cs="Georgia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styleId="878" w:customStyle="1">
    <w:name w:val="Заголовок №6 (2)_"/>
    <w:link w:val="879"/>
    <w:rPr>
      <w:rFonts w:ascii="Gulim" w:hAnsi="Gulim" w:eastAsia="Gulim" w:cs="Gulim"/>
      <w:shd w:val="clear" w:color="auto" w:fill="ffffff"/>
    </w:rPr>
  </w:style>
  <w:style w:type="paragraph" w:styleId="879" w:customStyle="1">
    <w:name w:val="Заголовок №6 (2)"/>
    <w:basedOn w:val="781"/>
    <w:link w:val="878"/>
    <w:pPr>
      <w:jc w:val="both"/>
      <w:spacing w:line="355" w:lineRule="exact"/>
      <w:shd w:val="clear" w:color="auto" w:fill="ffffff"/>
      <w:widowControl w:val="off"/>
      <w:outlineLvl w:val="5"/>
    </w:pPr>
    <w:rPr>
      <w:rFonts w:ascii="Gulim" w:hAnsi="Gulim" w:eastAsia="Gulim" w:cs="Gulim"/>
      <w:sz w:val="22"/>
      <w:szCs w:val="22"/>
      <w:lang w:eastAsia="en-US"/>
    </w:rPr>
  </w:style>
  <w:style w:type="character" w:styleId="880" w:customStyle="1">
    <w:name w:val="Заголовок №6 (2) + 10;5 pt"/>
    <w:rPr>
      <w:rFonts w:ascii="Gulim" w:hAnsi="Gulim" w:eastAsia="Gulim" w:cs="Gulim"/>
      <w:b w:val="0"/>
      <w:bCs w:val="0"/>
      <w:i w:val="0"/>
      <w:iCs w:val="0"/>
      <w:smallCaps w:val="0"/>
      <w:strike w:val="0"/>
      <w:color w:val="000000"/>
      <w:spacing w:val="0"/>
      <w:position w:val="0"/>
      <w:sz w:val="21"/>
      <w:szCs w:val="21"/>
      <w:u w:val="none"/>
      <w:lang w:val="ru-RU" w:eastAsia="ru-RU" w:bidi="ru-RU"/>
    </w:rPr>
  </w:style>
  <w:style w:type="character" w:styleId="881" w:customStyle="1">
    <w:name w:val="Основной текст (11)_"/>
    <w:link w:val="882"/>
    <w:rPr>
      <w:rFonts w:ascii="Century Schoolbook" w:hAnsi="Century Schoolbook" w:eastAsia="Century Schoolbook" w:cs="Century Schoolbook"/>
      <w:sz w:val="21"/>
      <w:szCs w:val="21"/>
      <w:shd w:val="clear" w:color="auto" w:fill="ffffff"/>
    </w:rPr>
  </w:style>
  <w:style w:type="paragraph" w:styleId="882" w:customStyle="1">
    <w:name w:val="Основной текст (11)"/>
    <w:basedOn w:val="781"/>
    <w:link w:val="881"/>
    <w:pPr>
      <w:jc w:val="center"/>
      <w:spacing w:line="634" w:lineRule="exact"/>
      <w:shd w:val="clear" w:color="auto" w:fill="ffffff"/>
      <w:widowControl w:val="off"/>
    </w:pPr>
    <w:rPr>
      <w:rFonts w:ascii="Century Schoolbook" w:hAnsi="Century Schoolbook" w:eastAsia="Century Schoolbook" w:cs="Century Schoolbook"/>
      <w:sz w:val="21"/>
      <w:szCs w:val="21"/>
      <w:lang w:eastAsia="en-US"/>
    </w:rPr>
  </w:style>
  <w:style w:type="character" w:styleId="883" w:customStyle="1">
    <w:name w:val="Основной текст (2) + Gulim;14 pt;Интервал -1 pt"/>
    <w:basedOn w:val="827"/>
    <w:rPr>
      <w:rFonts w:ascii="Gulim" w:hAnsi="Gulim" w:eastAsia="Gulim" w:cs="Gulim"/>
      <w:b w:val="0"/>
      <w:bCs w:val="0"/>
      <w:i w:val="0"/>
      <w:iCs w:val="0"/>
      <w:smallCaps w:val="0"/>
      <w:strike w:val="0"/>
      <w:color w:val="000000"/>
      <w:spacing w:val="-2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884" w:customStyle="1">
    <w:name w:val="Основной текст (12) Exact"/>
    <w:basedOn w:val="785"/>
    <w:link w:val="885"/>
    <w:rPr>
      <w:rFonts w:ascii="Georgia" w:hAnsi="Georgia" w:eastAsia="Georgia" w:cs="Georgia"/>
      <w:shd w:val="clear" w:color="auto" w:fill="ffffff"/>
    </w:rPr>
  </w:style>
  <w:style w:type="paragraph" w:styleId="885" w:customStyle="1">
    <w:name w:val="Основной текст (12)"/>
    <w:basedOn w:val="781"/>
    <w:link w:val="884"/>
    <w:pPr>
      <w:spacing w:line="0" w:lineRule="atLeast"/>
      <w:shd w:val="clear" w:color="auto" w:fill="ffffff"/>
      <w:widowControl w:val="off"/>
    </w:pPr>
    <w:rPr>
      <w:rFonts w:ascii="Georgia" w:hAnsi="Georgia" w:eastAsia="Georgia" w:cs="Georgia"/>
      <w:sz w:val="22"/>
      <w:szCs w:val="22"/>
      <w:lang w:eastAsia="en-US"/>
    </w:rPr>
  </w:style>
  <w:style w:type="character" w:styleId="886" w:customStyle="1">
    <w:name w:val="Основной текст (12) + Times New Roman;12 pt Exact"/>
    <w:basedOn w:val="884"/>
    <w:rPr>
      <w:rFonts w:ascii="Times New Roman" w:hAnsi="Times New Roman" w:eastAsia="Times New Roman" w:cs="Times New Roman"/>
      <w:color w:val="000000"/>
      <w:position w:val="0"/>
      <w:sz w:val="24"/>
      <w:szCs w:val="24"/>
      <w:shd w:val="clear" w:color="auto" w:fill="ffffff"/>
      <w:lang w:val="ru-RU" w:eastAsia="ru-RU" w:bidi="ru-RU"/>
    </w:rPr>
  </w:style>
  <w:style w:type="character" w:styleId="887" w:customStyle="1">
    <w:name w:val="Основной текст (13)_"/>
    <w:basedOn w:val="785"/>
    <w:link w:val="888"/>
    <w:rPr>
      <w:rFonts w:ascii="Verdana" w:hAnsi="Verdana" w:eastAsia="Verdana" w:cs="Verdana"/>
      <w:b/>
      <w:bCs/>
      <w:sz w:val="18"/>
      <w:szCs w:val="18"/>
      <w:shd w:val="clear" w:color="auto" w:fill="ffffff"/>
    </w:rPr>
  </w:style>
  <w:style w:type="paragraph" w:styleId="888" w:customStyle="1">
    <w:name w:val="Основной текст (13)"/>
    <w:basedOn w:val="781"/>
    <w:link w:val="887"/>
    <w:pPr>
      <w:spacing w:before="240" w:after="480" w:line="0" w:lineRule="atLeast"/>
      <w:shd w:val="clear" w:color="auto" w:fill="ffffff"/>
      <w:widowControl w:val="off"/>
    </w:pPr>
    <w:rPr>
      <w:rFonts w:ascii="Verdana" w:hAnsi="Verdana" w:eastAsia="Verdana" w:cs="Verdana"/>
      <w:b/>
      <w:bCs/>
      <w:sz w:val="18"/>
      <w:szCs w:val="18"/>
      <w:lang w:eastAsia="en-US"/>
    </w:rPr>
  </w:style>
  <w:style w:type="character" w:styleId="889" w:customStyle="1">
    <w:name w:val="Основной текст (14)_"/>
    <w:basedOn w:val="785"/>
    <w:rPr>
      <w:rFonts w:ascii="Gulim" w:hAnsi="Gulim" w:eastAsia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styleId="890" w:customStyle="1">
    <w:name w:val="Основной текст (14)"/>
    <w:basedOn w:val="889"/>
    <w:rPr>
      <w:rFonts w:ascii="Gulim" w:hAnsi="Gulim" w:eastAsia="Gulim" w:cs="Gulim"/>
      <w:b w:val="0"/>
      <w:bCs w:val="0"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styleId="891" w:customStyle="1">
    <w:name w:val="Основной текст (2) + Интервал 10 pt"/>
    <w:basedOn w:val="827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21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styleId="892" w:customStyle="1">
    <w:name w:val="Заголовок №2_"/>
    <w:basedOn w:val="785"/>
    <w:link w:val="893"/>
    <w:rPr>
      <w:sz w:val="24"/>
      <w:szCs w:val="24"/>
      <w:shd w:val="clear" w:color="auto" w:fill="ffffff"/>
    </w:rPr>
  </w:style>
  <w:style w:type="paragraph" w:styleId="893" w:customStyle="1">
    <w:name w:val="Заголовок №2"/>
    <w:basedOn w:val="781"/>
    <w:link w:val="892"/>
    <w:pPr>
      <w:jc w:val="both"/>
      <w:spacing w:before="420" w:after="420" w:line="0" w:lineRule="atLeast"/>
      <w:shd w:val="clear" w:color="auto" w:fill="ffffff"/>
      <w:widowControl w:val="off"/>
      <w:outlineLvl w:val="1"/>
    </w:pPr>
    <w:rPr>
      <w:rFonts w:asciiTheme="minorHAnsi" w:hAnsiTheme="minorHAnsi" w:eastAsiaTheme="minorHAnsi" w:cstheme="minorBidi"/>
      <w:lang w:eastAsia="en-US"/>
    </w:rPr>
  </w:style>
  <w:style w:type="character" w:styleId="894" w:customStyle="1">
    <w:name w:val="Заголовок №2 + Georgia;11 pt"/>
    <w:basedOn w:val="892"/>
    <w:rPr>
      <w:rFonts w:ascii="Georgia" w:hAnsi="Georgia" w:eastAsia="Georgia" w:cs="Georgia"/>
      <w:color w:val="000000"/>
      <w:spacing w:val="0"/>
      <w:position w:val="0"/>
      <w:sz w:val="22"/>
      <w:szCs w:val="22"/>
      <w:shd w:val="clear" w:color="auto" w:fill="ffffff"/>
      <w:lang w:val="ru-RU" w:eastAsia="ru-RU" w:bidi="ru-RU"/>
    </w:rPr>
  </w:style>
  <w:style w:type="character" w:styleId="895" w:customStyle="1">
    <w:name w:val="Основной текст (2) + 13 pt"/>
    <w:basedOn w:val="827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styleId="896" w:customStyle="1">
    <w:name w:val="Заголовок №5 (3)_"/>
    <w:basedOn w:val="785"/>
    <w:link w:val="897"/>
    <w:rPr>
      <w:rFonts w:ascii="Gulim" w:hAnsi="Gulim" w:eastAsia="Gulim" w:cs="Gulim"/>
      <w:sz w:val="21"/>
      <w:szCs w:val="21"/>
      <w:shd w:val="clear" w:color="auto" w:fill="ffffff"/>
    </w:rPr>
  </w:style>
  <w:style w:type="paragraph" w:styleId="897" w:customStyle="1">
    <w:name w:val="Заголовок №5 (3)"/>
    <w:basedOn w:val="781"/>
    <w:link w:val="896"/>
    <w:pPr>
      <w:jc w:val="both"/>
      <w:spacing w:after="60" w:line="0" w:lineRule="atLeast"/>
      <w:shd w:val="clear" w:color="auto" w:fill="ffffff"/>
      <w:widowControl w:val="off"/>
      <w:outlineLvl w:val="4"/>
    </w:pPr>
    <w:rPr>
      <w:rFonts w:ascii="Gulim" w:hAnsi="Gulim" w:eastAsia="Gulim" w:cs="Gulim"/>
      <w:sz w:val="21"/>
      <w:szCs w:val="21"/>
      <w:lang w:eastAsia="en-US"/>
    </w:rPr>
  </w:style>
  <w:style w:type="character" w:styleId="898" w:customStyle="1">
    <w:name w:val="Заголовок №5 (3) + Times New Roman;11;5 pt"/>
    <w:basedOn w:val="896"/>
    <w:rPr>
      <w:rFonts w:ascii="Times New Roman" w:hAnsi="Times New Roman" w:eastAsia="Times New Roman" w:cs="Times New Roman"/>
      <w:color w:val="000000"/>
      <w:spacing w:val="0"/>
      <w:position w:val="0"/>
      <w:sz w:val="23"/>
      <w:szCs w:val="23"/>
      <w:shd w:val="clear" w:color="auto" w:fill="ffffff"/>
      <w:lang w:val="ru-RU" w:eastAsia="ru-RU" w:bidi="ru-RU"/>
    </w:rPr>
  </w:style>
  <w:style w:type="character" w:styleId="899" w:customStyle="1">
    <w:name w:val="Основной текст (15)_"/>
    <w:basedOn w:val="785"/>
    <w:link w:val="900"/>
    <w:rPr>
      <w:rFonts w:ascii="Century Schoolbook" w:hAnsi="Century Schoolbook" w:eastAsia="Century Schoolbook" w:cs="Century Schoolbook"/>
      <w:i/>
      <w:iCs/>
      <w:sz w:val="11"/>
      <w:szCs w:val="11"/>
      <w:shd w:val="clear" w:color="auto" w:fill="ffffff"/>
    </w:rPr>
  </w:style>
  <w:style w:type="paragraph" w:styleId="900" w:customStyle="1">
    <w:name w:val="Основной текст (15)"/>
    <w:basedOn w:val="781"/>
    <w:link w:val="899"/>
    <w:pPr>
      <w:jc w:val="both"/>
      <w:spacing w:after="420" w:line="0" w:lineRule="atLeast"/>
      <w:shd w:val="clear" w:color="auto" w:fill="ffffff"/>
      <w:widowControl w:val="off"/>
    </w:pPr>
    <w:rPr>
      <w:rFonts w:ascii="Century Schoolbook" w:hAnsi="Century Schoolbook" w:eastAsia="Century Schoolbook" w:cs="Century Schoolbook"/>
      <w:i/>
      <w:iCs/>
      <w:sz w:val="11"/>
      <w:szCs w:val="11"/>
      <w:lang w:eastAsia="en-US"/>
    </w:rPr>
  </w:style>
  <w:style w:type="character" w:styleId="901" w:customStyle="1">
    <w:name w:val="Основной текст (15) + Интервал 0 pt"/>
    <w:basedOn w:val="899"/>
    <w:rPr>
      <w:rFonts w:ascii="Century Schoolbook" w:hAnsi="Century Schoolbook" w:eastAsia="Century Schoolbook" w:cs="Century Schoolbook"/>
      <w:i/>
      <w:iCs/>
      <w:color w:val="000000"/>
      <w:spacing w:val="10"/>
      <w:position w:val="0"/>
      <w:sz w:val="11"/>
      <w:szCs w:val="11"/>
      <w:shd w:val="clear" w:color="auto" w:fill="ffffff"/>
      <w:lang w:val="en-US" w:eastAsia="en-US" w:bidi="en-US"/>
    </w:rPr>
  </w:style>
  <w:style w:type="character" w:styleId="902" w:customStyle="1">
    <w:name w:val="Основной текст (15) + Не курсив"/>
    <w:basedOn w:val="899"/>
    <w:rPr>
      <w:rFonts w:ascii="Century Schoolbook" w:hAnsi="Century Schoolbook" w:eastAsia="Century Schoolbook" w:cs="Century Schoolbook"/>
      <w:i/>
      <w:iCs/>
      <w:color w:val="000000"/>
      <w:spacing w:val="0"/>
      <w:position w:val="0"/>
      <w:sz w:val="11"/>
      <w:szCs w:val="11"/>
      <w:shd w:val="clear" w:color="auto" w:fill="ffffff"/>
      <w:lang w:val="ru-RU" w:eastAsia="ru-RU" w:bidi="ru-RU"/>
    </w:rPr>
  </w:style>
  <w:style w:type="character" w:styleId="903" w:customStyle="1">
    <w:name w:val="Заголовок №5_"/>
    <w:basedOn w:val="785"/>
    <w:link w:val="904"/>
    <w:rPr>
      <w:shd w:val="clear" w:color="auto" w:fill="ffffff"/>
    </w:rPr>
  </w:style>
  <w:style w:type="paragraph" w:styleId="904" w:customStyle="1">
    <w:name w:val="Заголовок №5"/>
    <w:basedOn w:val="781"/>
    <w:link w:val="903"/>
    <w:pPr>
      <w:jc w:val="both"/>
      <w:spacing w:before="300" w:line="0" w:lineRule="atLeast"/>
      <w:shd w:val="clear" w:color="auto" w:fill="ffffff"/>
      <w:widowControl w:val="off"/>
      <w:outlineLvl w:val="4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905" w:customStyle="1">
    <w:name w:val="Заголовок №1_"/>
    <w:basedOn w:val="785"/>
    <w:link w:val="906"/>
    <w:rPr>
      <w:sz w:val="16"/>
      <w:szCs w:val="16"/>
      <w:shd w:val="clear" w:color="auto" w:fill="ffffff"/>
    </w:rPr>
  </w:style>
  <w:style w:type="paragraph" w:styleId="906" w:customStyle="1">
    <w:name w:val="Заголовок №1"/>
    <w:basedOn w:val="781"/>
    <w:link w:val="905"/>
    <w:pPr>
      <w:spacing w:after="60" w:line="322" w:lineRule="exact"/>
      <w:shd w:val="clear" w:color="auto" w:fill="ffffff"/>
      <w:widowControl w:val="off"/>
      <w:outlineLvl w:val="0"/>
    </w:pPr>
    <w:rPr>
      <w:rFonts w:asciiTheme="minorHAnsi" w:hAnsiTheme="minorHAnsi" w:eastAsiaTheme="minorHAnsi" w:cstheme="minorBidi"/>
      <w:sz w:val="16"/>
      <w:szCs w:val="16"/>
      <w:lang w:eastAsia="en-US"/>
    </w:rPr>
  </w:style>
  <w:style w:type="character" w:styleId="907" w:customStyle="1">
    <w:name w:val="Основной текст (2) + Интервал 1 pt"/>
    <w:basedOn w:val="827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3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styleId="908" w:customStyle="1">
    <w:name w:val="Активная гипертекстовая ссылка"/>
    <w:basedOn w:val="795"/>
    <w:uiPriority w:val="99"/>
    <w:rPr>
      <w:rFonts w:cs="Times New Roman"/>
      <w:b/>
      <w:bCs w:val="0"/>
      <w:color w:val="106bbe"/>
      <w:u w:val="single"/>
    </w:rPr>
  </w:style>
  <w:style w:type="paragraph" w:styleId="909">
    <w:name w:val="Normal (Web)"/>
    <w:basedOn w:val="781"/>
    <w:pPr>
      <w:spacing w:before="100" w:beforeAutospacing="1" w:after="100" w:afterAutospacing="1"/>
    </w:pPr>
    <w:rPr>
      <w:rFonts w:ascii="Times New Roman" w:hAnsi="Times New Roman"/>
    </w:rPr>
  </w:style>
  <w:style w:type="paragraph" w:styleId="910" w:customStyle="1">
    <w:name w:val="Без интервала1"/>
    <w:pPr>
      <w:spacing w:after="0" w:line="240" w:lineRule="auto"/>
    </w:pPr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911">
    <w:name w:val="Placeholder Text"/>
    <w:basedOn w:val="785"/>
    <w:uiPriority w:val="99"/>
    <w:semiHidden/>
    <w:rPr>
      <w:color w:val="808080"/>
    </w:rPr>
  </w:style>
  <w:style w:type="table" w:styleId="912">
    <w:name w:val="Table Grid"/>
    <w:basedOn w:val="786"/>
    <w:uiPriority w:val="59"/>
    <w:pPr>
      <w:spacing w:after="0" w:line="240" w:lineRule="auto"/>
    </w:pPr>
    <w:rPr>
      <w:rFonts w:ascii="Calibri" w:hAnsi="Calibri" w:eastAsia="Times New Roman" w:cs="Times New Roman"/>
      <w:sz w:val="20"/>
      <w:szCs w:val="20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913" w:customStyle="1">
    <w:name w:val="Default"/>
    <w:pP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914" w:customStyle="1">
    <w:name w:val="empty"/>
    <w:basedOn w:val="781"/>
    <w:pPr>
      <w:spacing w:before="100" w:beforeAutospacing="1" w:after="100" w:afterAutospacing="1"/>
    </w:pPr>
    <w:rPr>
      <w:rFonts w:ascii="Times New Roman" w:hAnsi="Times New Roman"/>
    </w:rPr>
  </w:style>
  <w:style w:type="paragraph" w:styleId="915" w:customStyle="1">
    <w:name w:val="ConsPlusNormal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customXml" Target="../customXml/item1.xml" /><Relationship Id="rId15" Type="http://schemas.openxmlformats.org/officeDocument/2006/relationships/hyperlink" Target="http://www.kmc-orsk.ru" TargetMode="External"/><Relationship Id="rId16" Type="http://schemas.openxmlformats.org/officeDocument/2006/relationships/image" Target="media/image1.wmf"/><Relationship Id="rId17" Type="http://schemas.openxmlformats.org/officeDocument/2006/relationships/package" Target="embeddings/Microsoft_Word_Document1.docx"/><Relationship Id="rId18" Type="http://schemas.openxmlformats.org/officeDocument/2006/relationships/image" Target="media/image2.emf"/><Relationship Id="rId19" Type="http://schemas.openxmlformats.org/officeDocument/2006/relationships/image" Target="media/image3.emf"/><Relationship Id="rId20" Type="http://schemas.openxmlformats.org/officeDocument/2006/relationships/image" Target="media/image4.emf"/><Relationship Id="rId21" Type="http://schemas.openxmlformats.org/officeDocument/2006/relationships/image" Target="media/image5.emf"/><Relationship Id="rId22" Type="http://schemas.openxmlformats.org/officeDocument/2006/relationships/image" Target="media/image6.emf"/><Relationship Id="rId23" Type="http://schemas.openxmlformats.org/officeDocument/2006/relationships/image" Target="media/image7.emf"/><Relationship Id="rId24" Type="http://schemas.openxmlformats.org/officeDocument/2006/relationships/image" Target="media/image8.emf"/><Relationship Id="rId25" Type="http://schemas.openxmlformats.org/officeDocument/2006/relationships/image" Target="media/image9.emf"/><Relationship Id="rId26" Type="http://schemas.openxmlformats.org/officeDocument/2006/relationships/image" Target="media/image10.emf"/><Relationship Id="rId27" Type="http://schemas.openxmlformats.org/officeDocument/2006/relationships/image" Target="media/image11.emf"/><Relationship Id="rId28" Type="http://schemas.openxmlformats.org/officeDocument/2006/relationships/image" Target="media/image12.emf"/><Relationship Id="rId29" Type="http://schemas.openxmlformats.org/officeDocument/2006/relationships/image" Target="media/image13.emf"/><Relationship Id="rId30" Type="http://schemas.openxmlformats.org/officeDocument/2006/relationships/image" Target="media/image14.emf"/><Relationship Id="rId31" Type="http://schemas.openxmlformats.org/officeDocument/2006/relationships/image" Target="media/image15.emf"/><Relationship Id="rId32" Type="http://schemas.openxmlformats.org/officeDocument/2006/relationships/image" Target="media/image16.emf"/><Relationship Id="rId33" Type="http://schemas.openxmlformats.org/officeDocument/2006/relationships/image" Target="media/image17.emf"/><Relationship Id="rId34" Type="http://schemas.openxmlformats.org/officeDocument/2006/relationships/image" Target="media/image18.emf"/><Relationship Id="rId35" Type="http://schemas.openxmlformats.org/officeDocument/2006/relationships/image" Target="media/image19.emf"/><Relationship Id="rId36" Type="http://schemas.openxmlformats.org/officeDocument/2006/relationships/image" Target="media/image20.emf"/><Relationship Id="rId37" Type="http://schemas.openxmlformats.org/officeDocument/2006/relationships/image" Target="media/image21.emf"/><Relationship Id="rId38" Type="http://schemas.openxmlformats.org/officeDocument/2006/relationships/image" Target="media/image22.emf"/><Relationship Id="rId39" Type="http://schemas.openxmlformats.org/officeDocument/2006/relationships/image" Target="media/image23.emf"/><Relationship Id="rId40" Type="http://schemas.openxmlformats.org/officeDocument/2006/relationships/image" Target="media/image24.emf"/><Relationship Id="rId41" Type="http://schemas.openxmlformats.org/officeDocument/2006/relationships/image" Target="media/image25.emf"/><Relationship Id="rId42" Type="http://schemas.openxmlformats.org/officeDocument/2006/relationships/image" Target="media/image26.emf"/><Relationship Id="rId43" Type="http://schemas.openxmlformats.org/officeDocument/2006/relationships/image" Target="media/image27.emf"/><Relationship Id="rId44" Type="http://schemas.openxmlformats.org/officeDocument/2006/relationships/image" Target="media/image28.emf"/><Relationship Id="rId45" Type="http://schemas.openxmlformats.org/officeDocument/2006/relationships/image" Target="media/image29.emf"/><Relationship Id="rId46" Type="http://schemas.openxmlformats.org/officeDocument/2006/relationships/image" Target="media/image30.png"/><Relationship Id="rId47" Type="http://schemas.openxmlformats.org/officeDocument/2006/relationships/image" Target="media/image31.png"/><Relationship Id="rId48" Type="http://schemas.openxmlformats.org/officeDocument/2006/relationships/image" Target="media/image32.png"/><Relationship Id="rId49" Type="http://schemas.openxmlformats.org/officeDocument/2006/relationships/image" Target="media/image33.emf"/><Relationship Id="rId50" Type="http://schemas.openxmlformats.org/officeDocument/2006/relationships/image" Target="media/image34.emf"/><Relationship Id="rId51" Type="http://schemas.openxmlformats.org/officeDocument/2006/relationships/image" Target="media/image35.emf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EBF17-3E24-4825-B0BC-086EB317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 Марина Юрьевна</dc:creator>
  <cp:keywords/>
  <dc:description/>
  <cp:revision>13</cp:revision>
  <dcterms:created xsi:type="dcterms:W3CDTF">2023-06-26T11:26:00Z</dcterms:created>
  <dcterms:modified xsi:type="dcterms:W3CDTF">2023-07-31T04:46:16Z</dcterms:modified>
</cp:coreProperties>
</file>