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4" w:type="dxa"/>
        <w:tblInd w:w="108" w:type="dxa"/>
        <w:tblLayout w:type="fixed"/>
        <w:tblLook w:val="0000"/>
      </w:tblPr>
      <w:tblGrid>
        <w:gridCol w:w="9564"/>
      </w:tblGrid>
      <w:tr w:rsidR="00922170">
        <w:trPr>
          <w:trHeight w:hRule="exact" w:val="1418"/>
        </w:trPr>
        <w:tc>
          <w:tcPr>
            <w:tcW w:w="9564" w:type="dxa"/>
          </w:tcPr>
          <w:p w:rsidR="00922170" w:rsidRDefault="00922170">
            <w:pPr>
              <w:widowControl w:val="0"/>
              <w:jc w:val="center"/>
            </w:pPr>
            <w:r>
              <w:pict>
                <v:shapetype id="_x0000_tole_rId2" o:spid="_x0000_m1027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1066" w:dyaOrig="1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o:spid="_x0000_i1025" type="#_x0000_t75" style="width:56.25pt;height:1in;visibility:visible;mso-wrap-distance-right:0" o:ole="">
                  <v:imagedata r:id="rId8" o:title=""/>
                </v:shape>
                <o:OLEObject Type="Embed" ProgID="Word.Picture.8" ShapeID="ole_rId2" DrawAspect="Content" ObjectID="_1773489216" r:id="rId9"/>
              </w:object>
            </w:r>
          </w:p>
        </w:tc>
      </w:tr>
      <w:tr w:rsidR="00922170">
        <w:trPr>
          <w:trHeight w:hRule="exact" w:val="1149"/>
        </w:trPr>
        <w:tc>
          <w:tcPr>
            <w:tcW w:w="9564" w:type="dxa"/>
            <w:tcBorders>
              <w:bottom w:val="thickThinSmallGap" w:sz="24" w:space="0" w:color="000000"/>
            </w:tcBorders>
          </w:tcPr>
          <w:p w:rsidR="00922170" w:rsidRDefault="00254AE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 О С Т А Н О В Л Е Н И Е </w:t>
            </w:r>
          </w:p>
          <w:p w:rsidR="00922170" w:rsidRDefault="00254A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города Орска</w:t>
            </w:r>
          </w:p>
          <w:p w:rsidR="00922170" w:rsidRDefault="00254A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22170" w:rsidRDefault="00922170">
            <w:pPr>
              <w:pStyle w:val="Heading3"/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170">
        <w:trPr>
          <w:trHeight w:hRule="exact" w:val="567"/>
        </w:trPr>
        <w:tc>
          <w:tcPr>
            <w:tcW w:w="9564" w:type="dxa"/>
            <w:tcBorders>
              <w:top w:val="thickThinSmallGap" w:sz="24" w:space="0" w:color="000000"/>
            </w:tcBorders>
          </w:tcPr>
          <w:p w:rsidR="00922170" w:rsidRDefault="00254AED">
            <w:pPr>
              <w:pStyle w:val="Header"/>
              <w:widowControl w:val="0"/>
              <w:tabs>
                <w:tab w:val="clear" w:pos="4677"/>
                <w:tab w:val="clear" w:pos="9355"/>
                <w:tab w:val="left" w:pos="2220"/>
                <w:tab w:val="left" w:pos="717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Орск</w:t>
            </w:r>
          </w:p>
        </w:tc>
      </w:tr>
    </w:tbl>
    <w:p w:rsidR="00922170" w:rsidRDefault="00922170">
      <w:pPr>
        <w:ind w:left="697" w:right="697" w:firstLine="709"/>
        <w:jc w:val="center"/>
        <w:rPr>
          <w:sz w:val="28"/>
          <w:szCs w:val="28"/>
        </w:rPr>
      </w:pPr>
    </w:p>
    <w:p w:rsidR="00922170" w:rsidRDefault="00254AED">
      <w:pPr>
        <w:ind w:right="697"/>
        <w:jc w:val="both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1826260" cy="36004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170" w:rsidRDefault="00922170">
      <w:pPr>
        <w:widowControl w:val="0"/>
        <w:ind w:left="697" w:right="697" w:firstLine="12"/>
        <w:jc w:val="center"/>
        <w:rPr>
          <w:rFonts w:eastAsia="Calibri"/>
          <w:sz w:val="28"/>
          <w:szCs w:val="28"/>
        </w:rPr>
      </w:pPr>
    </w:p>
    <w:p w:rsidR="00922170" w:rsidRDefault="00922170">
      <w:pPr>
        <w:widowControl w:val="0"/>
        <w:ind w:left="697" w:right="697" w:firstLine="12"/>
        <w:jc w:val="center"/>
        <w:rPr>
          <w:rFonts w:eastAsia="Calibri"/>
          <w:sz w:val="28"/>
          <w:szCs w:val="28"/>
        </w:rPr>
      </w:pPr>
    </w:p>
    <w:p w:rsidR="00922170" w:rsidRDefault="00254AED">
      <w:pPr>
        <w:widowControl w:val="0"/>
        <w:spacing w:line="300" w:lineRule="auto"/>
        <w:ind w:left="697" w:right="697" w:firstLine="12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 xml:space="preserve"> принятии решения о подготовке проекта генерального плана муниципального образования «Город Орск» и проекта правил землепользования и застройки муниципального образования «Город Орск»</w:t>
      </w:r>
    </w:p>
    <w:p w:rsidR="00922170" w:rsidRDefault="00922170">
      <w:pPr>
        <w:widowControl w:val="0"/>
        <w:spacing w:line="300" w:lineRule="auto"/>
        <w:ind w:left="697" w:right="697" w:firstLine="709"/>
        <w:jc w:val="center"/>
        <w:rPr>
          <w:sz w:val="28"/>
          <w:szCs w:val="28"/>
        </w:rPr>
      </w:pPr>
    </w:p>
    <w:p w:rsidR="00922170" w:rsidRDefault="00922170">
      <w:pPr>
        <w:spacing w:line="300" w:lineRule="auto"/>
        <w:ind w:left="697" w:right="697" w:firstLine="709"/>
        <w:jc w:val="center"/>
        <w:rPr>
          <w:sz w:val="28"/>
          <w:szCs w:val="28"/>
        </w:rPr>
      </w:pPr>
    </w:p>
    <w:p w:rsidR="00922170" w:rsidRDefault="00254AED">
      <w:pPr>
        <w:pStyle w:val="11"/>
        <w:spacing w:line="300" w:lineRule="auto"/>
        <w:ind w:left="0" w:right="0" w:firstLine="709"/>
      </w:pPr>
      <w:r>
        <w:t xml:space="preserve">В соответствии  с частью 2 ст. 24, частью 5 ст. 31 Градостроительного </w:t>
      </w:r>
      <w:r>
        <w:t>кодекса Российской Федерации, Федеральным законом                                              от 6 декабря 2003 года № 131-ФЗ «Об общих принципах организации местного самоуправления в Российской Федерации», руководствуясь ст. 25 Устава г. Орска: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 xml:space="preserve">Принять </w:t>
      </w:r>
      <w:r>
        <w:t>решение:</w:t>
      </w:r>
    </w:p>
    <w:p w:rsidR="00922170" w:rsidRDefault="00254AED">
      <w:pPr>
        <w:pStyle w:val="ac"/>
        <w:widowControl w:val="0"/>
        <w:numPr>
          <w:ilvl w:val="1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О подготовке проекта генерального плана муниципального образования «Город Орск»;</w:t>
      </w:r>
    </w:p>
    <w:p w:rsidR="00922170" w:rsidRDefault="00254AED">
      <w:pPr>
        <w:pStyle w:val="ac"/>
        <w:widowControl w:val="0"/>
        <w:numPr>
          <w:ilvl w:val="1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О подготовке проекта правил землепользования и застройки муниципального образования «Город Орск».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Создать комиссию по подготовке проекта генерального плана муниципаль</w:t>
      </w:r>
      <w:r>
        <w:t>ного образования «Город Орск» и утвердить ее состав согласно приложению № 1 к настоящему постановлению. Установить срок действия комиссии равным сроку действия генерального плана, в целях разработки которого она была создана.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Утвердить порядок деятельности</w:t>
      </w:r>
      <w:r>
        <w:t xml:space="preserve"> комиссии по подготовке проекта генерального плана муниципального образования «Город Орск» согласно приложению № 2 к настоящему постановлению.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Создать комиссию по подготовке проекта правил землепользования и   застройки   муниципального  образования  «Горо</w:t>
      </w:r>
      <w:r>
        <w:t>д  Орск»  -  комиссию  по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0"/>
        <w:jc w:val="center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2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0"/>
      </w:pPr>
      <w:r>
        <w:t>землепользованию и застройке -  и утвердить ее состав согласно приложению № 3 к настоящему постановлению. Установить срок действия комиссии равным сроку действия правил землепользования и застройки, в целях разработки которых он</w:t>
      </w:r>
      <w:r>
        <w:t>а была создана.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Утвердить порядок деятельности комиссии по подготовке  проекта правил землепользования и застройки муниципального образования «Город Орск» - комиссии по землепользованию и застройке - согласно приложению № 4 к настоящему постановлению.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Коми</w:t>
      </w:r>
      <w:r>
        <w:t>тету архитектуры и градостроительства администрации города Орска (далее – КАиГ) совместно с комиссиями, указанными в п. 2 и п. 4 настоящего постановления, обеспечить: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6.1. Подготовку предложений по проектам генерального плана и правил землепользования и за</w:t>
      </w:r>
      <w:r>
        <w:t>стройки муниципального образования «Город Орск»;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6.2. Рассмотрение предложений по проектам генерального плана и правил землепользования и застройки, поступивших от заинтересованных лиц, в порядке, установленном положениями действующего законодательства;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6.3. Разработку и утверждение технического задания на подготовку проектов генерального плана и правил землепользования и застройки муниципального образования «Город Орск»;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 xml:space="preserve">6.4. Подготовку проектов генерального плана и правил землепользования и застройки </w:t>
      </w:r>
      <w:r>
        <w:t>муниципального образования «Город Орск» в рамках одного муниципального контракта в срок до 31 декабря 2026 года.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Утвердить порядок направления заинтересованными лицами предложений по проекту генерального плана муниципального образования «Город Орск» соглас</w:t>
      </w:r>
      <w:r>
        <w:t>но приложению № 5 к настоящему постановлению.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Утвердить порядок направления заинтересованными лицами предложений по проекту правил землепользования и застройки муниципального образования «Город Орск» согласно приложению № 6 к настоящему постановлению.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Коми</w:t>
      </w:r>
      <w:r>
        <w:t>тету архитектуры и градостроительства администрации города Орска подготовить для опубликования</w:t>
      </w:r>
      <w:r>
        <w:rPr>
          <w:shd w:val="clear" w:color="auto" w:fill="FFFFFF"/>
        </w:rPr>
        <w:t xml:space="preserve"> оповещения о начале приема сбора предложений заинтересованных лиц по проектам  генерального   плана   и   правил землепользования и  застройки муниципального обр</w:t>
      </w:r>
      <w:r>
        <w:rPr>
          <w:shd w:val="clear" w:color="auto" w:fill="FFFFFF"/>
        </w:rPr>
        <w:t xml:space="preserve">азования «Город Орск»    и    направить   в     управление    по   связям     с     общественностью 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3</w:t>
      </w:r>
    </w:p>
    <w:p w:rsidR="00922170" w:rsidRDefault="00254AED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0"/>
      </w:pPr>
      <w:r>
        <w:rPr>
          <w:shd w:val="clear" w:color="auto" w:fill="FFFFFF"/>
        </w:rPr>
        <w:t>администрации города Орска для опубликования.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 xml:space="preserve">Управлению </w:t>
      </w:r>
      <w:r>
        <w:rPr>
          <w:shd w:val="clear" w:color="auto" w:fill="FFFFFF"/>
        </w:rPr>
        <w:t>по   связям с общественностью администрации города Орска разместить на официальном сайте админис</w:t>
      </w:r>
      <w:r>
        <w:rPr>
          <w:shd w:val="clear" w:color="auto" w:fill="FFFFFF"/>
        </w:rPr>
        <w:t xml:space="preserve">трации города в сети Интернет и опубликовать в газете «Орская газета» оповещения о начале приема сбора предложений заинтересованных лиц по проектам  генерального   плана   и   правил землепользования и  застройки муниципального образования «Город Орск».   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>Установить срок приема предложений заинтересованных лиц по проектам генерального плана и правил землепользования и застройки муниципального образования «Город Орск» в количестве 30 календарных дней со дня официального опубликования оповещения о начале сбо</w:t>
      </w:r>
      <w:r>
        <w:t>ра предложений в газете «Орская газета».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line="300" w:lineRule="auto"/>
        <w:ind w:left="0" w:right="0" w:firstLine="709"/>
      </w:pPr>
      <w:r>
        <w:t xml:space="preserve">Финансирование работ по подготовке проектов генерального плана и правил землепользования и застройки муниципального образования «Город Орск» осуществляется за счет бюджетных средств на основании закона Оренбургской </w:t>
      </w:r>
      <w:r>
        <w:t>области от 14.12.2023 № 993/400-</w:t>
      </w:r>
      <w:r>
        <w:rPr>
          <w:lang w:val="en-US"/>
        </w:rPr>
        <w:t>VII</w:t>
      </w:r>
      <w:r>
        <w:t>-ОЗ в соответствии с программой развития муниципального образования «Город Орск», утвержденной постановлением Правительства Оренбургской области                 от 26.02.2024 № 156-пп.</w:t>
      </w:r>
    </w:p>
    <w:p w:rsidR="00922170" w:rsidRDefault="00254AED">
      <w:pPr>
        <w:pStyle w:val="ac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300" w:lineRule="auto"/>
        <w:ind w:left="0" w:right="-1" w:firstLine="709"/>
      </w:pPr>
      <w:r>
        <w:t>Управлению по связям с общественност</w:t>
      </w:r>
      <w:r>
        <w:t>ью администрации города разместить на официальном сайте администрации города в сети Интернет и опубликовать в газете «Орская газета» данное постановление.</w:t>
      </w:r>
    </w:p>
    <w:p w:rsidR="00922170" w:rsidRDefault="00254AED">
      <w:pPr>
        <w:pStyle w:val="ab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газете «Орская газета».</w:t>
      </w:r>
    </w:p>
    <w:p w:rsidR="00922170" w:rsidRDefault="00254AED">
      <w:pPr>
        <w:pStyle w:val="ab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исполнением настоящего постановления возложить на первого заместителя главы города.</w:t>
      </w:r>
    </w:p>
    <w:p w:rsidR="00922170" w:rsidRDefault="00922170">
      <w:pPr>
        <w:spacing w:line="300" w:lineRule="auto"/>
        <w:ind w:firstLine="902"/>
        <w:jc w:val="both"/>
        <w:rPr>
          <w:sz w:val="28"/>
          <w:szCs w:val="28"/>
        </w:rPr>
      </w:pPr>
    </w:p>
    <w:p w:rsidR="00922170" w:rsidRDefault="00922170">
      <w:pPr>
        <w:spacing w:line="300" w:lineRule="auto"/>
        <w:ind w:firstLine="902"/>
        <w:jc w:val="both"/>
        <w:rPr>
          <w:sz w:val="28"/>
          <w:szCs w:val="28"/>
        </w:rPr>
      </w:pPr>
    </w:p>
    <w:p w:rsidR="00922170" w:rsidRDefault="00254AED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Орска                                                                            В.Н.Козупица</w:t>
      </w:r>
    </w:p>
    <w:p w:rsidR="00922170" w:rsidRDefault="00120F51">
      <w:pPr>
        <w:ind w:right="18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haracter">
              <wp:posOffset>1586865</wp:posOffset>
            </wp:positionH>
            <wp:positionV relativeFrom="line">
              <wp:posOffset>141605</wp:posOffset>
            </wp:positionV>
            <wp:extent cx="2876550" cy="10763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170" w:rsidRDefault="00922170">
      <w:pPr>
        <w:ind w:right="185"/>
        <w:jc w:val="center"/>
        <w:rPr>
          <w:sz w:val="28"/>
          <w:szCs w:val="28"/>
        </w:rPr>
      </w:pPr>
    </w:p>
    <w:p w:rsidR="00922170" w:rsidRDefault="00922170">
      <w:pPr>
        <w:ind w:right="185"/>
        <w:rPr>
          <w:sz w:val="28"/>
          <w:szCs w:val="28"/>
        </w:rPr>
      </w:pPr>
    </w:p>
    <w:p w:rsidR="00922170" w:rsidRDefault="00922170">
      <w:pPr>
        <w:ind w:right="185"/>
        <w:rPr>
          <w:sz w:val="28"/>
          <w:szCs w:val="28"/>
        </w:rPr>
      </w:pPr>
    </w:p>
    <w:p w:rsidR="00922170" w:rsidRDefault="00922170">
      <w:pPr>
        <w:ind w:right="185"/>
        <w:rPr>
          <w:sz w:val="28"/>
          <w:szCs w:val="28"/>
        </w:rPr>
      </w:pPr>
    </w:p>
    <w:p w:rsidR="00922170" w:rsidRDefault="00922170">
      <w:pPr>
        <w:ind w:right="185"/>
        <w:rPr>
          <w:sz w:val="28"/>
          <w:szCs w:val="28"/>
        </w:rPr>
      </w:pPr>
    </w:p>
    <w:p w:rsidR="00FE3B56" w:rsidRDefault="00FE3B56">
      <w:pPr>
        <w:ind w:right="185"/>
        <w:rPr>
          <w:sz w:val="28"/>
          <w:szCs w:val="28"/>
        </w:rPr>
      </w:pPr>
    </w:p>
    <w:p w:rsidR="00FE3B56" w:rsidRDefault="00FE3B56">
      <w:pPr>
        <w:ind w:right="185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Приложение № 1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</w:t>
      </w:r>
    </w:p>
    <w:p w:rsidR="00FE3B56" w:rsidRDefault="00FE3B56" w:rsidP="00FE3B56">
      <w:pPr>
        <w:tabs>
          <w:tab w:val="left" w:pos="5670"/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</w:t>
      </w:r>
      <w:r>
        <w:rPr>
          <w:noProof/>
          <w:sz w:val="28"/>
          <w:szCs w:val="28"/>
        </w:rPr>
        <w:drawing>
          <wp:anchor distT="0" distB="0" distL="0" distR="0" simplePos="0" relativeHeight="251660800" behindDoc="0" locked="0" layoutInCell="0" allowOverlap="1">
            <wp:simplePos x="0" y="0"/>
            <wp:positionH relativeFrom="character">
              <wp:posOffset>22860</wp:posOffset>
            </wp:positionH>
            <wp:positionV relativeFrom="line">
              <wp:posOffset>170180</wp:posOffset>
            </wp:positionV>
            <wp:extent cx="1828800" cy="361950"/>
            <wp:effectExtent l="1905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нистрации города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от_______________№________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Pr="00F67C91" w:rsidRDefault="00FE3B56" w:rsidP="00FE3B56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</w:t>
      </w:r>
    </w:p>
    <w:p w:rsidR="00FE3B56" w:rsidRDefault="00FE3B56" w:rsidP="00FE3B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генерального плана муниципального образования «Город Орск»</w:t>
      </w:r>
    </w:p>
    <w:p w:rsidR="00FE3B56" w:rsidRDefault="00FE3B56" w:rsidP="00FE3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комиссия) </w:t>
      </w:r>
    </w:p>
    <w:p w:rsidR="00FE3B56" w:rsidRDefault="00FE3B56" w:rsidP="00FE3B56">
      <w:pPr>
        <w:jc w:val="center"/>
        <w:rPr>
          <w:sz w:val="28"/>
          <w:szCs w:val="28"/>
        </w:rPr>
      </w:pPr>
    </w:p>
    <w:p w:rsidR="00FE3B56" w:rsidRDefault="00FE3B56" w:rsidP="00FE3B56">
      <w:pPr>
        <w:jc w:val="center"/>
        <w:rPr>
          <w:sz w:val="28"/>
          <w:szCs w:val="28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FE3B56" w:rsidTr="000D2AD4">
        <w:tc>
          <w:tcPr>
            <w:tcW w:w="3652" w:type="dxa"/>
          </w:tcPr>
          <w:p w:rsidR="00FE3B56" w:rsidRDefault="00FE3B56" w:rsidP="000D2AD4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CB">
              <w:rPr>
                <w:sz w:val="28"/>
                <w:szCs w:val="28"/>
              </w:rPr>
              <w:t>редседатель комиссии</w:t>
            </w:r>
          </w:p>
          <w:p w:rsidR="00FE3B56" w:rsidRDefault="00FE3B56" w:rsidP="000D2AD4">
            <w:pPr>
              <w:ind w:right="316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E3B56" w:rsidRDefault="00FE3B56" w:rsidP="000D2AD4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CB">
              <w:rPr>
                <w:sz w:val="28"/>
                <w:szCs w:val="28"/>
              </w:rPr>
              <w:t>ервый заместитель главы города</w:t>
            </w:r>
            <w:r>
              <w:rPr>
                <w:sz w:val="28"/>
                <w:szCs w:val="28"/>
              </w:rPr>
              <w:t>;</w:t>
            </w:r>
          </w:p>
          <w:p w:rsidR="00FE3B56" w:rsidRDefault="00FE3B56" w:rsidP="000D2AD4">
            <w:pPr>
              <w:ind w:right="316"/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652" w:type="dxa"/>
          </w:tcPr>
          <w:p w:rsidR="00FE3B56" w:rsidRDefault="00FE3B56" w:rsidP="000D2AD4">
            <w:pPr>
              <w:tabs>
                <w:tab w:val="left" w:pos="32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C53CB">
              <w:rPr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5812" w:type="dxa"/>
          </w:tcPr>
          <w:p w:rsidR="00FE3B56" w:rsidRDefault="00FE3B56" w:rsidP="000D2AD4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CB">
              <w:rPr>
                <w:sz w:val="28"/>
                <w:szCs w:val="28"/>
              </w:rPr>
              <w:t xml:space="preserve">редседатель комитета архитектуры и градостроительства администрации города (или </w:t>
            </w:r>
            <w:r>
              <w:rPr>
                <w:sz w:val="28"/>
                <w:szCs w:val="28"/>
              </w:rPr>
              <w:t>з</w:t>
            </w:r>
            <w:r w:rsidRPr="004C53CB">
              <w:rPr>
                <w:sz w:val="28"/>
                <w:szCs w:val="28"/>
              </w:rPr>
              <w:t>аместитель)</w:t>
            </w:r>
            <w:r>
              <w:rPr>
                <w:sz w:val="28"/>
                <w:szCs w:val="28"/>
              </w:rPr>
              <w:t>;</w:t>
            </w:r>
          </w:p>
          <w:p w:rsidR="00FE3B56" w:rsidRDefault="00FE3B56" w:rsidP="000D2AD4">
            <w:pPr>
              <w:ind w:right="316"/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652" w:type="dxa"/>
          </w:tcPr>
          <w:p w:rsidR="00FE3B56" w:rsidRDefault="00FE3B56" w:rsidP="000D2AD4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3CB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E3B56" w:rsidRDefault="00FE3B56" w:rsidP="000D2AD4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C53CB">
              <w:rPr>
                <w:sz w:val="28"/>
                <w:szCs w:val="28"/>
              </w:rPr>
              <w:t>лавный специалист комитета архитектуры и градостроительства администрации города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E3B56" w:rsidRDefault="00FE3B56" w:rsidP="00FE3B56">
      <w:pPr>
        <w:jc w:val="center"/>
        <w:rPr>
          <w:sz w:val="28"/>
          <w:szCs w:val="28"/>
        </w:rPr>
      </w:pPr>
    </w:p>
    <w:p w:rsidR="00FE3B56" w:rsidRDefault="00FE3B56" w:rsidP="00FE3B5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E3B56" w:rsidRDefault="00FE3B56" w:rsidP="00FE3B56">
      <w:pPr>
        <w:jc w:val="center"/>
        <w:rPr>
          <w:sz w:val="28"/>
          <w:szCs w:val="28"/>
        </w:rPr>
      </w:pPr>
    </w:p>
    <w:tbl>
      <w:tblPr>
        <w:tblStyle w:val="ae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1"/>
      </w:tblGrid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заместитель главы города по муниципальному хозяйству;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заместитель главы города по финансово-экономической политике;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заместитель главы города по социальной политике;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заместитель главы города по стратегическому планированию и развитию малого и среднего бизнеса;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начальник (или заместитель) юридического управления администрации города;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председатель (или заместитель) комитета по управлению имуществом города;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начальник (или заместитель) отдела экологии </w:t>
            </w:r>
            <w:r>
              <w:rPr>
                <w:sz w:val="28"/>
                <w:szCs w:val="28"/>
              </w:rPr>
              <w:t>а</w:t>
            </w:r>
            <w:r w:rsidRPr="004C53CB">
              <w:rPr>
                <w:sz w:val="28"/>
                <w:szCs w:val="28"/>
              </w:rPr>
              <w:t>дминистрации города;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9463" w:type="dxa"/>
            <w:gridSpan w:val="2"/>
          </w:tcPr>
          <w:p w:rsidR="00FE3B56" w:rsidRPr="006402D5" w:rsidRDefault="00FE3B56" w:rsidP="000D2AD4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lastRenderedPageBreak/>
              <w:t>2</w:t>
            </w: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начальник (или заместитель) отдела культуры администрации города;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5811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председатель (или заместитель) Орского городского Совета депутатов (по согласованию);</w:t>
            </w:r>
          </w:p>
          <w:p w:rsidR="00FE3B56" w:rsidRPr="004C53CB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RPr="004C53CB" w:rsidTr="000D2AD4">
        <w:tc>
          <w:tcPr>
            <w:tcW w:w="3652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5811" w:type="dxa"/>
          </w:tcPr>
          <w:p w:rsidR="00FE3B56" w:rsidRPr="004C53CB" w:rsidRDefault="00FE3B56" w:rsidP="000D2AD4">
            <w:pPr>
              <w:rPr>
                <w:sz w:val="28"/>
                <w:szCs w:val="28"/>
              </w:rPr>
            </w:pPr>
            <w:r w:rsidRPr="004C53CB">
              <w:rPr>
                <w:sz w:val="28"/>
                <w:szCs w:val="28"/>
              </w:rPr>
              <w:t>представитель Юго-Восточного территориального отдела Управления</w:t>
            </w:r>
            <w:r>
              <w:rPr>
                <w:sz w:val="28"/>
                <w:szCs w:val="28"/>
              </w:rPr>
              <w:t xml:space="preserve"> </w:t>
            </w:r>
            <w:r w:rsidRPr="004C53CB">
              <w:rPr>
                <w:sz w:val="28"/>
                <w:szCs w:val="28"/>
              </w:rPr>
              <w:t>Федеральной службы по надзору в сфере защиты прав потребителей и благополучия человека по Оренбургской области (по согласованию).</w:t>
            </w:r>
          </w:p>
        </w:tc>
      </w:tr>
    </w:tbl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Приложение № 2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города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noProof/>
          <w:sz w:val="28"/>
          <w:szCs w:val="28"/>
        </w:rPr>
        <w:drawing>
          <wp:anchor distT="0" distB="0" distL="0" distR="0" simplePos="0" relativeHeight="251662848" behindDoc="0" locked="0" layoutInCell="0" allowOverlap="1">
            <wp:simplePos x="0" y="0"/>
            <wp:positionH relativeFrom="character">
              <wp:posOffset>45720</wp:posOffset>
            </wp:positionH>
            <wp:positionV relativeFrom="line">
              <wp:posOffset>60960</wp:posOffset>
            </wp:positionV>
            <wp:extent cx="1828800" cy="361950"/>
            <wp:effectExtent l="1905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_____________№________</w:t>
      </w:r>
    </w:p>
    <w:p w:rsidR="00FE3B56" w:rsidRDefault="00FE3B56" w:rsidP="00FE3B56">
      <w:pPr>
        <w:pStyle w:val="1"/>
        <w:rPr>
          <w:b w:val="0"/>
        </w:rPr>
      </w:pPr>
    </w:p>
    <w:p w:rsidR="00FE3B56" w:rsidRDefault="00FE3B56" w:rsidP="00FE3B56">
      <w:pPr>
        <w:pStyle w:val="1"/>
        <w:rPr>
          <w:b w:val="0"/>
        </w:rPr>
      </w:pPr>
    </w:p>
    <w:p w:rsidR="00FE3B56" w:rsidRDefault="00FE3B56" w:rsidP="00FE3B56">
      <w:pPr>
        <w:pStyle w:val="1"/>
        <w:rPr>
          <w:b w:val="0"/>
        </w:rPr>
      </w:pPr>
    </w:p>
    <w:p w:rsidR="00FE3B56" w:rsidRDefault="00FE3B56" w:rsidP="00FE3B56">
      <w:pPr>
        <w:pStyle w:val="1"/>
        <w:rPr>
          <w:b w:val="0"/>
        </w:rPr>
      </w:pPr>
      <w:r>
        <w:rPr>
          <w:b w:val="0"/>
          <w:sz w:val="32"/>
          <w:szCs w:val="32"/>
        </w:rPr>
        <w:t>ПОРЯДОК</w:t>
      </w:r>
      <w:r w:rsidRPr="00E60A97">
        <w:rPr>
          <w:b w:val="0"/>
        </w:rPr>
        <w:br/>
        <w:t xml:space="preserve">деятельности комиссии по подготовке проекта </w:t>
      </w:r>
      <w:r>
        <w:rPr>
          <w:b w:val="0"/>
        </w:rPr>
        <w:t>генерального плана муниц</w:t>
      </w:r>
      <w:r>
        <w:rPr>
          <w:b w:val="0"/>
        </w:rPr>
        <w:t>и</w:t>
      </w:r>
      <w:r>
        <w:rPr>
          <w:b w:val="0"/>
        </w:rPr>
        <w:t>пального образования «</w:t>
      </w:r>
      <w:r w:rsidRPr="00E60A97">
        <w:rPr>
          <w:b w:val="0"/>
        </w:rPr>
        <w:t>Город Орск</w:t>
      </w:r>
      <w:r>
        <w:rPr>
          <w:b w:val="0"/>
        </w:rPr>
        <w:t>»</w:t>
      </w:r>
    </w:p>
    <w:p w:rsidR="00FE3B56" w:rsidRPr="004260EC" w:rsidRDefault="00FE3B56" w:rsidP="00FE3B56">
      <w:pPr>
        <w:jc w:val="center"/>
        <w:rPr>
          <w:sz w:val="28"/>
          <w:szCs w:val="28"/>
        </w:rPr>
      </w:pPr>
      <w:r w:rsidRPr="004260EC">
        <w:rPr>
          <w:sz w:val="28"/>
          <w:szCs w:val="28"/>
        </w:rPr>
        <w:t>(Далее – Порядок)</w:t>
      </w:r>
    </w:p>
    <w:p w:rsidR="00FE3B56" w:rsidRPr="00E60A97" w:rsidRDefault="00FE3B56" w:rsidP="00FE3B56"/>
    <w:p w:rsidR="00FE3B56" w:rsidRPr="00E60A97" w:rsidRDefault="00FE3B56" w:rsidP="00FE3B56">
      <w:pPr>
        <w:pStyle w:val="1"/>
        <w:rPr>
          <w:b w:val="0"/>
        </w:rPr>
      </w:pPr>
      <w:bookmarkStart w:id="0" w:name="sub_3100"/>
      <w:r w:rsidRPr="00E60A97">
        <w:rPr>
          <w:b w:val="0"/>
        </w:rPr>
        <w:t>1. Общие положения</w:t>
      </w:r>
    </w:p>
    <w:bookmarkEnd w:id="0"/>
    <w:p w:rsidR="00FE3B56" w:rsidRDefault="00FE3B56" w:rsidP="00FE3B56"/>
    <w:p w:rsidR="00FE3B56" w:rsidRPr="00E60A97" w:rsidRDefault="00FE3B56" w:rsidP="00FE3B56">
      <w:pPr>
        <w:ind w:firstLine="851"/>
        <w:jc w:val="both"/>
        <w:rPr>
          <w:sz w:val="28"/>
          <w:szCs w:val="28"/>
        </w:rPr>
      </w:pPr>
      <w:bookmarkStart w:id="1" w:name="sub_3101"/>
      <w:r w:rsidRPr="00E60A97">
        <w:rPr>
          <w:sz w:val="28"/>
          <w:szCs w:val="28"/>
        </w:rPr>
        <w:t xml:space="preserve">1.1. </w:t>
      </w:r>
      <w:r>
        <w:rPr>
          <w:sz w:val="28"/>
          <w:szCs w:val="28"/>
        </w:rPr>
        <w:t>Комиссия по подготовке проекта генерального плана муниципального образования «Город Орск» (далее – комиссия) создается в целях подготовки проекта генерального плана муниципального образования «Город Орск»</w:t>
      </w:r>
      <w:r w:rsidRPr="00E60A97">
        <w:rPr>
          <w:sz w:val="28"/>
          <w:szCs w:val="28"/>
        </w:rPr>
        <w:t>.</w:t>
      </w:r>
    </w:p>
    <w:p w:rsidR="00FE3B56" w:rsidRPr="00E60A97" w:rsidRDefault="00FE3B56" w:rsidP="00FE3B56">
      <w:pPr>
        <w:ind w:firstLine="851"/>
        <w:jc w:val="both"/>
        <w:rPr>
          <w:sz w:val="28"/>
          <w:szCs w:val="28"/>
        </w:rPr>
      </w:pPr>
      <w:bookmarkStart w:id="2" w:name="sub_3102"/>
      <w:bookmarkEnd w:id="1"/>
      <w:r w:rsidRPr="00E60A97">
        <w:rPr>
          <w:sz w:val="28"/>
          <w:szCs w:val="28"/>
        </w:rPr>
        <w:t xml:space="preserve">1.2. </w:t>
      </w:r>
      <w:r>
        <w:rPr>
          <w:sz w:val="28"/>
          <w:szCs w:val="28"/>
        </w:rPr>
        <w:t>Комиссия</w:t>
      </w:r>
      <w:r w:rsidRPr="00E60A97">
        <w:rPr>
          <w:sz w:val="28"/>
          <w:szCs w:val="28"/>
        </w:rPr>
        <w:t xml:space="preserve"> осуществляет свою деятельность на основании </w:t>
      </w:r>
      <w:r w:rsidRPr="00CA7AAA">
        <w:rPr>
          <w:sz w:val="28"/>
          <w:szCs w:val="28"/>
        </w:rPr>
        <w:t xml:space="preserve">действующего </w:t>
      </w:r>
      <w:hyperlink r:id="rId12" w:history="1">
        <w:r w:rsidRPr="00CA7AAA">
          <w:rPr>
            <w:rStyle w:val="a8"/>
            <w:color w:val="000000" w:themeColor="text1"/>
            <w:sz w:val="28"/>
            <w:szCs w:val="28"/>
          </w:rPr>
          <w:t>законодательства</w:t>
        </w:r>
      </w:hyperlink>
      <w:r w:rsidRPr="00E60A97">
        <w:rPr>
          <w:color w:val="000000" w:themeColor="text1"/>
          <w:sz w:val="28"/>
          <w:szCs w:val="28"/>
        </w:rPr>
        <w:t xml:space="preserve"> Р</w:t>
      </w:r>
      <w:r w:rsidRPr="00E60A97">
        <w:rPr>
          <w:sz w:val="28"/>
          <w:szCs w:val="28"/>
        </w:rPr>
        <w:t>оссийской Федерации в сфере градостроительства и настоящего Порядка.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bookmarkStart w:id="3" w:name="sub_3103"/>
      <w:bookmarkEnd w:id="2"/>
      <w:r w:rsidRPr="00E60A97">
        <w:rPr>
          <w:sz w:val="28"/>
          <w:szCs w:val="28"/>
        </w:rPr>
        <w:t xml:space="preserve">1.3. Состав </w:t>
      </w:r>
      <w:r>
        <w:rPr>
          <w:sz w:val="28"/>
          <w:szCs w:val="28"/>
        </w:rPr>
        <w:t>к</w:t>
      </w:r>
      <w:r w:rsidRPr="00E60A97">
        <w:rPr>
          <w:sz w:val="28"/>
          <w:szCs w:val="28"/>
        </w:rPr>
        <w:t xml:space="preserve">омиссии определяется </w:t>
      </w:r>
      <w:r>
        <w:rPr>
          <w:sz w:val="28"/>
          <w:szCs w:val="28"/>
        </w:rPr>
        <w:t>приложением № 1 к настоящему постановлению</w:t>
      </w:r>
      <w:r w:rsidRPr="00E60A97">
        <w:rPr>
          <w:sz w:val="28"/>
          <w:szCs w:val="28"/>
        </w:rPr>
        <w:t>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является консультационным органом при главе города Орска. Срок действия комиссии равен сроку действия генерального плана, в целях разработки которого она была создана. Решения комиссии носят рекомендательный характер.</w:t>
      </w:r>
    </w:p>
    <w:p w:rsidR="00FE3B56" w:rsidRPr="00E60A97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После утверждения генерального плана деятельность комиссии осуществляется в отношении вопросов внесения изменений в данный генеральный план муниципального образования «Город Орск»</w:t>
      </w:r>
      <w:r w:rsidRPr="00E60A97">
        <w:rPr>
          <w:sz w:val="28"/>
          <w:szCs w:val="28"/>
        </w:rPr>
        <w:t>.</w:t>
      </w:r>
    </w:p>
    <w:bookmarkEnd w:id="3"/>
    <w:p w:rsidR="00FE3B56" w:rsidRDefault="00FE3B56" w:rsidP="00FE3B56"/>
    <w:p w:rsidR="00FE3B56" w:rsidRDefault="00FE3B56" w:rsidP="00FE3B56">
      <w:pPr>
        <w:pStyle w:val="1"/>
        <w:rPr>
          <w:b w:val="0"/>
        </w:rPr>
      </w:pPr>
      <w:bookmarkStart w:id="4" w:name="sub_3200"/>
    </w:p>
    <w:p w:rsidR="00FE3B56" w:rsidRDefault="00FE3B56" w:rsidP="00FE3B56">
      <w:pPr>
        <w:pStyle w:val="1"/>
        <w:rPr>
          <w:b w:val="0"/>
        </w:rPr>
      </w:pPr>
      <w:r>
        <w:rPr>
          <w:b w:val="0"/>
        </w:rPr>
        <w:t>2. Функции комиссии</w:t>
      </w:r>
    </w:p>
    <w:p w:rsidR="00FE3B56" w:rsidRDefault="00FE3B56" w:rsidP="00FE3B56"/>
    <w:p w:rsidR="00FE3B56" w:rsidRDefault="00FE3B56" w:rsidP="00FE3B56">
      <w:pPr>
        <w:ind w:firstLine="851"/>
        <w:jc w:val="both"/>
        <w:rPr>
          <w:sz w:val="28"/>
          <w:szCs w:val="28"/>
        </w:rPr>
      </w:pPr>
      <w:r w:rsidRPr="00470BCA">
        <w:rPr>
          <w:sz w:val="28"/>
          <w:szCs w:val="28"/>
        </w:rPr>
        <w:t>2.1. Рассмотрение предложений заинтересованных лиц при подготовке проекта генерального плана муниципального образования «Город Орск», при внесении изменений в генеральный план муниципального образования «Город Орск».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 w:rsidRPr="00470BCA">
        <w:rPr>
          <w:sz w:val="28"/>
          <w:szCs w:val="28"/>
        </w:rPr>
        <w:t xml:space="preserve">2.2. Подготовка </w:t>
      </w:r>
      <w:r>
        <w:rPr>
          <w:sz w:val="28"/>
          <w:szCs w:val="28"/>
        </w:rPr>
        <w:t xml:space="preserve">предложений, </w:t>
      </w:r>
      <w:r w:rsidRPr="00470BCA">
        <w:rPr>
          <w:sz w:val="28"/>
          <w:szCs w:val="28"/>
        </w:rPr>
        <w:t>рекомендаций главе города</w:t>
      </w:r>
      <w:r>
        <w:rPr>
          <w:sz w:val="28"/>
          <w:szCs w:val="28"/>
        </w:rPr>
        <w:t xml:space="preserve"> Орска</w:t>
      </w:r>
      <w:r w:rsidRPr="00470BCA">
        <w:rPr>
          <w:sz w:val="28"/>
          <w:szCs w:val="28"/>
        </w:rPr>
        <w:t xml:space="preserve"> по вопросам подготовки </w:t>
      </w:r>
      <w:r>
        <w:rPr>
          <w:sz w:val="28"/>
          <w:szCs w:val="28"/>
        </w:rPr>
        <w:t xml:space="preserve">и утверждения </w:t>
      </w:r>
      <w:r w:rsidRPr="00470BCA">
        <w:rPr>
          <w:sz w:val="28"/>
          <w:szCs w:val="28"/>
        </w:rPr>
        <w:t>проекта генерального плана муниципального образования «Город Орск», внесения в него изменений.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Осуществление проверки проекта генерального плана муниципального образования «Город Орск», проектов внесения в него изменений, подготовка замечаний и предложений по рассмотренным проектам.</w:t>
      </w:r>
    </w:p>
    <w:p w:rsidR="00FE3B56" w:rsidRDefault="00FE3B56" w:rsidP="00FE3B56">
      <w:pPr>
        <w:jc w:val="both"/>
        <w:rPr>
          <w:sz w:val="28"/>
          <w:szCs w:val="28"/>
        </w:rPr>
      </w:pPr>
    </w:p>
    <w:p w:rsidR="00FE3B56" w:rsidRPr="004260EC" w:rsidRDefault="00FE3B56" w:rsidP="00FE3B56">
      <w:pPr>
        <w:jc w:val="center"/>
        <w:rPr>
          <w:color w:val="7F7F7F" w:themeColor="text1" w:themeTint="80"/>
          <w:sz w:val="28"/>
          <w:szCs w:val="28"/>
        </w:rPr>
      </w:pPr>
      <w:r w:rsidRPr="004260EC">
        <w:rPr>
          <w:color w:val="7F7F7F" w:themeColor="text1" w:themeTint="80"/>
          <w:sz w:val="28"/>
          <w:szCs w:val="28"/>
        </w:rPr>
        <w:lastRenderedPageBreak/>
        <w:t>2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Осуществление иных функций, необходимых для подготовки проекта генерального плана муниципального образования «Город Орск», проектов по внесению в него изменений.</w:t>
      </w:r>
    </w:p>
    <w:p w:rsidR="00FE3B56" w:rsidRDefault="00FE3B56" w:rsidP="00FE3B56">
      <w:pPr>
        <w:ind w:firstLine="851"/>
        <w:jc w:val="center"/>
        <w:rPr>
          <w:sz w:val="28"/>
          <w:szCs w:val="28"/>
        </w:rPr>
      </w:pPr>
    </w:p>
    <w:p w:rsidR="00FE3B56" w:rsidRPr="004260EC" w:rsidRDefault="00FE3B56" w:rsidP="00FE3B56">
      <w:pPr>
        <w:pStyle w:val="ab"/>
        <w:numPr>
          <w:ilvl w:val="0"/>
          <w:numId w:val="8"/>
        </w:numPr>
        <w:tabs>
          <w:tab w:val="left" w:pos="2977"/>
          <w:tab w:val="left" w:pos="3119"/>
          <w:tab w:val="left" w:pos="3544"/>
        </w:tabs>
        <w:suppressAutoHyphens w:val="0"/>
        <w:jc w:val="center"/>
        <w:rPr>
          <w:sz w:val="28"/>
          <w:szCs w:val="28"/>
        </w:rPr>
      </w:pPr>
      <w:r w:rsidRPr="004260EC">
        <w:rPr>
          <w:sz w:val="28"/>
          <w:szCs w:val="28"/>
        </w:rPr>
        <w:t>Порядок работы комиссии</w:t>
      </w:r>
    </w:p>
    <w:p w:rsidR="00FE3B56" w:rsidRPr="004260EC" w:rsidRDefault="00FE3B56" w:rsidP="00FE3B56">
      <w:pPr>
        <w:pStyle w:val="ab"/>
        <w:ind w:left="690"/>
        <w:rPr>
          <w:sz w:val="28"/>
          <w:szCs w:val="28"/>
        </w:rPr>
      </w:pPr>
    </w:p>
    <w:p w:rsidR="00FE3B56" w:rsidRPr="00CA7AAA" w:rsidRDefault="00FE3B56" w:rsidP="00FE3B56">
      <w:pPr>
        <w:ind w:firstLine="851"/>
        <w:jc w:val="both"/>
        <w:rPr>
          <w:sz w:val="28"/>
          <w:szCs w:val="28"/>
        </w:rPr>
      </w:pPr>
      <w:r w:rsidRPr="00CA7AAA">
        <w:rPr>
          <w:sz w:val="28"/>
          <w:szCs w:val="28"/>
        </w:rPr>
        <w:t>3.1. Комиссию возглавляет председатель, а в его отсутствие - заместитель председателя</w:t>
      </w:r>
      <w:r>
        <w:rPr>
          <w:sz w:val="28"/>
          <w:szCs w:val="28"/>
        </w:rPr>
        <w:t>, при отсутствии обоих – член комиссии, уполномоченный председателем комиссии</w:t>
      </w:r>
      <w:r w:rsidRPr="00CA7AAA">
        <w:rPr>
          <w:sz w:val="28"/>
          <w:szCs w:val="28"/>
        </w:rPr>
        <w:t>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AAA">
        <w:rPr>
          <w:sz w:val="28"/>
          <w:szCs w:val="28"/>
        </w:rPr>
        <w:t xml:space="preserve">.2. Заседания </w:t>
      </w:r>
      <w:r>
        <w:rPr>
          <w:sz w:val="28"/>
          <w:szCs w:val="28"/>
        </w:rPr>
        <w:t>к</w:t>
      </w:r>
      <w:r w:rsidRPr="00CA7AAA">
        <w:rPr>
          <w:sz w:val="28"/>
          <w:szCs w:val="28"/>
        </w:rPr>
        <w:t>омиссии проводятся по мере необходимости</w:t>
      </w:r>
      <w:r>
        <w:rPr>
          <w:sz w:val="28"/>
          <w:szCs w:val="28"/>
        </w:rPr>
        <w:t>.</w:t>
      </w:r>
    </w:p>
    <w:p w:rsidR="00FE3B56" w:rsidRPr="00CA7AAA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AAA">
        <w:rPr>
          <w:sz w:val="28"/>
          <w:szCs w:val="28"/>
        </w:rPr>
        <w:t xml:space="preserve">.3. Заседание </w:t>
      </w:r>
      <w:r>
        <w:rPr>
          <w:sz w:val="28"/>
          <w:szCs w:val="28"/>
        </w:rPr>
        <w:t>к</w:t>
      </w:r>
      <w:r w:rsidRPr="00CA7AAA">
        <w:rPr>
          <w:sz w:val="28"/>
          <w:szCs w:val="28"/>
        </w:rPr>
        <w:t>омиссии правомочно, если на нем присутствует не менее половины ее членов.</w:t>
      </w:r>
      <w:r>
        <w:rPr>
          <w:sz w:val="28"/>
          <w:szCs w:val="28"/>
        </w:rPr>
        <w:t xml:space="preserve"> Члены комиссии, участвующие по согласованию, при определении правомочности заседания комиссии не учитываются. 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Решения на заседаниях </w:t>
      </w:r>
      <w:r>
        <w:rPr>
          <w:sz w:val="28"/>
          <w:szCs w:val="28"/>
        </w:rPr>
        <w:t>к</w:t>
      </w:r>
      <w:r w:rsidRPr="00CA7AAA">
        <w:rPr>
          <w:sz w:val="28"/>
          <w:szCs w:val="28"/>
        </w:rPr>
        <w:t xml:space="preserve">омиссии принимаются открытым голосованием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CA7AAA">
        <w:rPr>
          <w:sz w:val="28"/>
          <w:szCs w:val="28"/>
        </w:rPr>
        <w:t xml:space="preserve">омиссии. Каждый член </w:t>
      </w:r>
      <w:r>
        <w:rPr>
          <w:sz w:val="28"/>
          <w:szCs w:val="28"/>
        </w:rPr>
        <w:t>к</w:t>
      </w:r>
      <w:r w:rsidRPr="00CA7AAA">
        <w:rPr>
          <w:sz w:val="28"/>
          <w:szCs w:val="28"/>
        </w:rPr>
        <w:t>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FE3B56" w:rsidRDefault="00FE3B56" w:rsidP="00FE3B56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CA7AAA">
        <w:rPr>
          <w:sz w:val="28"/>
          <w:szCs w:val="28"/>
        </w:rPr>
        <w:t xml:space="preserve"> Решение о проведении заседания комиссии принимается председателем комиссии.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AA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A7AAA">
        <w:rPr>
          <w:sz w:val="28"/>
          <w:szCs w:val="28"/>
        </w:rPr>
        <w:t xml:space="preserve">. Секретарь комиссии оповещает ее членов о дате и времени заседания комиссии. 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A7AAA">
        <w:rPr>
          <w:sz w:val="28"/>
          <w:szCs w:val="28"/>
        </w:rPr>
        <w:t xml:space="preserve">Повестку заседания комиссии формирует секретарь по предложению председателя либо по письменному ходатайству одного или нескольких членов комиссии. 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CA7AAA">
        <w:rPr>
          <w:sz w:val="28"/>
          <w:szCs w:val="28"/>
        </w:rPr>
        <w:t>. Подготовку материалов и организационные мероприятия</w:t>
      </w:r>
      <w:r>
        <w:rPr>
          <w:sz w:val="28"/>
          <w:szCs w:val="28"/>
        </w:rPr>
        <w:t xml:space="preserve"> деятельности комиссии</w:t>
      </w:r>
      <w:r w:rsidRPr="00CA7AA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CA7AAA">
        <w:rPr>
          <w:sz w:val="28"/>
          <w:szCs w:val="28"/>
        </w:rPr>
        <w:t>т</w:t>
      </w:r>
      <w:r>
        <w:rPr>
          <w:sz w:val="28"/>
          <w:szCs w:val="28"/>
        </w:rPr>
        <w:t xml:space="preserve"> комитет архитектуры и градостроительства администрации города Орска (далее – КАиГ) либо</w:t>
      </w:r>
      <w:r w:rsidRPr="00CA7AAA">
        <w:rPr>
          <w:sz w:val="28"/>
          <w:szCs w:val="28"/>
        </w:rPr>
        <w:t xml:space="preserve"> члены комиссии по поручению председателя с указанием сроков выполнения </w:t>
      </w:r>
      <w:r>
        <w:rPr>
          <w:sz w:val="28"/>
          <w:szCs w:val="28"/>
        </w:rPr>
        <w:t>поручения</w:t>
      </w:r>
      <w:r w:rsidRPr="00CA7AAA">
        <w:rPr>
          <w:sz w:val="28"/>
          <w:szCs w:val="28"/>
        </w:rPr>
        <w:t xml:space="preserve">. 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CA7AAA">
        <w:rPr>
          <w:sz w:val="28"/>
          <w:szCs w:val="28"/>
        </w:rPr>
        <w:t xml:space="preserve">. Заявления, предложения физических и юридических лиц по вопросам разработки проекта </w:t>
      </w:r>
      <w:r>
        <w:rPr>
          <w:sz w:val="28"/>
          <w:szCs w:val="28"/>
        </w:rPr>
        <w:t xml:space="preserve">генерального плана, внесения в него изменений </w:t>
      </w:r>
      <w:r w:rsidRPr="00CA7AAA">
        <w:rPr>
          <w:sz w:val="28"/>
          <w:szCs w:val="28"/>
        </w:rPr>
        <w:t xml:space="preserve">направляются в </w:t>
      </w:r>
      <w:r>
        <w:rPr>
          <w:sz w:val="28"/>
          <w:szCs w:val="28"/>
        </w:rPr>
        <w:t>администрацию города Орска</w:t>
      </w:r>
      <w:r w:rsidRPr="00CA7AAA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главы города Орска</w:t>
      </w:r>
      <w:r w:rsidRPr="00CA7AAA">
        <w:rPr>
          <w:sz w:val="28"/>
          <w:szCs w:val="28"/>
        </w:rPr>
        <w:t xml:space="preserve">. </w:t>
      </w:r>
      <w:r>
        <w:rPr>
          <w:sz w:val="28"/>
          <w:szCs w:val="28"/>
        </w:rPr>
        <w:t>Главой города Орска направляются в КАиГ (регистрируются секретарем комиссии).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7AAA">
        <w:rPr>
          <w:sz w:val="28"/>
          <w:szCs w:val="28"/>
        </w:rPr>
        <w:t xml:space="preserve">9. Председатель комиссии обеспечивает их рассмотрение на заседании комиссии. 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AAA">
        <w:rPr>
          <w:sz w:val="28"/>
          <w:szCs w:val="28"/>
        </w:rPr>
        <w:t xml:space="preserve">.10. Заседания комиссии ведет ее председатель или заместитель председателя, при отсутствии обоих – член комиссии, уполномоченный председателем комиссии. 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 w:rsidRPr="00CA7AAA">
        <w:rPr>
          <w:sz w:val="28"/>
          <w:szCs w:val="28"/>
        </w:rPr>
        <w:t xml:space="preserve">Итоги каждого заседания оформляются подписанным председателем и секретарем комиссии протоколом, к которому могут прилагаться копии материалов, связанных с темой заседания. </w:t>
      </w:r>
    </w:p>
    <w:p w:rsidR="00FE3B56" w:rsidRDefault="00FE3B56" w:rsidP="00FE3B56">
      <w:pPr>
        <w:jc w:val="both"/>
        <w:rPr>
          <w:sz w:val="28"/>
          <w:szCs w:val="28"/>
        </w:rPr>
      </w:pPr>
    </w:p>
    <w:p w:rsidR="00FE3B56" w:rsidRDefault="00FE3B56" w:rsidP="00FE3B56">
      <w:pPr>
        <w:jc w:val="both"/>
        <w:rPr>
          <w:sz w:val="28"/>
          <w:szCs w:val="28"/>
        </w:rPr>
      </w:pPr>
    </w:p>
    <w:p w:rsidR="00FE3B56" w:rsidRPr="004260EC" w:rsidRDefault="00FE3B56" w:rsidP="00FE3B56">
      <w:pPr>
        <w:jc w:val="center"/>
        <w:rPr>
          <w:color w:val="7F7F7F" w:themeColor="text1" w:themeTint="80"/>
          <w:sz w:val="28"/>
          <w:szCs w:val="28"/>
        </w:rPr>
      </w:pPr>
      <w:r w:rsidRPr="004260EC">
        <w:rPr>
          <w:color w:val="7F7F7F" w:themeColor="text1" w:themeTint="80"/>
          <w:sz w:val="28"/>
          <w:szCs w:val="28"/>
        </w:rPr>
        <w:lastRenderedPageBreak/>
        <w:t>3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AAA">
        <w:rPr>
          <w:sz w:val="28"/>
          <w:szCs w:val="28"/>
        </w:rPr>
        <w:t>.11. Решения комиссии принимаются простым большинством голосов</w:t>
      </w:r>
      <w:r>
        <w:rPr>
          <w:sz w:val="28"/>
          <w:szCs w:val="28"/>
        </w:rPr>
        <w:t>.</w:t>
      </w:r>
      <w:r w:rsidRPr="00CA7AAA">
        <w:rPr>
          <w:sz w:val="28"/>
          <w:szCs w:val="28"/>
        </w:rPr>
        <w:t xml:space="preserve"> При равенстве голосов голос председательствующего является решающим. 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AAA">
        <w:rPr>
          <w:sz w:val="28"/>
          <w:szCs w:val="28"/>
        </w:rPr>
        <w:t>.12. На заседания комиссии могут приглашаться лица, представляющие общественные интересы и частные интересы граждан, правообладатели земельных участков, владельцы недвижимости, общественных, коммерческих и иных организаций</w:t>
      </w:r>
      <w:r>
        <w:rPr>
          <w:sz w:val="28"/>
          <w:szCs w:val="28"/>
        </w:rPr>
        <w:t>, при наличии соответствующего решения комиссии (такое решение включается в протокол)</w:t>
      </w:r>
      <w:r w:rsidRPr="00CA7AAA">
        <w:rPr>
          <w:sz w:val="28"/>
          <w:szCs w:val="28"/>
        </w:rPr>
        <w:t>.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AF7471">
        <w:rPr>
          <w:sz w:val="28"/>
          <w:szCs w:val="28"/>
        </w:rPr>
        <w:t xml:space="preserve">Выработанные на заседаниях </w:t>
      </w:r>
      <w:r>
        <w:rPr>
          <w:sz w:val="28"/>
          <w:szCs w:val="28"/>
        </w:rPr>
        <w:t>к</w:t>
      </w:r>
      <w:r w:rsidRPr="00AF7471">
        <w:rPr>
          <w:sz w:val="28"/>
          <w:szCs w:val="28"/>
        </w:rPr>
        <w:t xml:space="preserve">омиссии рекомендации оформляются </w:t>
      </w:r>
      <w:r>
        <w:rPr>
          <w:sz w:val="28"/>
          <w:szCs w:val="28"/>
        </w:rPr>
        <w:t>заключением комиссии</w:t>
      </w:r>
      <w:r w:rsidRPr="00AF7471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AF7471">
        <w:rPr>
          <w:sz w:val="28"/>
          <w:szCs w:val="28"/>
        </w:rPr>
        <w:t xml:space="preserve"> в случаях, установленных </w:t>
      </w:r>
      <w:hyperlink r:id="rId13" w:history="1">
        <w:r w:rsidRPr="00AF7471">
          <w:rPr>
            <w:rStyle w:val="a8"/>
            <w:sz w:val="28"/>
            <w:szCs w:val="28"/>
          </w:rPr>
          <w:t>Градостроительным кодексом</w:t>
        </w:r>
      </w:hyperlink>
      <w:r w:rsidRPr="00AF7471">
        <w:rPr>
          <w:sz w:val="28"/>
          <w:szCs w:val="28"/>
        </w:rPr>
        <w:t xml:space="preserve"> Российской Федерации, направляется главе города Орска для принятия решения</w:t>
      </w:r>
      <w:r>
        <w:rPr>
          <w:sz w:val="28"/>
          <w:szCs w:val="28"/>
        </w:rPr>
        <w:t>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7AAA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CA7AAA">
        <w:rPr>
          <w:sz w:val="28"/>
          <w:szCs w:val="28"/>
        </w:rPr>
        <w:t xml:space="preserve">. При наличии информации о прямой или косвенной финансовой заинтересованности члена комиссии в решении вопроса, о родственных отношениях члена комиссии с заявителем по конкретному вопросу, такой член комиссии решением комиссии должен быть освобожден от участия в голосовании по соответствующему вопросу. </w:t>
      </w:r>
    </w:p>
    <w:p w:rsidR="00FE3B56" w:rsidRPr="00470BCA" w:rsidRDefault="00FE3B56" w:rsidP="00FE3B56">
      <w:pPr>
        <w:ind w:firstLine="851"/>
        <w:jc w:val="both"/>
        <w:rPr>
          <w:sz w:val="28"/>
          <w:szCs w:val="28"/>
        </w:rPr>
      </w:pPr>
    </w:p>
    <w:bookmarkEnd w:id="4"/>
    <w:p w:rsidR="00FE3B56" w:rsidRDefault="00FE3B56" w:rsidP="00FE3B56"/>
    <w:p w:rsidR="00FE3B56" w:rsidRPr="00A2380B" w:rsidRDefault="00FE3B56" w:rsidP="00FE3B56">
      <w:pPr>
        <w:pStyle w:val="1"/>
        <w:rPr>
          <w:b w:val="0"/>
          <w:szCs w:val="28"/>
        </w:rPr>
      </w:pPr>
      <w:bookmarkStart w:id="5" w:name="sub_3300"/>
      <w:r>
        <w:rPr>
          <w:b w:val="0"/>
          <w:szCs w:val="28"/>
        </w:rPr>
        <w:t>4</w:t>
      </w:r>
      <w:r w:rsidRPr="00A2380B">
        <w:rPr>
          <w:b w:val="0"/>
          <w:szCs w:val="28"/>
        </w:rPr>
        <w:t xml:space="preserve">. Права и обязанности председателя </w:t>
      </w:r>
      <w:r>
        <w:rPr>
          <w:b w:val="0"/>
          <w:szCs w:val="28"/>
        </w:rPr>
        <w:t>к</w:t>
      </w:r>
      <w:r w:rsidRPr="00A2380B">
        <w:rPr>
          <w:b w:val="0"/>
          <w:szCs w:val="28"/>
        </w:rPr>
        <w:t>омиссии</w:t>
      </w:r>
    </w:p>
    <w:bookmarkEnd w:id="5"/>
    <w:p w:rsidR="00FE3B56" w:rsidRPr="00A2380B" w:rsidRDefault="00FE3B56" w:rsidP="00FE3B56">
      <w:pPr>
        <w:jc w:val="both"/>
        <w:rPr>
          <w:sz w:val="28"/>
          <w:szCs w:val="28"/>
        </w:rPr>
      </w:pP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bookmarkStart w:id="6" w:name="sub_3301"/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.1. Председатель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обязан: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bookmarkStart w:id="7" w:name="sub_3311"/>
      <w:bookmarkEnd w:id="6"/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.1.1. Руководить и организовывать деятельность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</w:t>
      </w:r>
      <w:r>
        <w:rPr>
          <w:sz w:val="28"/>
          <w:szCs w:val="28"/>
        </w:rPr>
        <w:t>;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bookmarkStart w:id="8" w:name="sub_3312"/>
      <w:bookmarkEnd w:id="7"/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.1.2. Вести заседания </w:t>
      </w:r>
      <w:r>
        <w:rPr>
          <w:sz w:val="28"/>
          <w:szCs w:val="28"/>
        </w:rPr>
        <w:t>комиссии;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bookmarkStart w:id="9" w:name="sub_3313"/>
      <w:bookmarkEnd w:id="8"/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.1.3. Обеспечивать своевременное представление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материалов (документов, схем и т.д.) по градостроительной деятельности.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bookmarkStart w:id="10" w:name="sub_3302"/>
      <w:bookmarkEnd w:id="9"/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 Председатель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имеет право: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bookmarkStart w:id="11" w:name="sub_3321"/>
      <w:bookmarkEnd w:id="10"/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.2.1. Требовать своевременного выполнения членами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р</w:t>
      </w:r>
      <w:r>
        <w:rPr>
          <w:sz w:val="28"/>
          <w:szCs w:val="28"/>
        </w:rPr>
        <w:t>ешений, принятых на заседаниях к</w:t>
      </w:r>
      <w:r w:rsidRPr="00A2380B">
        <w:rPr>
          <w:sz w:val="28"/>
          <w:szCs w:val="28"/>
        </w:rPr>
        <w:t>омиссии;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bookmarkStart w:id="12" w:name="sub_3322"/>
      <w:bookmarkEnd w:id="11"/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.2.2. Давать поручения членам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для доработки документов (материалов), необходимых для подготовки проекта генерального плана, внесения в него изменений</w:t>
      </w:r>
      <w:bookmarkStart w:id="13" w:name="sub_3323"/>
      <w:bookmarkEnd w:id="12"/>
      <w:r>
        <w:rPr>
          <w:sz w:val="28"/>
          <w:szCs w:val="28"/>
        </w:rPr>
        <w:t>;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.2.3. Привлекать в соответствии с законодательством специалистов, обладающих специальными знаниями, для разъяснения вопросов, рассматриваемых членами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омиссии.</w:t>
      </w:r>
    </w:p>
    <w:bookmarkEnd w:id="13"/>
    <w:p w:rsidR="00FE3B56" w:rsidRDefault="00FE3B56" w:rsidP="00FE3B56"/>
    <w:p w:rsidR="00FE3B56" w:rsidRPr="00B97822" w:rsidRDefault="00FE3B56" w:rsidP="00FE3B56">
      <w:pPr>
        <w:pStyle w:val="1"/>
        <w:rPr>
          <w:b w:val="0"/>
          <w:szCs w:val="28"/>
        </w:rPr>
      </w:pPr>
      <w:bookmarkStart w:id="14" w:name="sub_3400"/>
      <w:r w:rsidRPr="00B97822">
        <w:rPr>
          <w:b w:val="0"/>
          <w:szCs w:val="28"/>
        </w:rPr>
        <w:t xml:space="preserve">5. Секретарь </w:t>
      </w:r>
      <w:r>
        <w:rPr>
          <w:b w:val="0"/>
          <w:szCs w:val="28"/>
        </w:rPr>
        <w:t>к</w:t>
      </w:r>
      <w:r w:rsidRPr="00B97822">
        <w:rPr>
          <w:b w:val="0"/>
          <w:szCs w:val="28"/>
        </w:rPr>
        <w:t>омиссии</w:t>
      </w:r>
    </w:p>
    <w:bookmarkEnd w:id="14"/>
    <w:p w:rsidR="00FE3B56" w:rsidRPr="00B97822" w:rsidRDefault="00FE3B56" w:rsidP="00FE3B56">
      <w:pPr>
        <w:jc w:val="both"/>
        <w:rPr>
          <w:sz w:val="28"/>
          <w:szCs w:val="28"/>
        </w:rPr>
      </w:pP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15" w:name="sub_3401"/>
      <w:r w:rsidRPr="00B97822">
        <w:rPr>
          <w:sz w:val="28"/>
          <w:szCs w:val="28"/>
        </w:rPr>
        <w:t xml:space="preserve">5.1. Ведет протокол заседания </w:t>
      </w:r>
      <w:r>
        <w:rPr>
          <w:sz w:val="28"/>
          <w:szCs w:val="28"/>
        </w:rPr>
        <w:t>к</w:t>
      </w:r>
      <w:r w:rsidRPr="00B97822">
        <w:rPr>
          <w:sz w:val="28"/>
          <w:szCs w:val="28"/>
        </w:rPr>
        <w:t>омиссии.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16" w:name="sub_3402"/>
      <w:bookmarkEnd w:id="15"/>
      <w:r w:rsidRPr="00B97822">
        <w:rPr>
          <w:sz w:val="28"/>
          <w:szCs w:val="28"/>
        </w:rPr>
        <w:t>5.2. Представляет протокол для подписания и утверждения председателю в течение 5 дней после проведения заседания.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bookmarkStart w:id="17" w:name="sub_3403"/>
      <w:bookmarkEnd w:id="16"/>
      <w:r w:rsidRPr="00B97822">
        <w:rPr>
          <w:sz w:val="28"/>
          <w:szCs w:val="28"/>
        </w:rPr>
        <w:t xml:space="preserve">5.3. Осуществляет сбор замечаний и предложений по подготовке проекта </w:t>
      </w:r>
      <w:r>
        <w:rPr>
          <w:sz w:val="28"/>
          <w:szCs w:val="28"/>
        </w:rPr>
        <w:t xml:space="preserve">генерального плана, </w:t>
      </w:r>
      <w:r w:rsidRPr="00B9782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в него</w:t>
      </w:r>
      <w:r w:rsidRPr="00B97822">
        <w:rPr>
          <w:sz w:val="28"/>
          <w:szCs w:val="28"/>
        </w:rPr>
        <w:t xml:space="preserve"> изменений и представляет их для рассмотрения членам </w:t>
      </w:r>
      <w:r>
        <w:rPr>
          <w:sz w:val="28"/>
          <w:szCs w:val="28"/>
        </w:rPr>
        <w:t>к</w:t>
      </w:r>
      <w:r w:rsidRPr="00B97822">
        <w:rPr>
          <w:sz w:val="28"/>
          <w:szCs w:val="28"/>
        </w:rPr>
        <w:t>омиссии.</w:t>
      </w:r>
    </w:p>
    <w:p w:rsidR="00FE3B56" w:rsidRPr="004260EC" w:rsidRDefault="00FE3B56" w:rsidP="00FE3B56">
      <w:pPr>
        <w:jc w:val="center"/>
        <w:rPr>
          <w:color w:val="7F7F7F" w:themeColor="text1" w:themeTint="80"/>
          <w:sz w:val="28"/>
          <w:szCs w:val="28"/>
        </w:rPr>
      </w:pPr>
      <w:r w:rsidRPr="004260EC">
        <w:rPr>
          <w:color w:val="7F7F7F" w:themeColor="text1" w:themeTint="80"/>
          <w:sz w:val="28"/>
          <w:szCs w:val="28"/>
        </w:rPr>
        <w:lastRenderedPageBreak/>
        <w:t>4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18" w:name="sub_3404"/>
      <w:bookmarkEnd w:id="17"/>
      <w:r w:rsidRPr="00B97822">
        <w:rPr>
          <w:sz w:val="28"/>
          <w:szCs w:val="28"/>
        </w:rPr>
        <w:t xml:space="preserve">5.4. Извещает всех членов </w:t>
      </w:r>
      <w:r>
        <w:rPr>
          <w:sz w:val="28"/>
          <w:szCs w:val="28"/>
        </w:rPr>
        <w:t>к</w:t>
      </w:r>
      <w:r w:rsidRPr="00B97822">
        <w:rPr>
          <w:sz w:val="28"/>
          <w:szCs w:val="28"/>
        </w:rPr>
        <w:t>омиссии о дате заседания не менее чем за день до даты заседания.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19" w:name="sub_3405"/>
      <w:bookmarkEnd w:id="18"/>
      <w:r w:rsidRPr="00B97822">
        <w:rPr>
          <w:sz w:val="28"/>
          <w:szCs w:val="28"/>
        </w:rPr>
        <w:t>5.5. Ведет регистрацию поступающих предложений по</w:t>
      </w:r>
      <w:r>
        <w:rPr>
          <w:sz w:val="28"/>
          <w:szCs w:val="28"/>
        </w:rPr>
        <w:t xml:space="preserve"> подготовке генерального плана,</w:t>
      </w:r>
      <w:r w:rsidRPr="00B97822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 в него</w:t>
      </w:r>
      <w:r w:rsidRPr="00B97822">
        <w:rPr>
          <w:sz w:val="28"/>
          <w:szCs w:val="28"/>
        </w:rPr>
        <w:t xml:space="preserve"> изменений.</w:t>
      </w:r>
    </w:p>
    <w:bookmarkEnd w:id="19"/>
    <w:p w:rsidR="00FE3B56" w:rsidRPr="00B97822" w:rsidRDefault="00FE3B56" w:rsidP="00FE3B56">
      <w:pPr>
        <w:jc w:val="both"/>
        <w:rPr>
          <w:sz w:val="28"/>
          <w:szCs w:val="28"/>
        </w:rPr>
      </w:pPr>
    </w:p>
    <w:p w:rsidR="00FE3B56" w:rsidRPr="00B97822" w:rsidRDefault="00FE3B56" w:rsidP="00FE3B56">
      <w:pPr>
        <w:pStyle w:val="1"/>
        <w:rPr>
          <w:b w:val="0"/>
        </w:rPr>
      </w:pPr>
      <w:bookmarkStart w:id="20" w:name="sub_3500"/>
      <w:r w:rsidRPr="00B97822">
        <w:rPr>
          <w:b w:val="0"/>
        </w:rPr>
        <w:t xml:space="preserve">6. Члены </w:t>
      </w:r>
      <w:r>
        <w:rPr>
          <w:b w:val="0"/>
        </w:rPr>
        <w:t>к</w:t>
      </w:r>
      <w:r w:rsidRPr="00B97822">
        <w:rPr>
          <w:b w:val="0"/>
        </w:rPr>
        <w:t>омиссии</w:t>
      </w:r>
    </w:p>
    <w:bookmarkEnd w:id="20"/>
    <w:p w:rsidR="00FE3B56" w:rsidRPr="00B97822" w:rsidRDefault="00FE3B56" w:rsidP="00FE3B56">
      <w:pPr>
        <w:ind w:firstLine="851"/>
        <w:rPr>
          <w:sz w:val="28"/>
          <w:szCs w:val="28"/>
        </w:rPr>
      </w:pP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21" w:name="sub_3501"/>
      <w:r>
        <w:rPr>
          <w:sz w:val="28"/>
          <w:szCs w:val="28"/>
        </w:rPr>
        <w:t>6</w:t>
      </w:r>
      <w:r w:rsidRPr="00B97822">
        <w:rPr>
          <w:sz w:val="28"/>
          <w:szCs w:val="28"/>
        </w:rPr>
        <w:t xml:space="preserve">.1. Участвуют в обсуждении по рассматриваемым вопросам на заседаниях </w:t>
      </w:r>
      <w:r>
        <w:rPr>
          <w:sz w:val="28"/>
          <w:szCs w:val="28"/>
        </w:rPr>
        <w:t>к</w:t>
      </w:r>
      <w:r w:rsidRPr="00B97822">
        <w:rPr>
          <w:sz w:val="28"/>
          <w:szCs w:val="28"/>
        </w:rPr>
        <w:t>омиссии.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bookmarkStart w:id="22" w:name="sub_3502"/>
      <w:bookmarkEnd w:id="21"/>
      <w:r>
        <w:rPr>
          <w:sz w:val="28"/>
          <w:szCs w:val="28"/>
        </w:rPr>
        <w:t>6</w:t>
      </w:r>
      <w:r w:rsidRPr="00B97822">
        <w:rPr>
          <w:sz w:val="28"/>
          <w:szCs w:val="28"/>
        </w:rPr>
        <w:t>.2. Высказывают замечания, предложения и дополнения в письменном или устном виде, касающиеся основных положений проекта</w:t>
      </w:r>
      <w:r>
        <w:rPr>
          <w:sz w:val="28"/>
          <w:szCs w:val="28"/>
        </w:rPr>
        <w:t xml:space="preserve"> генерального плана,</w:t>
      </w:r>
      <w:r w:rsidRPr="00B97822">
        <w:rPr>
          <w:sz w:val="28"/>
          <w:szCs w:val="28"/>
        </w:rPr>
        <w:t xml:space="preserve"> внесения </w:t>
      </w:r>
      <w:r>
        <w:rPr>
          <w:sz w:val="28"/>
          <w:szCs w:val="28"/>
        </w:rPr>
        <w:t xml:space="preserve">в него </w:t>
      </w:r>
      <w:r w:rsidRPr="00B97822">
        <w:rPr>
          <w:sz w:val="28"/>
          <w:szCs w:val="28"/>
        </w:rPr>
        <w:t>изменений</w:t>
      </w:r>
      <w:bookmarkStart w:id="23" w:name="sub_3503"/>
      <w:bookmarkEnd w:id="22"/>
      <w:r>
        <w:rPr>
          <w:sz w:val="28"/>
          <w:szCs w:val="28"/>
        </w:rPr>
        <w:t>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7822">
        <w:rPr>
          <w:sz w:val="28"/>
          <w:szCs w:val="28"/>
        </w:rPr>
        <w:t>.3. Вправе выражать особое мнение, которое вносится в протокол заседания.</w:t>
      </w:r>
    </w:p>
    <w:bookmarkEnd w:id="23"/>
    <w:p w:rsidR="00FE3B56" w:rsidRDefault="00FE3B56" w:rsidP="00FE3B56"/>
    <w:p w:rsidR="00FE3B56" w:rsidRPr="00B97822" w:rsidRDefault="00FE3B56" w:rsidP="00FE3B56">
      <w:pPr>
        <w:pStyle w:val="1"/>
        <w:ind w:left="709" w:right="423"/>
        <w:rPr>
          <w:b w:val="0"/>
        </w:rPr>
      </w:pPr>
      <w:bookmarkStart w:id="24" w:name="sub_3600"/>
      <w:r w:rsidRPr="00B97822">
        <w:rPr>
          <w:b w:val="0"/>
        </w:rPr>
        <w:t xml:space="preserve">7. Порядок направления в </w:t>
      </w:r>
      <w:r>
        <w:rPr>
          <w:b w:val="0"/>
        </w:rPr>
        <w:t>к</w:t>
      </w:r>
      <w:r w:rsidRPr="00B97822">
        <w:rPr>
          <w:b w:val="0"/>
        </w:rPr>
        <w:t>омиссию предложений заинтересова</w:t>
      </w:r>
      <w:r w:rsidRPr="00B97822">
        <w:rPr>
          <w:b w:val="0"/>
        </w:rPr>
        <w:t>н</w:t>
      </w:r>
      <w:r w:rsidRPr="00B97822">
        <w:rPr>
          <w:b w:val="0"/>
        </w:rPr>
        <w:t>н</w:t>
      </w:r>
      <w:r>
        <w:rPr>
          <w:b w:val="0"/>
        </w:rPr>
        <w:t>ых лиц по внесению изменений в г</w:t>
      </w:r>
      <w:r w:rsidRPr="00B97822">
        <w:rPr>
          <w:b w:val="0"/>
        </w:rPr>
        <w:t>енеральный план муниципал</w:t>
      </w:r>
      <w:r w:rsidRPr="00B97822">
        <w:rPr>
          <w:b w:val="0"/>
        </w:rPr>
        <w:t>ь</w:t>
      </w:r>
      <w:r w:rsidRPr="00B97822">
        <w:rPr>
          <w:b w:val="0"/>
        </w:rPr>
        <w:t xml:space="preserve">ного образования </w:t>
      </w:r>
      <w:r>
        <w:rPr>
          <w:b w:val="0"/>
        </w:rPr>
        <w:t>«</w:t>
      </w:r>
      <w:r w:rsidRPr="00B97822">
        <w:rPr>
          <w:b w:val="0"/>
        </w:rPr>
        <w:t>Город Орск</w:t>
      </w:r>
      <w:r>
        <w:rPr>
          <w:b w:val="0"/>
        </w:rPr>
        <w:t>»</w:t>
      </w:r>
    </w:p>
    <w:bookmarkEnd w:id="24"/>
    <w:p w:rsidR="00FE3B56" w:rsidRPr="00B97822" w:rsidRDefault="00FE3B56" w:rsidP="00FE3B56">
      <w:pPr>
        <w:jc w:val="both"/>
        <w:rPr>
          <w:sz w:val="28"/>
          <w:szCs w:val="28"/>
        </w:rPr>
      </w:pP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25" w:name="sub_3601"/>
      <w:r w:rsidRPr="00B97822">
        <w:rPr>
          <w:sz w:val="28"/>
          <w:szCs w:val="28"/>
        </w:rPr>
        <w:t xml:space="preserve">7.1. Предложения по подготовке проекта внесения изменений в </w:t>
      </w:r>
      <w:hyperlink r:id="rId14" w:history="1">
        <w:r w:rsidRPr="00B97822">
          <w:rPr>
            <w:rStyle w:val="a8"/>
            <w:sz w:val="28"/>
            <w:szCs w:val="28"/>
          </w:rPr>
          <w:t>генеральный план</w:t>
        </w:r>
      </w:hyperlink>
      <w:r w:rsidRPr="00B97822">
        <w:rPr>
          <w:b/>
          <w:sz w:val="28"/>
          <w:szCs w:val="28"/>
        </w:rPr>
        <w:t xml:space="preserve"> </w:t>
      </w:r>
      <w:r w:rsidRPr="00B97822">
        <w:rPr>
          <w:sz w:val="28"/>
          <w:szCs w:val="28"/>
        </w:rPr>
        <w:t>могут поступать от органов государственной власти Российской Федерации, органов государственной власти Оренбургской области, органов местного самоуправления, физических и юридических лиц.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26" w:name="sub_3602"/>
      <w:bookmarkEnd w:id="25"/>
      <w:r w:rsidRPr="00B97822">
        <w:rPr>
          <w:sz w:val="28"/>
          <w:szCs w:val="28"/>
        </w:rPr>
        <w:t>7.2. Предложения направляются в администрацию города</w:t>
      </w:r>
      <w:r>
        <w:rPr>
          <w:sz w:val="28"/>
          <w:szCs w:val="28"/>
        </w:rPr>
        <w:t xml:space="preserve"> Орска</w:t>
      </w:r>
      <w:r w:rsidRPr="00B97822">
        <w:rPr>
          <w:sz w:val="28"/>
          <w:szCs w:val="28"/>
        </w:rPr>
        <w:t xml:space="preserve"> на имя главы города</w:t>
      </w:r>
      <w:r>
        <w:rPr>
          <w:sz w:val="28"/>
          <w:szCs w:val="28"/>
        </w:rPr>
        <w:t xml:space="preserve"> Орска</w:t>
      </w:r>
      <w:r w:rsidRPr="00B97822">
        <w:rPr>
          <w:sz w:val="28"/>
          <w:szCs w:val="28"/>
        </w:rPr>
        <w:t xml:space="preserve"> по адресу: 462419, г. Орск, пр. Ленина, 29.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bookmarkStart w:id="27" w:name="sub_3603"/>
      <w:bookmarkEnd w:id="26"/>
      <w:r w:rsidRPr="00B97822">
        <w:rPr>
          <w:sz w:val="28"/>
          <w:szCs w:val="28"/>
        </w:rPr>
        <w:t>7.3. Предложения по внесению изменений должны быть изложены в письменном виде с указанием организации либо лица, их направившего, даты подготовки предложений, обоснования необходимости внесения предлагаемых изменений.</w:t>
      </w:r>
    </w:p>
    <w:bookmarkEnd w:id="27"/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Приложение № 3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</w:t>
      </w:r>
      <w:r>
        <w:rPr>
          <w:noProof/>
          <w:sz w:val="28"/>
          <w:szCs w:val="28"/>
        </w:rPr>
        <w:drawing>
          <wp:anchor distT="0" distB="0" distL="0" distR="0" simplePos="0" relativeHeight="251664896" behindDoc="0" locked="0" layoutInCell="0" allowOverlap="1">
            <wp:simplePos x="0" y="0"/>
            <wp:positionH relativeFrom="character">
              <wp:posOffset>20955</wp:posOffset>
            </wp:positionH>
            <wp:positionV relativeFrom="line">
              <wp:posOffset>198755</wp:posOffset>
            </wp:positionV>
            <wp:extent cx="1828800" cy="361950"/>
            <wp:effectExtent l="19050" t="0" r="0" b="0"/>
            <wp:wrapNone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министрации города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от_______________№________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Pr="004B3125" w:rsidRDefault="00FE3B56" w:rsidP="00FE3B56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</w:t>
      </w:r>
    </w:p>
    <w:p w:rsidR="00FE3B56" w:rsidRDefault="00FE3B56" w:rsidP="00FE3B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«Город Орск» - комиссии по землепользованию и застройке</w:t>
      </w:r>
    </w:p>
    <w:p w:rsidR="00FE3B56" w:rsidRDefault="00FE3B56" w:rsidP="00FE3B56">
      <w:pPr>
        <w:jc w:val="center"/>
        <w:rPr>
          <w:sz w:val="28"/>
          <w:szCs w:val="28"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CA71A1">
              <w:rPr>
                <w:sz w:val="28"/>
                <w:szCs w:val="28"/>
              </w:rPr>
              <w:t>Председатель комиссии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CA71A1">
              <w:rPr>
                <w:sz w:val="28"/>
                <w:szCs w:val="28"/>
              </w:rPr>
              <w:t>первый заместитель главы города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CA71A1">
              <w:rPr>
                <w:sz w:val="28"/>
                <w:szCs w:val="28"/>
              </w:rPr>
              <w:t>Заместитель председателя комиссии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CA71A1">
              <w:rPr>
                <w:sz w:val="28"/>
                <w:szCs w:val="28"/>
              </w:rPr>
              <w:t>председатель комитета архитектуры и градостроительства администрации города (или заместитель)</w:t>
            </w:r>
            <w:r>
              <w:rPr>
                <w:sz w:val="28"/>
                <w:szCs w:val="28"/>
              </w:rPr>
              <w:t>;</w:t>
            </w: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CA71A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CA71A1">
              <w:rPr>
                <w:sz w:val="28"/>
                <w:szCs w:val="28"/>
              </w:rPr>
              <w:t>главный специалист комитета архитектуры и градостроительства администрации города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E3B56" w:rsidRDefault="00FE3B56" w:rsidP="00FE3B56">
      <w:pPr>
        <w:jc w:val="center"/>
        <w:rPr>
          <w:sz w:val="28"/>
          <w:szCs w:val="28"/>
        </w:rPr>
      </w:pPr>
    </w:p>
    <w:p w:rsidR="00FE3B56" w:rsidRDefault="00FE3B56" w:rsidP="00FE3B5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E3B56" w:rsidRDefault="00FE3B56" w:rsidP="00FE3B56">
      <w:pPr>
        <w:jc w:val="center"/>
        <w:rPr>
          <w:sz w:val="28"/>
          <w:szCs w:val="28"/>
        </w:rPr>
      </w:pPr>
    </w:p>
    <w:tbl>
      <w:tblPr>
        <w:tblStyle w:val="ae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6"/>
      </w:tblGrid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едатель</w:t>
            </w:r>
            <w:r w:rsidRPr="000F0C16">
              <w:rPr>
                <w:sz w:val="28"/>
                <w:szCs w:val="28"/>
              </w:rPr>
              <w:t xml:space="preserve"> (или представитель) Орского городского Совета депутатов;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юридического управления администрации города;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председатель (или представитель) комитета по управлению имуществом города;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экологии администрации города;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капитального строительства администрации города;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культуры;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проектной деятельности и стратегического планирования;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 xml:space="preserve">начальник (или представитель) управления жилищно-коммунального, дорожного хозяйства и 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транспорта;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9463" w:type="dxa"/>
            <w:gridSpan w:val="2"/>
          </w:tcPr>
          <w:p w:rsidR="00FE3B56" w:rsidRPr="007042BA" w:rsidRDefault="00FE3B56" w:rsidP="000D2AD4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lastRenderedPageBreak/>
              <w:t>2</w:t>
            </w: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управления по делам гражданской обороны, пожарной безопасности и чрезвычайным ситуациям администрации города Орска;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торговли;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по работе с предприятиями малого и среднего бизнеса;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по сельскому хозяйству;</w:t>
            </w: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руководитель Советского района в городе;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руководитель Ленинского района в городе;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руководитель Октябрьского района в городе;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представитель Орского отдела Управления Федеральной службы государственной регистрации, кадастра и картографии по Оренбургской области (по согласованию);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Пограничного управления ФСБ России по Оренбургской области (по согласованию);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археологии Орского краеведческого музея (по согласованию);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Юго-Восточного территориального отдела Управления Федеральной службы по надзору в сфере защиты прав потребителей и благополучия человека по Оренбургской области (по согласованию);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представитель отдела экологич</w:t>
            </w:r>
            <w:r>
              <w:rPr>
                <w:sz w:val="28"/>
                <w:szCs w:val="28"/>
              </w:rPr>
              <w:t>еского контроля по г. Орску ГУ «</w:t>
            </w:r>
            <w:r w:rsidRPr="000F0C16">
              <w:rPr>
                <w:sz w:val="28"/>
                <w:szCs w:val="28"/>
              </w:rPr>
              <w:t>Государственная инспекция по охране окружающей среды</w:t>
            </w:r>
            <w:r>
              <w:rPr>
                <w:sz w:val="28"/>
                <w:szCs w:val="28"/>
              </w:rPr>
              <w:t>»</w:t>
            </w:r>
            <w:r w:rsidRPr="000F0C16">
              <w:rPr>
                <w:sz w:val="28"/>
                <w:szCs w:val="28"/>
              </w:rPr>
              <w:t xml:space="preserve"> по Оренбургской области (по согласованию);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 xml:space="preserve">представитель министерства природных ресурсов, экологии и имущественных отношений 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по Оренбургской области (по согласованию);</w:t>
            </w:r>
          </w:p>
        </w:tc>
      </w:tr>
      <w:tr w:rsidR="00FE3B56" w:rsidTr="000D2AD4">
        <w:tc>
          <w:tcPr>
            <w:tcW w:w="9463" w:type="dxa"/>
            <w:gridSpan w:val="2"/>
          </w:tcPr>
          <w:p w:rsidR="00FE3B56" w:rsidRPr="007042BA" w:rsidRDefault="00FE3B56" w:rsidP="000D2AD4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  <w:r>
              <w:rPr>
                <w:color w:val="7F7F7F" w:themeColor="text1" w:themeTint="80"/>
                <w:sz w:val="28"/>
                <w:szCs w:val="28"/>
              </w:rPr>
              <w:lastRenderedPageBreak/>
              <w:t>3</w:t>
            </w: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 xml:space="preserve">руководитель (или представитель) ГКУ </w:t>
            </w:r>
            <w:r>
              <w:rPr>
                <w:sz w:val="28"/>
                <w:szCs w:val="28"/>
              </w:rPr>
              <w:t>«</w:t>
            </w:r>
            <w:r w:rsidRPr="000F0C16">
              <w:rPr>
                <w:sz w:val="28"/>
                <w:szCs w:val="28"/>
              </w:rPr>
              <w:t>Орское лесничество</w:t>
            </w:r>
            <w:r>
              <w:rPr>
                <w:sz w:val="28"/>
                <w:szCs w:val="28"/>
              </w:rPr>
              <w:t>»</w:t>
            </w:r>
            <w:r w:rsidRPr="000F0C16">
              <w:rPr>
                <w:sz w:val="28"/>
                <w:szCs w:val="28"/>
              </w:rPr>
              <w:t xml:space="preserve"> (по согласованию);</w:t>
            </w:r>
          </w:p>
          <w:p w:rsidR="00FE3B56" w:rsidRDefault="00FE3B56" w:rsidP="000D2AD4">
            <w:pPr>
              <w:rPr>
                <w:sz w:val="28"/>
                <w:szCs w:val="28"/>
              </w:rPr>
            </w:pPr>
          </w:p>
        </w:tc>
      </w:tr>
      <w:tr w:rsidR="00FE3B56" w:rsidTr="000D2AD4">
        <w:tc>
          <w:tcPr>
            <w:tcW w:w="3227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A71A1">
              <w:rPr>
                <w:sz w:val="28"/>
                <w:szCs w:val="28"/>
              </w:rPr>
              <w:t>лен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FE3B56" w:rsidRDefault="00FE3B56" w:rsidP="000D2AD4">
            <w:pPr>
              <w:rPr>
                <w:sz w:val="28"/>
                <w:szCs w:val="28"/>
              </w:rPr>
            </w:pPr>
            <w:r w:rsidRPr="000F0C16">
              <w:rPr>
                <w:sz w:val="28"/>
                <w:szCs w:val="28"/>
              </w:rPr>
              <w:t>начальник (или представитель) отдела надзорной деятельности по г. Орску ГУ министерства по делам гражданской обороны, чрезвычайным ситуациям и ликвидации последствий стихийных бедствий по Оренбургской области (по согласованию).</w:t>
            </w:r>
          </w:p>
        </w:tc>
      </w:tr>
    </w:tbl>
    <w:p w:rsidR="00FE3B56" w:rsidRPr="001F4438" w:rsidRDefault="00FE3B56" w:rsidP="00FE3B56">
      <w:pPr>
        <w:pStyle w:val="ac"/>
        <w:widowControl w:val="0"/>
        <w:tabs>
          <w:tab w:val="left" w:pos="0"/>
          <w:tab w:val="left" w:pos="851"/>
          <w:tab w:val="left" w:pos="993"/>
          <w:tab w:val="left" w:pos="1134"/>
        </w:tabs>
        <w:ind w:left="0" w:right="0" w:firstLine="709"/>
        <w:jc w:val="center"/>
        <w:rPr>
          <w:color w:val="7F7F7F" w:themeColor="text1" w:themeTint="80"/>
          <w:sz w:val="24"/>
          <w:szCs w:val="24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Приложение № 4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города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noProof/>
          <w:sz w:val="28"/>
          <w:szCs w:val="28"/>
        </w:rPr>
        <w:drawing>
          <wp:anchor distT="0" distB="0" distL="0" distR="0" simplePos="0" relativeHeight="251666944" behindDoc="0" locked="0" layoutInCell="0" allowOverlap="1">
            <wp:simplePos x="0" y="0"/>
            <wp:positionH relativeFrom="character">
              <wp:posOffset>-36830</wp:posOffset>
            </wp:positionH>
            <wp:positionV relativeFrom="line">
              <wp:posOffset>13335</wp:posOffset>
            </wp:positionV>
            <wp:extent cx="1828800" cy="361950"/>
            <wp:effectExtent l="19050" t="0" r="0" b="0"/>
            <wp:wrapNone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______________№________</w:t>
      </w:r>
    </w:p>
    <w:p w:rsidR="00FE3B56" w:rsidRDefault="00FE3B56" w:rsidP="00FE3B56">
      <w:pPr>
        <w:pStyle w:val="1"/>
        <w:rPr>
          <w:b w:val="0"/>
        </w:rPr>
      </w:pPr>
    </w:p>
    <w:p w:rsidR="00FE3B56" w:rsidRDefault="00FE3B56" w:rsidP="00FE3B56">
      <w:pPr>
        <w:pStyle w:val="1"/>
        <w:rPr>
          <w:b w:val="0"/>
        </w:rPr>
      </w:pPr>
    </w:p>
    <w:p w:rsidR="00FE3B56" w:rsidRDefault="00FE3B56" w:rsidP="00FE3B56">
      <w:pPr>
        <w:pStyle w:val="1"/>
        <w:rPr>
          <w:b w:val="0"/>
        </w:rPr>
      </w:pPr>
    </w:p>
    <w:p w:rsidR="00FE3B56" w:rsidRDefault="00FE3B56" w:rsidP="00FE3B56">
      <w:pPr>
        <w:pStyle w:val="1"/>
        <w:tabs>
          <w:tab w:val="left" w:pos="8505"/>
          <w:tab w:val="left" w:pos="8931"/>
        </w:tabs>
        <w:ind w:left="709" w:right="282"/>
        <w:rPr>
          <w:b w:val="0"/>
          <w:szCs w:val="28"/>
        </w:rPr>
      </w:pPr>
      <w:r w:rsidRPr="0021272F">
        <w:rPr>
          <w:b w:val="0"/>
          <w:sz w:val="32"/>
          <w:szCs w:val="32"/>
        </w:rPr>
        <w:t>П</w:t>
      </w:r>
      <w:r>
        <w:rPr>
          <w:b w:val="0"/>
          <w:sz w:val="32"/>
          <w:szCs w:val="32"/>
        </w:rPr>
        <w:t>ОРЯДОК</w:t>
      </w:r>
      <w:r w:rsidRPr="0021272F">
        <w:rPr>
          <w:b w:val="0"/>
          <w:sz w:val="32"/>
          <w:szCs w:val="32"/>
        </w:rPr>
        <w:br/>
      </w:r>
      <w:r w:rsidRPr="000536F3">
        <w:rPr>
          <w:b w:val="0"/>
        </w:rPr>
        <w:t xml:space="preserve">деятельности комиссии </w:t>
      </w:r>
      <w:r w:rsidRPr="000536F3">
        <w:rPr>
          <w:b w:val="0"/>
          <w:szCs w:val="28"/>
        </w:rPr>
        <w:t>по подготовке проекта правил землепольз</w:t>
      </w:r>
      <w:r w:rsidRPr="000536F3">
        <w:rPr>
          <w:b w:val="0"/>
          <w:szCs w:val="28"/>
        </w:rPr>
        <w:t>о</w:t>
      </w:r>
      <w:r w:rsidRPr="000536F3">
        <w:rPr>
          <w:b w:val="0"/>
          <w:szCs w:val="28"/>
        </w:rPr>
        <w:t xml:space="preserve">вания и застройки муниципального образования </w:t>
      </w:r>
    </w:p>
    <w:p w:rsidR="00FE3B56" w:rsidRDefault="00FE3B56" w:rsidP="00FE3B56">
      <w:pPr>
        <w:pStyle w:val="1"/>
        <w:tabs>
          <w:tab w:val="left" w:pos="8505"/>
          <w:tab w:val="left" w:pos="8931"/>
        </w:tabs>
        <w:ind w:left="709" w:right="282"/>
        <w:rPr>
          <w:b w:val="0"/>
          <w:szCs w:val="28"/>
        </w:rPr>
      </w:pPr>
      <w:r w:rsidRPr="000536F3">
        <w:rPr>
          <w:b w:val="0"/>
          <w:szCs w:val="28"/>
        </w:rPr>
        <w:t>«Город Орск» - комиссии по землепользованию и застройке</w:t>
      </w:r>
    </w:p>
    <w:p w:rsidR="00FE3B56" w:rsidRPr="0021272F" w:rsidRDefault="00FE3B56" w:rsidP="00FE3B56">
      <w:pPr>
        <w:tabs>
          <w:tab w:val="left" w:pos="8505"/>
          <w:tab w:val="left" w:pos="8931"/>
        </w:tabs>
        <w:ind w:left="709" w:right="282"/>
        <w:jc w:val="center"/>
        <w:rPr>
          <w:sz w:val="28"/>
          <w:szCs w:val="28"/>
        </w:rPr>
      </w:pPr>
      <w:r w:rsidRPr="0021272F">
        <w:rPr>
          <w:sz w:val="28"/>
          <w:szCs w:val="28"/>
        </w:rPr>
        <w:t>(далее – Порядок)</w:t>
      </w:r>
    </w:p>
    <w:p w:rsidR="00FE3B56" w:rsidRPr="0021272F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Pr="0021272F" w:rsidRDefault="00FE3B56" w:rsidP="00FE3B56">
      <w:pPr>
        <w:pStyle w:val="ab"/>
        <w:numPr>
          <w:ilvl w:val="0"/>
          <w:numId w:val="4"/>
        </w:numPr>
        <w:tabs>
          <w:tab w:val="left" w:pos="6946"/>
        </w:tabs>
        <w:suppressAutoHyphens w:val="0"/>
        <w:jc w:val="center"/>
        <w:rPr>
          <w:sz w:val="28"/>
          <w:szCs w:val="28"/>
        </w:rPr>
      </w:pPr>
      <w:r w:rsidRPr="0021272F">
        <w:rPr>
          <w:sz w:val="28"/>
          <w:szCs w:val="28"/>
        </w:rPr>
        <w:t>Общие положения</w:t>
      </w:r>
    </w:p>
    <w:p w:rsidR="00FE3B56" w:rsidRPr="0021272F" w:rsidRDefault="00FE3B56" w:rsidP="00FE3B56">
      <w:pPr>
        <w:tabs>
          <w:tab w:val="left" w:pos="6946"/>
        </w:tabs>
        <w:ind w:left="360"/>
        <w:rPr>
          <w:sz w:val="28"/>
          <w:szCs w:val="28"/>
        </w:rPr>
      </w:pPr>
    </w:p>
    <w:p w:rsidR="00FE3B56" w:rsidRPr="00E60A97" w:rsidRDefault="00FE3B56" w:rsidP="00FE3B56">
      <w:pPr>
        <w:ind w:firstLine="851"/>
        <w:jc w:val="both"/>
        <w:rPr>
          <w:sz w:val="28"/>
          <w:szCs w:val="28"/>
        </w:rPr>
      </w:pPr>
      <w:r w:rsidRPr="0021272F">
        <w:rPr>
          <w:sz w:val="28"/>
          <w:szCs w:val="28"/>
        </w:rPr>
        <w:t xml:space="preserve"> 1.1. Комиссия по подготовке проекта правил землепользования и застройки муниципального образования «Город Орск» (далее – </w:t>
      </w:r>
      <w:r>
        <w:rPr>
          <w:sz w:val="28"/>
          <w:szCs w:val="28"/>
        </w:rPr>
        <w:t>к</w:t>
      </w:r>
      <w:r w:rsidRPr="0021272F">
        <w:rPr>
          <w:sz w:val="28"/>
          <w:szCs w:val="28"/>
        </w:rPr>
        <w:t>омиссия)</w:t>
      </w:r>
      <w:r>
        <w:rPr>
          <w:sz w:val="28"/>
          <w:szCs w:val="28"/>
        </w:rPr>
        <w:t xml:space="preserve"> создается в целях подготовки проекта правил землепользования и застройки муниципального образования «Город Орск»</w:t>
      </w:r>
      <w:r w:rsidRPr="00E60A97">
        <w:rPr>
          <w:sz w:val="28"/>
          <w:szCs w:val="28"/>
        </w:rPr>
        <w:t>.</w:t>
      </w:r>
    </w:p>
    <w:p w:rsidR="00FE3B56" w:rsidRPr="00E60A97" w:rsidRDefault="00FE3B56" w:rsidP="00FE3B56">
      <w:pPr>
        <w:ind w:firstLine="851"/>
        <w:jc w:val="both"/>
        <w:rPr>
          <w:sz w:val="28"/>
          <w:szCs w:val="28"/>
        </w:rPr>
      </w:pPr>
      <w:r w:rsidRPr="00E60A97">
        <w:rPr>
          <w:sz w:val="28"/>
          <w:szCs w:val="28"/>
        </w:rPr>
        <w:t xml:space="preserve">1.2. </w:t>
      </w:r>
      <w:r>
        <w:rPr>
          <w:sz w:val="28"/>
          <w:szCs w:val="28"/>
        </w:rPr>
        <w:t>Комиссия</w:t>
      </w:r>
      <w:r w:rsidRPr="00E60A97">
        <w:rPr>
          <w:sz w:val="28"/>
          <w:szCs w:val="28"/>
        </w:rPr>
        <w:t xml:space="preserve"> осуществляет свою деятельность на основании </w:t>
      </w:r>
      <w:r w:rsidRPr="00CA7AAA">
        <w:rPr>
          <w:sz w:val="28"/>
          <w:szCs w:val="28"/>
        </w:rPr>
        <w:t xml:space="preserve">действующего </w:t>
      </w:r>
      <w:hyperlink r:id="rId15" w:history="1">
        <w:r w:rsidRPr="00CA7AAA">
          <w:rPr>
            <w:rStyle w:val="a8"/>
            <w:color w:val="000000" w:themeColor="text1"/>
            <w:sz w:val="28"/>
            <w:szCs w:val="28"/>
          </w:rPr>
          <w:t>законодательства</w:t>
        </w:r>
      </w:hyperlink>
      <w:r w:rsidRPr="00E60A97">
        <w:rPr>
          <w:color w:val="000000" w:themeColor="text1"/>
          <w:sz w:val="28"/>
          <w:szCs w:val="28"/>
        </w:rPr>
        <w:t xml:space="preserve"> Р</w:t>
      </w:r>
      <w:r w:rsidRPr="00E60A97">
        <w:rPr>
          <w:sz w:val="28"/>
          <w:szCs w:val="28"/>
        </w:rPr>
        <w:t xml:space="preserve">оссийской Федерации в сфере </w:t>
      </w:r>
      <w:r>
        <w:rPr>
          <w:sz w:val="28"/>
          <w:szCs w:val="28"/>
        </w:rPr>
        <w:t>градостроительной деятельности, правил землепользования и застройки муниципального образования «Город Орск», в целях разработки которых комиссия была создана,</w:t>
      </w:r>
      <w:r w:rsidRPr="00E60A97">
        <w:rPr>
          <w:sz w:val="28"/>
          <w:szCs w:val="28"/>
        </w:rPr>
        <w:t xml:space="preserve"> и настоящего Порядка.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 w:rsidRPr="00E60A97">
        <w:rPr>
          <w:sz w:val="28"/>
          <w:szCs w:val="28"/>
        </w:rPr>
        <w:t xml:space="preserve">1.3. Состав </w:t>
      </w:r>
      <w:r>
        <w:rPr>
          <w:sz w:val="28"/>
          <w:szCs w:val="28"/>
        </w:rPr>
        <w:t>к</w:t>
      </w:r>
      <w:r w:rsidRPr="00E60A97">
        <w:rPr>
          <w:sz w:val="28"/>
          <w:szCs w:val="28"/>
        </w:rPr>
        <w:t xml:space="preserve">омиссии определяется </w:t>
      </w:r>
      <w:r>
        <w:rPr>
          <w:sz w:val="28"/>
          <w:szCs w:val="28"/>
        </w:rPr>
        <w:t>приложением № 3 к настоящему постановлению</w:t>
      </w:r>
      <w:r w:rsidRPr="00E60A97">
        <w:rPr>
          <w:sz w:val="28"/>
          <w:szCs w:val="28"/>
        </w:rPr>
        <w:t>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Комиссия является консультационным органом при главе города Орска. Срок действия комиссии равен сроку действия правил землепользования и застройки, в целях разработки которого она была создана. Решения комиссии носят рекомендательный характер.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После утверждения правил землепользования и застройки деятельность комиссии осуществляется в отношении вопросов внесения изменений в данные правила землепользования и застройки муниципального образования «Город Орск»</w:t>
      </w:r>
      <w:r w:rsidRPr="00E60A97">
        <w:rPr>
          <w:sz w:val="28"/>
          <w:szCs w:val="28"/>
        </w:rPr>
        <w:t>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Наименования «Комиссия по подготовке проекта правил землепользования и застройки муниципального образования «Город Орск» и «Комиссия по землепользованию и застройки муниципального образования «Город Орск» тождественны.</w:t>
      </w:r>
    </w:p>
    <w:p w:rsidR="00FE3B56" w:rsidRDefault="00FE3B56" w:rsidP="00FE3B56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10828">
        <w:rPr>
          <w:sz w:val="28"/>
          <w:szCs w:val="28"/>
        </w:rPr>
        <w:t xml:space="preserve">1.7. Организационно-техническое, информационное и иное обеспечение деятельности </w:t>
      </w:r>
      <w:r>
        <w:rPr>
          <w:sz w:val="28"/>
          <w:szCs w:val="28"/>
        </w:rPr>
        <w:t>к</w:t>
      </w:r>
      <w:r w:rsidRPr="00910828">
        <w:rPr>
          <w:sz w:val="28"/>
          <w:szCs w:val="28"/>
        </w:rPr>
        <w:t>омиссии осуществляется комитетом архитектуры и градостроительства администрации города Орска</w:t>
      </w:r>
      <w:r>
        <w:rPr>
          <w:sz w:val="28"/>
          <w:szCs w:val="28"/>
        </w:rPr>
        <w:t xml:space="preserve"> (далее – КАиГ).</w:t>
      </w:r>
    </w:p>
    <w:p w:rsidR="00FE3B56" w:rsidRPr="00910828" w:rsidRDefault="00FE3B56" w:rsidP="00FE3B56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FE3B56" w:rsidRDefault="00FE3B56" w:rsidP="00FE3B56">
      <w:pPr>
        <w:pStyle w:val="1"/>
        <w:rPr>
          <w:b w:val="0"/>
        </w:rPr>
      </w:pPr>
      <w:r>
        <w:rPr>
          <w:b w:val="0"/>
        </w:rPr>
        <w:t>2. Функции комиссии</w:t>
      </w:r>
    </w:p>
    <w:p w:rsidR="00FE3B56" w:rsidRDefault="00FE3B56" w:rsidP="00FE3B56"/>
    <w:p w:rsidR="00FE3B56" w:rsidRDefault="00FE3B56" w:rsidP="00FE3B56">
      <w:pPr>
        <w:ind w:firstLine="851"/>
        <w:jc w:val="both"/>
        <w:rPr>
          <w:sz w:val="28"/>
          <w:szCs w:val="28"/>
        </w:rPr>
      </w:pPr>
      <w:r w:rsidRPr="00470BCA">
        <w:rPr>
          <w:sz w:val="28"/>
          <w:szCs w:val="28"/>
        </w:rPr>
        <w:t xml:space="preserve">2.1. Рассмотрение предложений заинтересованных лиц при подготовке </w:t>
      </w:r>
      <w:r>
        <w:rPr>
          <w:sz w:val="6"/>
          <w:szCs w:val="6"/>
        </w:rPr>
        <w:t xml:space="preserve"> </w:t>
      </w:r>
      <w:r w:rsidRPr="00470BC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правил  землепользования  и  застройки </w:t>
      </w:r>
      <w:r w:rsidRPr="00470BC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 </w:t>
      </w:r>
      <w:r w:rsidRPr="00470BCA">
        <w:rPr>
          <w:sz w:val="28"/>
          <w:szCs w:val="28"/>
        </w:rPr>
        <w:t xml:space="preserve"> </w:t>
      </w:r>
    </w:p>
    <w:p w:rsidR="00FE3B56" w:rsidRPr="0021272F" w:rsidRDefault="00FE3B56" w:rsidP="00FE3B56">
      <w:pPr>
        <w:jc w:val="center"/>
        <w:rPr>
          <w:color w:val="7F7F7F" w:themeColor="text1" w:themeTint="80"/>
          <w:sz w:val="28"/>
          <w:szCs w:val="28"/>
        </w:rPr>
      </w:pPr>
      <w:r w:rsidRPr="0021272F">
        <w:rPr>
          <w:color w:val="7F7F7F" w:themeColor="text1" w:themeTint="80"/>
          <w:sz w:val="28"/>
          <w:szCs w:val="28"/>
        </w:rPr>
        <w:lastRenderedPageBreak/>
        <w:t>2</w:t>
      </w:r>
    </w:p>
    <w:p w:rsidR="00FE3B56" w:rsidRDefault="00FE3B56" w:rsidP="00FE3B56">
      <w:pPr>
        <w:jc w:val="both"/>
        <w:rPr>
          <w:sz w:val="28"/>
          <w:szCs w:val="28"/>
        </w:rPr>
      </w:pPr>
      <w:r w:rsidRPr="00470BCA">
        <w:rPr>
          <w:sz w:val="28"/>
          <w:szCs w:val="28"/>
        </w:rPr>
        <w:t xml:space="preserve">образования «Город Орск», при внесении изменений в </w:t>
      </w:r>
      <w:r>
        <w:rPr>
          <w:sz w:val="28"/>
          <w:szCs w:val="28"/>
        </w:rPr>
        <w:t>правила землепользования и застройки</w:t>
      </w:r>
      <w:r w:rsidRPr="00470BCA">
        <w:rPr>
          <w:sz w:val="28"/>
          <w:szCs w:val="28"/>
        </w:rPr>
        <w:t xml:space="preserve"> муниципального образования «Город Орск».</w:t>
      </w:r>
    </w:p>
    <w:p w:rsidR="00FE3B56" w:rsidRDefault="00FE3B56" w:rsidP="00FE3B56">
      <w:pPr>
        <w:pStyle w:val="ac"/>
        <w:widowControl w:val="0"/>
        <w:tabs>
          <w:tab w:val="left" w:pos="0"/>
          <w:tab w:val="left" w:pos="851"/>
          <w:tab w:val="left" w:pos="993"/>
        </w:tabs>
        <w:ind w:left="0" w:right="0" w:firstLine="851"/>
      </w:pPr>
      <w:r w:rsidRPr="00470BCA">
        <w:t xml:space="preserve">2.2. Подготовка </w:t>
      </w:r>
      <w:r>
        <w:t xml:space="preserve">предложений, </w:t>
      </w:r>
      <w:r w:rsidRPr="00470BCA">
        <w:t>рекомендаций главе города</w:t>
      </w:r>
      <w:r>
        <w:t xml:space="preserve"> Орска</w:t>
      </w:r>
      <w:r w:rsidRPr="00470BCA">
        <w:t xml:space="preserve"> по вопросам подготовки </w:t>
      </w:r>
      <w:r>
        <w:t xml:space="preserve">и утверждения </w:t>
      </w:r>
      <w:r w:rsidRPr="00470BCA">
        <w:t xml:space="preserve">проекта </w:t>
      </w:r>
      <w:r>
        <w:t>правил землепользования и застройки</w:t>
      </w:r>
      <w:r w:rsidRPr="00470BCA">
        <w:t xml:space="preserve"> муниципального образования «Город Орск», внесения в </w:t>
      </w:r>
      <w:r>
        <w:t>них</w:t>
      </w:r>
      <w:r w:rsidRPr="00470BCA">
        <w:t xml:space="preserve"> изменений.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Осуществление проверки проекта правил землепользования и застройки муниципального образования «Город Орск», проектов внесения в них изменений, подготовка замечаний и предложений по рассмотренным проектам.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Осуществление иных функций, необходимых для подготовки проекта правил землепользования и застройки муниципального образования «Город Орск», проектов по внесению в них изменений.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Рассмотрение заявлений на предоставление разрешений на условно разрешенный вид использования земельных участков и объектов капитального строительства, подготовка рекомендаций главе города Орска.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Рассмотрение заявлений на предоставление разрешения на отклонение от параметров разрешенного строительства, реконструкции объектов капитального строительства, подготовка рекомендаций главе города Орска.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Рассмотрение иных вопросов, связанных с землепользованием и застройкой территории муниципального образования «Город Орск».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</w:p>
    <w:p w:rsidR="00FE3B56" w:rsidRDefault="00FE3B56" w:rsidP="00FE3B56">
      <w:pPr>
        <w:pStyle w:val="ab"/>
        <w:numPr>
          <w:ilvl w:val="0"/>
          <w:numId w:val="5"/>
        </w:numPr>
        <w:suppressAutoHyphens w:val="0"/>
        <w:jc w:val="center"/>
        <w:rPr>
          <w:sz w:val="28"/>
          <w:szCs w:val="28"/>
        </w:rPr>
      </w:pPr>
      <w:r w:rsidRPr="001B3336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к</w:t>
      </w:r>
      <w:r w:rsidRPr="001B3336">
        <w:rPr>
          <w:sz w:val="28"/>
          <w:szCs w:val="28"/>
        </w:rPr>
        <w:t>омиссии</w:t>
      </w:r>
    </w:p>
    <w:p w:rsidR="00FE3B56" w:rsidRDefault="00FE3B56" w:rsidP="00FE3B56">
      <w:pPr>
        <w:pStyle w:val="ab"/>
        <w:rPr>
          <w:sz w:val="28"/>
          <w:szCs w:val="28"/>
        </w:rPr>
      </w:pPr>
    </w:p>
    <w:p w:rsidR="00FE3B56" w:rsidRPr="001B3336" w:rsidRDefault="00FE3B56" w:rsidP="00FE3B56">
      <w:pPr>
        <w:pStyle w:val="ab"/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>3.1. Комиссию возглавляет председатель, а в его отсутствие - заместитель председателя, при отсутствии обоих – член комиссии, уполномоченный председателем комиссии.</w:t>
      </w:r>
    </w:p>
    <w:p w:rsidR="00FE3B56" w:rsidRPr="001B3336" w:rsidRDefault="00FE3B56" w:rsidP="00FE3B56">
      <w:pPr>
        <w:pStyle w:val="ab"/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3.2. Заседания </w:t>
      </w:r>
      <w:r>
        <w:rPr>
          <w:sz w:val="28"/>
          <w:szCs w:val="28"/>
        </w:rPr>
        <w:t>к</w:t>
      </w:r>
      <w:r w:rsidRPr="001B3336">
        <w:rPr>
          <w:sz w:val="28"/>
          <w:szCs w:val="28"/>
        </w:rPr>
        <w:t>омиссии проводятся по мере необходимости.</w:t>
      </w:r>
    </w:p>
    <w:p w:rsidR="00FE3B56" w:rsidRPr="001B3336" w:rsidRDefault="00FE3B56" w:rsidP="00FE3B56">
      <w:pPr>
        <w:pStyle w:val="ab"/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3.3. Заседание </w:t>
      </w:r>
      <w:r>
        <w:rPr>
          <w:sz w:val="28"/>
          <w:szCs w:val="28"/>
        </w:rPr>
        <w:t>к</w:t>
      </w:r>
      <w:r w:rsidRPr="001B3336">
        <w:rPr>
          <w:sz w:val="28"/>
          <w:szCs w:val="28"/>
        </w:rPr>
        <w:t>омиссии правомочно, если на нем присутствует не менее половины ее членов. Члены комиссии</w:t>
      </w:r>
      <w:r>
        <w:rPr>
          <w:sz w:val="28"/>
          <w:szCs w:val="28"/>
        </w:rPr>
        <w:t>,</w:t>
      </w:r>
      <w:r w:rsidRPr="001B3336">
        <w:rPr>
          <w:sz w:val="28"/>
          <w:szCs w:val="28"/>
        </w:rPr>
        <w:t xml:space="preserve"> участвующие по согласованию</w:t>
      </w:r>
      <w:r>
        <w:rPr>
          <w:sz w:val="28"/>
          <w:szCs w:val="28"/>
        </w:rPr>
        <w:t>,</w:t>
      </w:r>
      <w:r w:rsidRPr="001B3336">
        <w:rPr>
          <w:sz w:val="28"/>
          <w:szCs w:val="28"/>
        </w:rPr>
        <w:t xml:space="preserve"> при определении правомочности заседания комиссии не учитываются. </w:t>
      </w:r>
    </w:p>
    <w:p w:rsidR="00FE3B56" w:rsidRPr="001B3336" w:rsidRDefault="00FE3B56" w:rsidP="00FE3B56">
      <w:pPr>
        <w:pStyle w:val="ab"/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Решения на заседаниях </w:t>
      </w:r>
      <w:r>
        <w:rPr>
          <w:sz w:val="28"/>
          <w:szCs w:val="28"/>
        </w:rPr>
        <w:t>к</w:t>
      </w:r>
      <w:r w:rsidRPr="001B3336">
        <w:rPr>
          <w:sz w:val="28"/>
          <w:szCs w:val="28"/>
        </w:rPr>
        <w:t xml:space="preserve">омиссии принимаются открытым голосованием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1B3336">
        <w:rPr>
          <w:sz w:val="28"/>
          <w:szCs w:val="28"/>
        </w:rPr>
        <w:t xml:space="preserve">омиссии. Каждый член </w:t>
      </w:r>
      <w:r>
        <w:rPr>
          <w:sz w:val="28"/>
          <w:szCs w:val="28"/>
        </w:rPr>
        <w:t>к</w:t>
      </w:r>
      <w:r w:rsidRPr="001B3336">
        <w:rPr>
          <w:sz w:val="28"/>
          <w:szCs w:val="28"/>
        </w:rPr>
        <w:t>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>3.4. Решение о проведении заседания комиссии принимается председателем комиссии.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3.5. Секретарь комиссии оповещает ее членов о дате и времени заседания комиссии. 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3.6. Повестку заседания комиссии формирует секретарь по предложению председателя либо по письменному ходатайству одного или нескольких членов комиссии. </w:t>
      </w:r>
    </w:p>
    <w:p w:rsidR="00FE3B56" w:rsidRDefault="00FE3B56" w:rsidP="00FE3B56">
      <w:pPr>
        <w:tabs>
          <w:tab w:val="left" w:pos="1418"/>
        </w:tabs>
        <w:jc w:val="both"/>
        <w:rPr>
          <w:sz w:val="28"/>
          <w:szCs w:val="28"/>
        </w:rPr>
      </w:pPr>
    </w:p>
    <w:p w:rsidR="00FE3B56" w:rsidRPr="0021272F" w:rsidRDefault="00FE3B56" w:rsidP="00FE3B56">
      <w:pPr>
        <w:tabs>
          <w:tab w:val="left" w:pos="1418"/>
        </w:tabs>
        <w:jc w:val="center"/>
        <w:rPr>
          <w:color w:val="7F7F7F" w:themeColor="text1" w:themeTint="80"/>
          <w:sz w:val="28"/>
          <w:szCs w:val="28"/>
        </w:rPr>
      </w:pPr>
      <w:r w:rsidRPr="0021272F">
        <w:rPr>
          <w:color w:val="7F7F7F" w:themeColor="text1" w:themeTint="80"/>
          <w:sz w:val="28"/>
          <w:szCs w:val="28"/>
        </w:rPr>
        <w:lastRenderedPageBreak/>
        <w:t>3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>3.7. Подготовку материалов и организационные мероприятия</w:t>
      </w:r>
      <w:r>
        <w:rPr>
          <w:sz w:val="28"/>
          <w:szCs w:val="28"/>
        </w:rPr>
        <w:t xml:space="preserve"> по работе комиссии</w:t>
      </w:r>
      <w:r w:rsidRPr="001B333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КАиГ</w:t>
      </w:r>
      <w:r w:rsidRPr="001B3336">
        <w:rPr>
          <w:sz w:val="28"/>
          <w:szCs w:val="28"/>
        </w:rPr>
        <w:t xml:space="preserve"> либо члены комиссии по поручению председателя с указанием сроков выполнения </w:t>
      </w:r>
      <w:r>
        <w:rPr>
          <w:sz w:val="28"/>
          <w:szCs w:val="28"/>
        </w:rPr>
        <w:t>поручений</w:t>
      </w:r>
      <w:r w:rsidRPr="001B3336">
        <w:rPr>
          <w:sz w:val="28"/>
          <w:szCs w:val="28"/>
        </w:rPr>
        <w:t xml:space="preserve">. 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3.8. Заявления, предложения физических и юридических лиц по вопросам разработки проекта </w:t>
      </w:r>
      <w:r>
        <w:rPr>
          <w:sz w:val="28"/>
          <w:szCs w:val="28"/>
        </w:rPr>
        <w:t>правил землепользования и застройки</w:t>
      </w:r>
      <w:r w:rsidRPr="001B3336">
        <w:rPr>
          <w:sz w:val="28"/>
          <w:szCs w:val="28"/>
        </w:rPr>
        <w:t xml:space="preserve">, внесения в </w:t>
      </w:r>
      <w:r>
        <w:rPr>
          <w:sz w:val="28"/>
          <w:szCs w:val="28"/>
        </w:rPr>
        <w:t>них</w:t>
      </w:r>
      <w:r w:rsidRPr="001B3336">
        <w:rPr>
          <w:sz w:val="28"/>
          <w:szCs w:val="28"/>
        </w:rPr>
        <w:t xml:space="preserve"> изменений направляются в </w:t>
      </w:r>
      <w:r>
        <w:rPr>
          <w:sz w:val="28"/>
          <w:szCs w:val="28"/>
        </w:rPr>
        <w:t>комиссию</w:t>
      </w:r>
      <w:r w:rsidRPr="001B3336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председателя комиссии</w:t>
      </w:r>
      <w:r w:rsidRPr="001B3336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Председателем комиссии</w:t>
      </w:r>
      <w:r w:rsidRPr="001B3336">
        <w:rPr>
          <w:sz w:val="28"/>
          <w:szCs w:val="28"/>
        </w:rPr>
        <w:t xml:space="preserve"> направляются в </w:t>
      </w:r>
      <w:r>
        <w:rPr>
          <w:sz w:val="28"/>
          <w:szCs w:val="28"/>
        </w:rPr>
        <w:t>КАиГ</w:t>
      </w:r>
      <w:r w:rsidRPr="001B3336">
        <w:rPr>
          <w:sz w:val="28"/>
          <w:szCs w:val="28"/>
        </w:rPr>
        <w:t xml:space="preserve"> (регистрируются секретарем </w:t>
      </w:r>
      <w:r>
        <w:rPr>
          <w:sz w:val="28"/>
          <w:szCs w:val="28"/>
        </w:rPr>
        <w:t>к</w:t>
      </w:r>
      <w:r w:rsidRPr="001B3336">
        <w:rPr>
          <w:sz w:val="28"/>
          <w:szCs w:val="28"/>
        </w:rPr>
        <w:t>омиссии).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>3.9. Председатель комиссии обеспечивает рассмотрение</w:t>
      </w:r>
      <w:r>
        <w:rPr>
          <w:sz w:val="28"/>
          <w:szCs w:val="28"/>
        </w:rPr>
        <w:t xml:space="preserve"> заявлений, предложений, указанных в п. 3.8 настоящего Порядка,</w:t>
      </w:r>
      <w:r w:rsidRPr="001B3336">
        <w:rPr>
          <w:sz w:val="28"/>
          <w:szCs w:val="28"/>
        </w:rPr>
        <w:t xml:space="preserve"> на заседании комиссии. 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3.10. Заседания комиссии ведет ее председатель или заместитель председателя, при отсутствии обоих – член комиссии, уполномоченный председателем комиссии. 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Итоги каждого заседания оформляются подписанным председателем и секретарем комиссии протоколом, к которому могут прилагаться копии материалов, связанных с темой заседания. 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 xml:space="preserve">3.11. Решения комиссии принимаются простым большинством голосов. При равенстве голосов голос председательствующего является решающим. </w:t>
      </w:r>
    </w:p>
    <w:p w:rsidR="00FE3B5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>3.12. На заседания комиссии могут приглашаться лица, представляющие общественные интересы и частные интересы граждан, правообладатели земельных участков, владельцы недвижимости, общественных, коммерческих и иных организаций,</w:t>
      </w:r>
      <w:r>
        <w:rPr>
          <w:sz w:val="28"/>
          <w:szCs w:val="28"/>
        </w:rPr>
        <w:t xml:space="preserve"> специалисты</w:t>
      </w:r>
      <w:r w:rsidRPr="001B3336">
        <w:rPr>
          <w:sz w:val="28"/>
          <w:szCs w:val="28"/>
        </w:rPr>
        <w:t xml:space="preserve"> при наличии соответствующего решения комиссии (такое решение включается в протокол).</w:t>
      </w:r>
    </w:p>
    <w:p w:rsidR="00FE3B56" w:rsidRPr="001B333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AF7471">
        <w:rPr>
          <w:sz w:val="28"/>
          <w:szCs w:val="28"/>
        </w:rPr>
        <w:t xml:space="preserve">Выработанные на заседаниях </w:t>
      </w:r>
      <w:r>
        <w:rPr>
          <w:sz w:val="28"/>
          <w:szCs w:val="28"/>
        </w:rPr>
        <w:t>к</w:t>
      </w:r>
      <w:r w:rsidRPr="00AF7471">
        <w:rPr>
          <w:sz w:val="28"/>
          <w:szCs w:val="28"/>
        </w:rPr>
        <w:t xml:space="preserve">омиссии рекомендации оформляются </w:t>
      </w:r>
      <w:r>
        <w:rPr>
          <w:sz w:val="28"/>
          <w:szCs w:val="28"/>
        </w:rPr>
        <w:t>информационным письмом</w:t>
      </w:r>
      <w:r w:rsidRPr="00AF7471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AF7471">
        <w:rPr>
          <w:sz w:val="28"/>
          <w:szCs w:val="28"/>
        </w:rPr>
        <w:t xml:space="preserve"> в случаях, установленных </w:t>
      </w:r>
      <w:hyperlink r:id="rId16" w:history="1">
        <w:r w:rsidRPr="00AF7471">
          <w:rPr>
            <w:rStyle w:val="a8"/>
            <w:sz w:val="28"/>
            <w:szCs w:val="28"/>
          </w:rPr>
          <w:t>Градостроительным кодексом</w:t>
        </w:r>
      </w:hyperlink>
      <w:r w:rsidRPr="00AF7471">
        <w:rPr>
          <w:sz w:val="28"/>
          <w:szCs w:val="28"/>
        </w:rPr>
        <w:t xml:space="preserve"> Российской Федерации, направляется главе города Орска для принятия решения</w:t>
      </w:r>
      <w:r>
        <w:rPr>
          <w:sz w:val="28"/>
          <w:szCs w:val="28"/>
        </w:rPr>
        <w:t>.</w:t>
      </w:r>
    </w:p>
    <w:p w:rsidR="00FE3B5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B3336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1B3336">
        <w:rPr>
          <w:sz w:val="28"/>
          <w:szCs w:val="28"/>
        </w:rPr>
        <w:t xml:space="preserve">. При наличии информации о прямой или косвенной финансовой заинтересованности члена комиссии в решении вопроса, о родственных отношениях члена комиссии с заявителем по конкретному вопросу, такой член комиссии решением комиссии должен быть освобожден от участия в голосовании по соответствующему вопросу. </w:t>
      </w:r>
    </w:p>
    <w:p w:rsidR="00FE3B5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FE3B56" w:rsidRPr="00A2380B" w:rsidRDefault="00FE3B56" w:rsidP="00FE3B56">
      <w:pPr>
        <w:pStyle w:val="1"/>
        <w:rPr>
          <w:b w:val="0"/>
          <w:szCs w:val="28"/>
        </w:rPr>
      </w:pPr>
      <w:r>
        <w:rPr>
          <w:b w:val="0"/>
          <w:szCs w:val="28"/>
        </w:rPr>
        <w:t>4</w:t>
      </w:r>
      <w:r w:rsidRPr="00A2380B">
        <w:rPr>
          <w:b w:val="0"/>
          <w:szCs w:val="28"/>
        </w:rPr>
        <w:t xml:space="preserve">. Права и обязанности председателя </w:t>
      </w:r>
      <w:r>
        <w:rPr>
          <w:b w:val="0"/>
          <w:szCs w:val="28"/>
        </w:rPr>
        <w:t>к</w:t>
      </w:r>
      <w:r w:rsidRPr="00A2380B">
        <w:rPr>
          <w:b w:val="0"/>
          <w:szCs w:val="28"/>
        </w:rPr>
        <w:t>омиссии</w:t>
      </w:r>
    </w:p>
    <w:p w:rsidR="00FE3B56" w:rsidRPr="00A2380B" w:rsidRDefault="00FE3B56" w:rsidP="00FE3B56">
      <w:pPr>
        <w:jc w:val="both"/>
        <w:rPr>
          <w:sz w:val="28"/>
          <w:szCs w:val="28"/>
        </w:rPr>
      </w:pP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.1. Председатель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обязан: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.1.1. Руководить и организовывать деятельность </w:t>
      </w:r>
      <w:r>
        <w:rPr>
          <w:sz w:val="28"/>
          <w:szCs w:val="28"/>
        </w:rPr>
        <w:t>комиссии;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 Вести заседания комиссии;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.1.3. Обеспечивать своевременное представление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материалов (документов, схем и т.д.) по градостроительной деятельности.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 Председатель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имеет право:</w:t>
      </w:r>
    </w:p>
    <w:p w:rsidR="00FE3B56" w:rsidRDefault="00FE3B56" w:rsidP="00FE3B56">
      <w:pPr>
        <w:jc w:val="both"/>
        <w:rPr>
          <w:sz w:val="28"/>
          <w:szCs w:val="28"/>
        </w:rPr>
      </w:pPr>
    </w:p>
    <w:p w:rsidR="00FE3B56" w:rsidRPr="0021272F" w:rsidRDefault="00FE3B56" w:rsidP="00FE3B56">
      <w:pPr>
        <w:jc w:val="center"/>
        <w:rPr>
          <w:color w:val="7F7F7F" w:themeColor="text1" w:themeTint="80"/>
          <w:sz w:val="28"/>
          <w:szCs w:val="28"/>
        </w:rPr>
      </w:pPr>
      <w:r w:rsidRPr="0021272F">
        <w:rPr>
          <w:color w:val="7F7F7F" w:themeColor="text1" w:themeTint="80"/>
          <w:sz w:val="28"/>
          <w:szCs w:val="28"/>
        </w:rPr>
        <w:lastRenderedPageBreak/>
        <w:t>4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.2.1. Требовать своевременного выполнения членами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 xml:space="preserve">омиссии решений, принятых на заседаниях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омиссии;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.2.2. Давать поручения членам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 для доработки документов (материалов), необходимых для подготовки проекта генерального п</w:t>
      </w:r>
      <w:r>
        <w:rPr>
          <w:sz w:val="28"/>
          <w:szCs w:val="28"/>
        </w:rPr>
        <w:t>лана, внесения в него изменений;</w:t>
      </w:r>
    </w:p>
    <w:p w:rsidR="00FE3B56" w:rsidRPr="00A2380B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380B">
        <w:rPr>
          <w:sz w:val="28"/>
          <w:szCs w:val="28"/>
        </w:rPr>
        <w:t xml:space="preserve">.2.3. Привлекать в соответствии с законодательством специалистов, обладающих специальными знаниями, для разъяснения вопросов, рассматриваемых членами </w:t>
      </w:r>
      <w:r>
        <w:rPr>
          <w:sz w:val="28"/>
          <w:szCs w:val="28"/>
        </w:rPr>
        <w:t>к</w:t>
      </w:r>
      <w:r w:rsidRPr="00A2380B">
        <w:rPr>
          <w:sz w:val="28"/>
          <w:szCs w:val="28"/>
        </w:rPr>
        <w:t>омиссии.</w:t>
      </w:r>
    </w:p>
    <w:p w:rsidR="00FE3B56" w:rsidRDefault="00FE3B56" w:rsidP="00FE3B56"/>
    <w:p w:rsidR="00FE3B56" w:rsidRPr="00B97822" w:rsidRDefault="00FE3B56" w:rsidP="00FE3B56">
      <w:pPr>
        <w:pStyle w:val="1"/>
        <w:rPr>
          <w:b w:val="0"/>
          <w:szCs w:val="28"/>
        </w:rPr>
      </w:pPr>
      <w:r w:rsidRPr="00B97822">
        <w:rPr>
          <w:b w:val="0"/>
          <w:szCs w:val="28"/>
        </w:rPr>
        <w:t xml:space="preserve">5. Секретарь </w:t>
      </w:r>
      <w:r>
        <w:rPr>
          <w:b w:val="0"/>
          <w:szCs w:val="28"/>
        </w:rPr>
        <w:t>к</w:t>
      </w:r>
      <w:r w:rsidRPr="00B97822">
        <w:rPr>
          <w:b w:val="0"/>
          <w:szCs w:val="28"/>
        </w:rPr>
        <w:t>омиссии</w:t>
      </w:r>
    </w:p>
    <w:p w:rsidR="00FE3B56" w:rsidRPr="00B97822" w:rsidRDefault="00FE3B56" w:rsidP="00FE3B56">
      <w:pPr>
        <w:jc w:val="both"/>
        <w:rPr>
          <w:sz w:val="28"/>
          <w:szCs w:val="28"/>
        </w:rPr>
      </w:pP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 w:rsidRPr="00B97822">
        <w:rPr>
          <w:sz w:val="28"/>
          <w:szCs w:val="28"/>
        </w:rPr>
        <w:t xml:space="preserve">5.1. Ведет протокол заседания </w:t>
      </w:r>
      <w:r>
        <w:rPr>
          <w:sz w:val="28"/>
          <w:szCs w:val="28"/>
        </w:rPr>
        <w:t>к</w:t>
      </w:r>
      <w:r w:rsidRPr="00B97822">
        <w:rPr>
          <w:sz w:val="28"/>
          <w:szCs w:val="28"/>
        </w:rPr>
        <w:t>омиссии.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 w:rsidRPr="00B97822">
        <w:rPr>
          <w:sz w:val="28"/>
          <w:szCs w:val="28"/>
        </w:rPr>
        <w:t>5.2. Представляет протокол для подписания и утверждения председателю в течение 5 дней после проведения заседания.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 w:rsidRPr="00B97822">
        <w:rPr>
          <w:sz w:val="28"/>
          <w:szCs w:val="28"/>
        </w:rPr>
        <w:t xml:space="preserve">5.3. Осуществляет сбор замечаний и предложений по подготовке проекта </w:t>
      </w:r>
      <w:r>
        <w:rPr>
          <w:sz w:val="28"/>
          <w:szCs w:val="28"/>
        </w:rPr>
        <w:t xml:space="preserve">правил землепользования и застройки, </w:t>
      </w:r>
      <w:r w:rsidRPr="00B97822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в них</w:t>
      </w:r>
      <w:r w:rsidRPr="00B97822">
        <w:rPr>
          <w:sz w:val="28"/>
          <w:szCs w:val="28"/>
        </w:rPr>
        <w:t xml:space="preserve"> изменений и представл</w:t>
      </w:r>
      <w:r>
        <w:rPr>
          <w:sz w:val="28"/>
          <w:szCs w:val="28"/>
        </w:rPr>
        <w:t>яет их для рассмотрения членам к</w:t>
      </w:r>
      <w:r w:rsidRPr="00B97822">
        <w:rPr>
          <w:sz w:val="28"/>
          <w:szCs w:val="28"/>
        </w:rPr>
        <w:t>омиссии.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Извещает всех членов к</w:t>
      </w:r>
      <w:r w:rsidRPr="00B97822">
        <w:rPr>
          <w:sz w:val="28"/>
          <w:szCs w:val="28"/>
        </w:rPr>
        <w:t>омиссии о дате заседания телефонограммой не менее чем за день до даты заседания.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 w:rsidRPr="00B97822">
        <w:rPr>
          <w:sz w:val="28"/>
          <w:szCs w:val="28"/>
        </w:rPr>
        <w:t>5.5. Ведет регистрацию поступающих предложений по</w:t>
      </w:r>
      <w:r>
        <w:rPr>
          <w:sz w:val="28"/>
          <w:szCs w:val="28"/>
        </w:rPr>
        <w:t xml:space="preserve"> подготовке правил землепользования и застройки,</w:t>
      </w:r>
      <w:r w:rsidRPr="00B97822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 в них</w:t>
      </w:r>
      <w:r w:rsidRPr="00B97822">
        <w:rPr>
          <w:sz w:val="28"/>
          <w:szCs w:val="28"/>
        </w:rPr>
        <w:t xml:space="preserve"> изменений.</w:t>
      </w:r>
    </w:p>
    <w:p w:rsidR="00FE3B56" w:rsidRPr="00B97822" w:rsidRDefault="00FE3B56" w:rsidP="00FE3B56">
      <w:pPr>
        <w:jc w:val="both"/>
        <w:rPr>
          <w:sz w:val="28"/>
          <w:szCs w:val="28"/>
        </w:rPr>
      </w:pPr>
    </w:p>
    <w:p w:rsidR="00FE3B56" w:rsidRPr="00B97822" w:rsidRDefault="00FE3B56" w:rsidP="00FE3B56">
      <w:pPr>
        <w:pStyle w:val="1"/>
        <w:rPr>
          <w:b w:val="0"/>
        </w:rPr>
      </w:pPr>
      <w:r>
        <w:rPr>
          <w:b w:val="0"/>
        </w:rPr>
        <w:t>6. Члены к</w:t>
      </w:r>
      <w:r w:rsidRPr="00B97822">
        <w:rPr>
          <w:b w:val="0"/>
        </w:rPr>
        <w:t>омиссии</w:t>
      </w:r>
    </w:p>
    <w:p w:rsidR="00FE3B56" w:rsidRPr="00B97822" w:rsidRDefault="00FE3B56" w:rsidP="00FE3B56">
      <w:pPr>
        <w:ind w:firstLine="851"/>
        <w:rPr>
          <w:sz w:val="28"/>
          <w:szCs w:val="28"/>
        </w:rPr>
      </w:pP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7822">
        <w:rPr>
          <w:sz w:val="28"/>
          <w:szCs w:val="28"/>
        </w:rPr>
        <w:t>.1. Участвуют в обсуждении по рассматр</w:t>
      </w:r>
      <w:r>
        <w:rPr>
          <w:sz w:val="28"/>
          <w:szCs w:val="28"/>
        </w:rPr>
        <w:t>иваемым вопросам на заседаниях к</w:t>
      </w:r>
      <w:r w:rsidRPr="00B97822">
        <w:rPr>
          <w:sz w:val="28"/>
          <w:szCs w:val="28"/>
        </w:rPr>
        <w:t>омиссии.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7822">
        <w:rPr>
          <w:sz w:val="28"/>
          <w:szCs w:val="28"/>
        </w:rPr>
        <w:t>.2. Высказывают замечания, предложения и дополнения в письменном или устном виде, касающиеся основных положений проекта</w:t>
      </w:r>
      <w:r>
        <w:rPr>
          <w:sz w:val="28"/>
          <w:szCs w:val="28"/>
        </w:rPr>
        <w:t xml:space="preserve"> генерального плана,</w:t>
      </w:r>
      <w:r w:rsidRPr="00B97822">
        <w:rPr>
          <w:sz w:val="28"/>
          <w:szCs w:val="28"/>
        </w:rPr>
        <w:t xml:space="preserve"> внесения </w:t>
      </w:r>
      <w:r>
        <w:rPr>
          <w:sz w:val="28"/>
          <w:szCs w:val="28"/>
        </w:rPr>
        <w:t xml:space="preserve">в него </w:t>
      </w:r>
      <w:r w:rsidRPr="00B97822">
        <w:rPr>
          <w:sz w:val="28"/>
          <w:szCs w:val="28"/>
        </w:rPr>
        <w:t>изменений</w:t>
      </w:r>
      <w:r>
        <w:rPr>
          <w:sz w:val="28"/>
          <w:szCs w:val="28"/>
        </w:rPr>
        <w:t>.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7822">
        <w:rPr>
          <w:sz w:val="28"/>
          <w:szCs w:val="28"/>
        </w:rPr>
        <w:t>.3. Вправе выражать особое мнение, которое вносится в протокол заседания.</w:t>
      </w:r>
    </w:p>
    <w:p w:rsidR="00FE3B56" w:rsidRDefault="00FE3B56" w:rsidP="00FE3B56"/>
    <w:p w:rsidR="00FE3B56" w:rsidRPr="00B97822" w:rsidRDefault="00FE3B56" w:rsidP="00FE3B56">
      <w:pPr>
        <w:pStyle w:val="1"/>
        <w:tabs>
          <w:tab w:val="left" w:pos="9214"/>
        </w:tabs>
        <w:ind w:left="709" w:right="423"/>
        <w:rPr>
          <w:b w:val="0"/>
        </w:rPr>
      </w:pPr>
      <w:r w:rsidRPr="00B97822">
        <w:rPr>
          <w:b w:val="0"/>
        </w:rPr>
        <w:t xml:space="preserve">7. Порядок направления в </w:t>
      </w:r>
      <w:r>
        <w:rPr>
          <w:b w:val="0"/>
        </w:rPr>
        <w:t>к</w:t>
      </w:r>
      <w:r w:rsidRPr="00B97822">
        <w:rPr>
          <w:b w:val="0"/>
        </w:rPr>
        <w:t>омиссию предложений заинтересова</w:t>
      </w:r>
      <w:r w:rsidRPr="00B97822">
        <w:rPr>
          <w:b w:val="0"/>
        </w:rPr>
        <w:t>н</w:t>
      </w:r>
      <w:r w:rsidRPr="00B97822">
        <w:rPr>
          <w:b w:val="0"/>
        </w:rPr>
        <w:t xml:space="preserve">ных лиц по внесению изменений в </w:t>
      </w:r>
      <w:r>
        <w:rPr>
          <w:b w:val="0"/>
        </w:rPr>
        <w:t>правила землепользования и з</w:t>
      </w:r>
      <w:r>
        <w:rPr>
          <w:b w:val="0"/>
        </w:rPr>
        <w:t>а</w:t>
      </w:r>
      <w:r>
        <w:rPr>
          <w:b w:val="0"/>
        </w:rPr>
        <w:t>стройки</w:t>
      </w:r>
      <w:r w:rsidRPr="00B97822">
        <w:rPr>
          <w:b w:val="0"/>
        </w:rPr>
        <w:t xml:space="preserve"> муниципального образования городского округа "Город Орск"</w:t>
      </w:r>
    </w:p>
    <w:p w:rsidR="00FE3B56" w:rsidRPr="00B97822" w:rsidRDefault="00FE3B56" w:rsidP="00FE3B56">
      <w:pPr>
        <w:jc w:val="both"/>
        <w:rPr>
          <w:sz w:val="28"/>
          <w:szCs w:val="28"/>
        </w:rPr>
      </w:pP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 w:rsidRPr="00B97822">
        <w:rPr>
          <w:sz w:val="28"/>
          <w:szCs w:val="28"/>
        </w:rPr>
        <w:t xml:space="preserve">7.1. Предложения по подготовке проекта внесения изменений в </w:t>
      </w:r>
      <w:r>
        <w:rPr>
          <w:sz w:val="28"/>
          <w:szCs w:val="28"/>
        </w:rPr>
        <w:t>правила землепользования и застройки</w:t>
      </w:r>
      <w:hyperlink r:id="rId17" w:history="1"/>
      <w:r w:rsidRPr="00B97822">
        <w:rPr>
          <w:b/>
          <w:sz w:val="28"/>
          <w:szCs w:val="28"/>
        </w:rPr>
        <w:t xml:space="preserve"> </w:t>
      </w:r>
      <w:r w:rsidRPr="00B97822">
        <w:rPr>
          <w:sz w:val="28"/>
          <w:szCs w:val="28"/>
        </w:rPr>
        <w:t>могут поступать от органов государственной власти Российской Федерации, органов государственной власти Оренбургской области, органов местного самоуправления, физических и юридических лиц.</w:t>
      </w:r>
    </w:p>
    <w:p w:rsidR="00FE3B56" w:rsidRDefault="00FE3B56" w:rsidP="00FE3B56">
      <w:pPr>
        <w:ind w:firstLine="851"/>
        <w:jc w:val="both"/>
        <w:rPr>
          <w:sz w:val="28"/>
          <w:szCs w:val="28"/>
        </w:rPr>
      </w:pPr>
      <w:r w:rsidRPr="00B97822">
        <w:rPr>
          <w:sz w:val="28"/>
          <w:szCs w:val="28"/>
        </w:rPr>
        <w:t>7.2. Предложения направляются в администрацию города</w:t>
      </w:r>
      <w:r>
        <w:rPr>
          <w:sz w:val="28"/>
          <w:szCs w:val="28"/>
        </w:rPr>
        <w:t xml:space="preserve"> Орска</w:t>
      </w:r>
      <w:r w:rsidRPr="00B97822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председателя комиссии</w:t>
      </w:r>
      <w:r w:rsidRPr="00B97822">
        <w:rPr>
          <w:sz w:val="28"/>
          <w:szCs w:val="28"/>
        </w:rPr>
        <w:t xml:space="preserve"> по адресу: 462419, г. Орск, пр. Ленина, 29.</w:t>
      </w:r>
    </w:p>
    <w:p w:rsidR="00FE3B56" w:rsidRDefault="00FE3B56" w:rsidP="00FE3B56">
      <w:pPr>
        <w:jc w:val="both"/>
        <w:rPr>
          <w:sz w:val="28"/>
          <w:szCs w:val="28"/>
        </w:rPr>
      </w:pPr>
    </w:p>
    <w:p w:rsidR="00FE3B56" w:rsidRPr="00AC73E1" w:rsidRDefault="00FE3B56" w:rsidP="00FE3B56">
      <w:pPr>
        <w:jc w:val="center"/>
        <w:rPr>
          <w:color w:val="7F7F7F" w:themeColor="text1" w:themeTint="80"/>
          <w:sz w:val="28"/>
          <w:szCs w:val="28"/>
        </w:rPr>
      </w:pPr>
      <w:r w:rsidRPr="00AC73E1">
        <w:rPr>
          <w:color w:val="7F7F7F" w:themeColor="text1" w:themeTint="80"/>
          <w:sz w:val="28"/>
          <w:szCs w:val="28"/>
        </w:rPr>
        <w:lastRenderedPageBreak/>
        <w:t>5</w:t>
      </w:r>
    </w:p>
    <w:p w:rsidR="00FE3B56" w:rsidRPr="00B97822" w:rsidRDefault="00FE3B56" w:rsidP="00FE3B56">
      <w:pPr>
        <w:ind w:firstLine="851"/>
        <w:jc w:val="both"/>
        <w:rPr>
          <w:sz w:val="28"/>
          <w:szCs w:val="28"/>
        </w:rPr>
      </w:pPr>
      <w:r w:rsidRPr="00B97822">
        <w:rPr>
          <w:sz w:val="28"/>
          <w:szCs w:val="28"/>
        </w:rPr>
        <w:t>7.3. Предложения по внесению изменений должны быть изложены в письменном виде с указанием организации либо лица, их направившего, даты подготовки предложений, обоснования необходимости внесения предлагаемых изменений.</w:t>
      </w:r>
    </w:p>
    <w:p w:rsidR="00FE3B5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FE3B56" w:rsidRDefault="00FE3B56" w:rsidP="00FE3B56">
      <w:pPr>
        <w:pStyle w:val="ab"/>
        <w:tabs>
          <w:tab w:val="left" w:pos="1418"/>
        </w:tabs>
        <w:ind w:left="0" w:firstLine="851"/>
        <w:jc w:val="both"/>
        <w:rPr>
          <w:sz w:val="28"/>
          <w:szCs w:val="28"/>
        </w:rPr>
      </w:pPr>
    </w:p>
    <w:p w:rsidR="00FE3B56" w:rsidRPr="00AF7471" w:rsidRDefault="00FE3B56" w:rsidP="00FE3B56">
      <w:pPr>
        <w:tabs>
          <w:tab w:val="left" w:pos="1418"/>
        </w:tabs>
        <w:rPr>
          <w:sz w:val="28"/>
          <w:szCs w:val="28"/>
        </w:rPr>
      </w:pPr>
    </w:p>
    <w:p w:rsidR="00FE3B56" w:rsidRPr="001B3336" w:rsidRDefault="00FE3B56" w:rsidP="00FE3B56">
      <w:pPr>
        <w:pStyle w:val="ab"/>
        <w:ind w:left="0" w:firstLine="851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Приложение № 5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города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</w:t>
      </w:r>
      <w:r>
        <w:rPr>
          <w:noProof/>
          <w:sz w:val="28"/>
          <w:szCs w:val="28"/>
        </w:rPr>
        <w:drawing>
          <wp:anchor distT="0" distB="0" distL="0" distR="0" simplePos="0" relativeHeight="251668992" behindDoc="0" locked="0" layoutInCell="0" allowOverlap="1">
            <wp:simplePos x="0" y="0"/>
            <wp:positionH relativeFrom="character">
              <wp:posOffset>-52705</wp:posOffset>
            </wp:positionH>
            <wp:positionV relativeFrom="line">
              <wp:posOffset>22860</wp:posOffset>
            </wp:positionV>
            <wp:extent cx="1828800" cy="361950"/>
            <wp:effectExtent l="19050" t="0" r="0" b="0"/>
            <wp:wrapNone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____________№________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32"/>
          <w:szCs w:val="32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32"/>
          <w:szCs w:val="32"/>
        </w:rPr>
      </w:pPr>
    </w:p>
    <w:p w:rsidR="00FE3B56" w:rsidRPr="00AC73E1" w:rsidRDefault="00FE3B56" w:rsidP="00FE3B56">
      <w:pPr>
        <w:tabs>
          <w:tab w:val="left" w:pos="6946"/>
        </w:tabs>
        <w:jc w:val="center"/>
        <w:rPr>
          <w:sz w:val="32"/>
          <w:szCs w:val="32"/>
        </w:rPr>
      </w:pPr>
      <w:r w:rsidRPr="00AC73E1">
        <w:rPr>
          <w:sz w:val="32"/>
          <w:szCs w:val="32"/>
        </w:rPr>
        <w:t>П</w:t>
      </w:r>
      <w:r>
        <w:rPr>
          <w:sz w:val="32"/>
          <w:szCs w:val="32"/>
        </w:rPr>
        <w:t>ОРЯДОК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заинтересованными лицами предложений по проекту генерального плана муниципального образования «Город Орск»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pStyle w:val="ab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заинтересованными лицами предложений по проекту генерального плана составляет 30 календарных дней со дня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оповещения о начале сбора предложений по проекту генерального плана в газете «Орская газета».</w:t>
      </w:r>
    </w:p>
    <w:p w:rsidR="00FE3B56" w:rsidRDefault="00FE3B56" w:rsidP="00FE3B56">
      <w:pPr>
        <w:pStyle w:val="ab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могут быть направлены в письменном виде на имя главы города Орска (с пометкой «Предложения по проекту генерального плана муниципального образования «Город Орск») по электронной почте: </w:t>
      </w:r>
      <w:hyperlink r:id="rId18" w:history="1">
        <w:r w:rsidRPr="008F285C">
          <w:rPr>
            <w:rStyle w:val="a5"/>
            <w:sz w:val="28"/>
            <w:szCs w:val="28"/>
            <w:lang w:val="en-US"/>
          </w:rPr>
          <w:t>kaig</w:t>
        </w:r>
        <w:r w:rsidRPr="008F285C">
          <w:rPr>
            <w:rStyle w:val="a5"/>
            <w:sz w:val="28"/>
            <w:szCs w:val="28"/>
          </w:rPr>
          <w:t>-</w:t>
        </w:r>
        <w:r w:rsidRPr="008F285C">
          <w:rPr>
            <w:rStyle w:val="a5"/>
            <w:sz w:val="28"/>
            <w:szCs w:val="28"/>
            <w:lang w:val="en-US"/>
          </w:rPr>
          <w:t>orsk</w:t>
        </w:r>
        <w:r w:rsidRPr="008F285C">
          <w:rPr>
            <w:rStyle w:val="a5"/>
            <w:sz w:val="28"/>
            <w:szCs w:val="28"/>
          </w:rPr>
          <w:t>@</w:t>
        </w:r>
        <w:r w:rsidRPr="008F285C">
          <w:rPr>
            <w:rStyle w:val="a5"/>
            <w:sz w:val="28"/>
            <w:szCs w:val="28"/>
            <w:lang w:val="en-US"/>
          </w:rPr>
          <w:t>mail</w:t>
        </w:r>
        <w:r w:rsidRPr="008F285C">
          <w:rPr>
            <w:rStyle w:val="a5"/>
            <w:sz w:val="28"/>
            <w:szCs w:val="28"/>
          </w:rPr>
          <w:t>.</w:t>
        </w:r>
        <w:r w:rsidRPr="008F285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почтовым отправлением на адрес: 462419, г. Орск,                      пр. Ленина, 29, либо при личном обращении в комитет архитектуры и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 администрации города Орска по адресу: г. Орск,                 пр. Ленина, 29, каб. 218.</w:t>
      </w:r>
    </w:p>
    <w:p w:rsidR="00FE3B56" w:rsidRDefault="00FE3B56" w:rsidP="00FE3B56">
      <w:pPr>
        <w:pStyle w:val="ab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изложены в письменном виде (напеч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таны, либо написаны разборчивым подчерком) за подписью лица, их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жившего, с указанием фамилии, имени, отчества, адреса места регистрации, контактного телефона и даты подготовки предложений. Неразборчиво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санные, неподписанные предложения, а также предложения, не имеющие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проекту генерального плана муниципального образования «Город Орск», не рассматриваются.</w:t>
      </w:r>
    </w:p>
    <w:p w:rsidR="00FE3B56" w:rsidRDefault="00FE3B56" w:rsidP="00FE3B56">
      <w:pPr>
        <w:pStyle w:val="ab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могут содержать материалы по обоснованию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их принятия, как на бумажных, так и на цифровых носителях.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правленные материалы возврату не подлежат.</w:t>
      </w:r>
    </w:p>
    <w:p w:rsidR="00FE3B56" w:rsidRDefault="00FE3B56" w:rsidP="00FE3B56">
      <w:pPr>
        <w:pStyle w:val="ab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ответов на направленные заинтересованными лицами предложения по проекту генерального плана муниципального образования «Город Орск» не осуществляется.</w:t>
      </w: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Приложение № 6 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администрации города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</w:t>
      </w:r>
      <w:r>
        <w:rPr>
          <w:noProof/>
          <w:sz w:val="28"/>
          <w:szCs w:val="28"/>
        </w:rPr>
        <w:drawing>
          <wp:anchor distT="0" distB="0" distL="0" distR="0" simplePos="0" relativeHeight="251671040" behindDoc="0" locked="0" layoutInCell="0" allowOverlap="1">
            <wp:simplePos x="0" y="0"/>
            <wp:positionH relativeFrom="character">
              <wp:posOffset>20320</wp:posOffset>
            </wp:positionH>
            <wp:positionV relativeFrom="line">
              <wp:posOffset>22860</wp:posOffset>
            </wp:positionV>
            <wp:extent cx="1828800" cy="361950"/>
            <wp:effectExtent l="19050" t="0" r="0" b="0"/>
            <wp:wrapNone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___________№________</w:t>
      </w:r>
    </w:p>
    <w:p w:rsidR="00FE3B56" w:rsidRDefault="00FE3B56" w:rsidP="00FE3B56">
      <w:pPr>
        <w:tabs>
          <w:tab w:val="left" w:pos="6946"/>
        </w:tabs>
        <w:jc w:val="right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Pr="00AC73E1" w:rsidRDefault="00FE3B56" w:rsidP="00FE3B56">
      <w:pPr>
        <w:tabs>
          <w:tab w:val="left" w:pos="6946"/>
        </w:tabs>
        <w:jc w:val="center"/>
        <w:rPr>
          <w:sz w:val="32"/>
          <w:szCs w:val="32"/>
        </w:rPr>
      </w:pPr>
      <w:r w:rsidRPr="00AC73E1">
        <w:rPr>
          <w:sz w:val="32"/>
          <w:szCs w:val="32"/>
        </w:rPr>
        <w:t>П</w:t>
      </w:r>
      <w:r>
        <w:rPr>
          <w:sz w:val="32"/>
          <w:szCs w:val="32"/>
        </w:rPr>
        <w:t>ОРЯДОК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заинтересованными лицами предложений по проекту правил землепользования и застройки муниципального образования «Город Орск»</w:t>
      </w:r>
    </w:p>
    <w:p w:rsidR="00FE3B56" w:rsidRDefault="00FE3B56" w:rsidP="00FE3B56">
      <w:pPr>
        <w:tabs>
          <w:tab w:val="left" w:pos="6946"/>
        </w:tabs>
        <w:jc w:val="center"/>
        <w:rPr>
          <w:sz w:val="28"/>
          <w:szCs w:val="28"/>
        </w:rPr>
      </w:pPr>
    </w:p>
    <w:p w:rsidR="00FE3B56" w:rsidRDefault="00FE3B56" w:rsidP="00FE3B56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заинтересованными лицами предложений по проекту генерального плана составляет 30 календарных дней со дня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оповещения о начале сбора предложений по проекту правил землепользования и застройки в газете «Орская газета».</w:t>
      </w:r>
    </w:p>
    <w:p w:rsidR="00FE3B56" w:rsidRDefault="00FE3B56" w:rsidP="00FE3B56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могут быть направлены в письменном виде на имя председателя комиссии </w:t>
      </w:r>
      <w:r w:rsidRPr="0000157A">
        <w:rPr>
          <w:sz w:val="28"/>
          <w:szCs w:val="28"/>
        </w:rPr>
        <w:t>по подготовке проекта правил землепользования и застройки муниципального образования «Город Орск»</w:t>
      </w:r>
      <w:r>
        <w:rPr>
          <w:sz w:val="28"/>
          <w:szCs w:val="28"/>
        </w:rPr>
        <w:t xml:space="preserve"> (с пометкой «Пре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по проекту правил землепользования и застройки муниципального образования «Город Орск») по электронной почте: </w:t>
      </w:r>
      <w:hyperlink r:id="rId19" w:history="1">
        <w:r w:rsidRPr="008F285C">
          <w:rPr>
            <w:rStyle w:val="a5"/>
            <w:sz w:val="28"/>
            <w:szCs w:val="28"/>
            <w:lang w:val="en-US"/>
          </w:rPr>
          <w:t>kaig</w:t>
        </w:r>
        <w:r w:rsidRPr="008F285C">
          <w:rPr>
            <w:rStyle w:val="a5"/>
            <w:sz w:val="28"/>
            <w:szCs w:val="28"/>
          </w:rPr>
          <w:t>-</w:t>
        </w:r>
        <w:r w:rsidRPr="008F285C">
          <w:rPr>
            <w:rStyle w:val="a5"/>
            <w:sz w:val="28"/>
            <w:szCs w:val="28"/>
            <w:lang w:val="en-US"/>
          </w:rPr>
          <w:t>orsk</w:t>
        </w:r>
        <w:r w:rsidRPr="008F285C">
          <w:rPr>
            <w:rStyle w:val="a5"/>
            <w:sz w:val="28"/>
            <w:szCs w:val="28"/>
          </w:rPr>
          <w:t>@</w:t>
        </w:r>
        <w:r w:rsidRPr="008F285C">
          <w:rPr>
            <w:rStyle w:val="a5"/>
            <w:sz w:val="28"/>
            <w:szCs w:val="28"/>
            <w:lang w:val="en-US"/>
          </w:rPr>
          <w:t>mail</w:t>
        </w:r>
        <w:r w:rsidRPr="008F285C">
          <w:rPr>
            <w:rStyle w:val="a5"/>
            <w:sz w:val="28"/>
            <w:szCs w:val="28"/>
          </w:rPr>
          <w:t>.</w:t>
        </w:r>
        <w:r w:rsidRPr="008F285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отправлением на адрес: 462419, г. Орск, пр. Ленина, 29, либо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обращении в комитет архитектуры и градостроительства администрации города Орска по адресу: г. Орск,                    пр. Ленина, 29, каб. 218.</w:t>
      </w:r>
    </w:p>
    <w:p w:rsidR="00FE3B56" w:rsidRDefault="00FE3B56" w:rsidP="00FE3B56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изложены в письменном виде (напеч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таны, либо написаны разборчивым подчерком) за подписью лица, их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жившего, с указанием фамилии, имени, отчества, адреса места регистрации, контактного телефона и даты подготовки предложений. Неразборчиво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санные, неподписанные предложения, а также предложения, не имеющие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проекту генерального плана муниципального образования «Город Орск», не рассматриваются.</w:t>
      </w:r>
    </w:p>
    <w:p w:rsidR="00FE3B56" w:rsidRDefault="00FE3B56" w:rsidP="00FE3B56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могут содержать материалы по обоснованию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их принятия, как на бумажных, так и на цифровых носителях.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правленные материалы возврату не подлежат.</w:t>
      </w:r>
    </w:p>
    <w:p w:rsidR="00FE3B56" w:rsidRPr="00A17A5E" w:rsidRDefault="00FE3B56" w:rsidP="00FE3B56">
      <w:pPr>
        <w:pStyle w:val="ab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ответов на направленные заинтересованными лицами предложения по проекту правил землепользования и застройки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«Город Орск» не осуществляется.</w:t>
      </w:r>
    </w:p>
    <w:p w:rsidR="00FE3B56" w:rsidRPr="00DB6A36" w:rsidRDefault="00FE3B56" w:rsidP="00FE3B56">
      <w:pPr>
        <w:tabs>
          <w:tab w:val="left" w:pos="1134"/>
        </w:tabs>
        <w:jc w:val="both"/>
        <w:rPr>
          <w:sz w:val="28"/>
          <w:szCs w:val="28"/>
        </w:rPr>
      </w:pPr>
    </w:p>
    <w:p w:rsidR="00FE3B56" w:rsidRDefault="00FE3B56">
      <w:pPr>
        <w:ind w:right="185"/>
        <w:rPr>
          <w:sz w:val="28"/>
          <w:szCs w:val="28"/>
        </w:rPr>
      </w:pPr>
    </w:p>
    <w:sectPr w:rsidR="00FE3B56" w:rsidSect="00922170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993" w:right="851" w:bottom="766" w:left="1701" w:header="426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ED" w:rsidRDefault="00254AED" w:rsidP="00922170">
      <w:r>
        <w:separator/>
      </w:r>
    </w:p>
  </w:endnote>
  <w:endnote w:type="continuationSeparator" w:id="1">
    <w:p w:rsidR="00254AED" w:rsidRDefault="00254AED" w:rsidP="0092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0" w:rsidRDefault="00922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0" w:rsidRDefault="00922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ED" w:rsidRDefault="00254AED" w:rsidP="00922170">
      <w:r>
        <w:separator/>
      </w:r>
    </w:p>
  </w:footnote>
  <w:footnote w:type="continuationSeparator" w:id="1">
    <w:p w:rsidR="00254AED" w:rsidRDefault="00254AED" w:rsidP="00922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0" w:rsidRDefault="00254AED">
    <w:pPr>
      <w:pStyle w:val="Header"/>
      <w:jc w:val="center"/>
      <w:rPr>
        <w:color w:val="FFFFFF" w:themeColor="background1"/>
      </w:rPr>
    </w:pPr>
    <w:r>
      <w:rPr>
        <w:color w:val="FFFFFF" w:themeColor="background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70" w:rsidRDefault="00922170">
    <w:pPr>
      <w:pStyle w:val="Header"/>
      <w:jc w:val="center"/>
    </w:pPr>
  </w:p>
  <w:p w:rsidR="00922170" w:rsidRDefault="00922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5AB"/>
    <w:multiLevelType w:val="hybridMultilevel"/>
    <w:tmpl w:val="EF6A4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130D"/>
    <w:multiLevelType w:val="multilevel"/>
    <w:tmpl w:val="395AB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297E0977"/>
    <w:multiLevelType w:val="multilevel"/>
    <w:tmpl w:val="704469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250ADE"/>
    <w:multiLevelType w:val="hybridMultilevel"/>
    <w:tmpl w:val="41BE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5DB"/>
    <w:multiLevelType w:val="multilevel"/>
    <w:tmpl w:val="E90CF8E6"/>
    <w:lvl w:ilvl="0">
      <w:start w:val="1"/>
      <w:numFmt w:val="decimal"/>
      <w:lvlText w:val="%1."/>
      <w:lvlJc w:val="left"/>
      <w:pPr>
        <w:tabs>
          <w:tab w:val="num" w:pos="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5">
    <w:nsid w:val="3FED1562"/>
    <w:multiLevelType w:val="hybridMultilevel"/>
    <w:tmpl w:val="920405C8"/>
    <w:lvl w:ilvl="0" w:tplc="AE9E7A9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85D6470"/>
    <w:multiLevelType w:val="hybridMultilevel"/>
    <w:tmpl w:val="41BE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0724"/>
    <w:multiLevelType w:val="multilevel"/>
    <w:tmpl w:val="5306A6B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170"/>
    <w:rsid w:val="00120F51"/>
    <w:rsid w:val="00254AED"/>
    <w:rsid w:val="00922170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7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3B56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3067C"/>
    <w:pPr>
      <w:keepNext/>
      <w:jc w:val="center"/>
      <w:textAlignment w:val="baseline"/>
      <w:outlineLvl w:val="0"/>
    </w:pPr>
    <w:rPr>
      <w:b/>
      <w:sz w:val="28"/>
      <w:szCs w:val="20"/>
    </w:rPr>
  </w:style>
  <w:style w:type="paragraph" w:customStyle="1" w:styleId="Heading3">
    <w:name w:val="Heading 3"/>
    <w:basedOn w:val="a"/>
    <w:next w:val="a"/>
    <w:qFormat/>
    <w:rsid w:val="00AF0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a3">
    <w:name w:val="Нижний колонтитул Знак"/>
    <w:basedOn w:val="a0"/>
    <w:link w:val="Footer"/>
    <w:qFormat/>
    <w:rsid w:val="004C6441"/>
    <w:rPr>
      <w:sz w:val="24"/>
      <w:szCs w:val="24"/>
    </w:rPr>
  </w:style>
  <w:style w:type="character" w:customStyle="1" w:styleId="a4">
    <w:name w:val="Верхний колонтитул Знак"/>
    <w:basedOn w:val="a0"/>
    <w:link w:val="Header"/>
    <w:uiPriority w:val="99"/>
    <w:qFormat/>
    <w:rsid w:val="00525758"/>
    <w:rPr>
      <w:sz w:val="24"/>
      <w:szCs w:val="24"/>
    </w:rPr>
  </w:style>
  <w:style w:type="character" w:styleId="a5">
    <w:name w:val="Hyperlink"/>
    <w:basedOn w:val="a0"/>
    <w:rsid w:val="008B5B3C"/>
    <w:rPr>
      <w:color w:val="0000FF"/>
      <w:u w:val="single"/>
    </w:rPr>
  </w:style>
  <w:style w:type="character" w:styleId="a6">
    <w:name w:val="FollowedHyperlink"/>
    <w:basedOn w:val="a0"/>
    <w:rsid w:val="005271BD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C7EE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60A97"/>
    <w:rPr>
      <w:color w:val="106BBE"/>
    </w:rPr>
  </w:style>
  <w:style w:type="paragraph" w:customStyle="1" w:styleId="Heading">
    <w:name w:val="Heading"/>
    <w:basedOn w:val="a"/>
    <w:next w:val="a9"/>
    <w:qFormat/>
    <w:rsid w:val="009221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922170"/>
    <w:pPr>
      <w:spacing w:after="140" w:line="276" w:lineRule="auto"/>
    </w:pPr>
  </w:style>
  <w:style w:type="paragraph" w:styleId="aa">
    <w:name w:val="List"/>
    <w:basedOn w:val="a9"/>
    <w:rsid w:val="00922170"/>
  </w:style>
  <w:style w:type="paragraph" w:customStyle="1" w:styleId="Caption">
    <w:name w:val="Caption"/>
    <w:basedOn w:val="a"/>
    <w:qFormat/>
    <w:rsid w:val="009221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22170"/>
    <w:pPr>
      <w:suppressLineNumbers/>
    </w:pPr>
  </w:style>
  <w:style w:type="paragraph" w:customStyle="1" w:styleId="HeaderandFooter">
    <w:name w:val="Header and Footer"/>
    <w:basedOn w:val="a"/>
    <w:qFormat/>
    <w:rsid w:val="00922170"/>
  </w:style>
  <w:style w:type="paragraph" w:customStyle="1" w:styleId="Header">
    <w:name w:val="Header"/>
    <w:basedOn w:val="a"/>
    <w:link w:val="a4"/>
    <w:uiPriority w:val="99"/>
    <w:rsid w:val="009E22C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3"/>
    <w:rsid w:val="004C6441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26049"/>
    <w:pPr>
      <w:ind w:left="720"/>
      <w:contextualSpacing/>
    </w:pPr>
  </w:style>
  <w:style w:type="paragraph" w:styleId="ac">
    <w:name w:val="Block Text"/>
    <w:basedOn w:val="a"/>
    <w:uiPriority w:val="99"/>
    <w:qFormat/>
    <w:rsid w:val="00C84956"/>
    <w:pPr>
      <w:ind w:left="-142" w:right="4677" w:firstLine="425"/>
      <w:jc w:val="both"/>
    </w:pPr>
    <w:rPr>
      <w:sz w:val="28"/>
      <w:szCs w:val="28"/>
    </w:rPr>
  </w:style>
  <w:style w:type="paragraph" w:customStyle="1" w:styleId="11">
    <w:name w:val="Цитата1"/>
    <w:basedOn w:val="a"/>
    <w:qFormat/>
    <w:rsid w:val="00C84956"/>
    <w:pPr>
      <w:ind w:left="-142" w:right="4677" w:firstLine="425"/>
      <w:jc w:val="both"/>
    </w:pPr>
    <w:rPr>
      <w:sz w:val="28"/>
      <w:szCs w:val="28"/>
      <w:lang w:eastAsia="ar-SA"/>
    </w:rPr>
  </w:style>
  <w:style w:type="paragraph" w:customStyle="1" w:styleId="12">
    <w:name w:val="Без интервала1"/>
    <w:uiPriority w:val="99"/>
    <w:qFormat/>
    <w:rsid w:val="00BE2298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qFormat/>
    <w:rsid w:val="002B339C"/>
    <w:pPr>
      <w:spacing w:beforeAutospacing="1" w:afterAutospacing="1"/>
    </w:pPr>
  </w:style>
  <w:style w:type="paragraph" w:customStyle="1" w:styleId="ConsPlusNormal">
    <w:name w:val="ConsPlusNormal"/>
    <w:qFormat/>
    <w:rsid w:val="00290AF2"/>
    <w:pPr>
      <w:ind w:firstLine="720"/>
    </w:pPr>
    <w:rPr>
      <w:rFonts w:ascii="Arial" w:hAnsi="Arial" w:cs="Arial"/>
    </w:rPr>
  </w:style>
  <w:style w:type="paragraph" w:customStyle="1" w:styleId="s1">
    <w:name w:val="s_1"/>
    <w:basedOn w:val="a"/>
    <w:qFormat/>
    <w:rsid w:val="000F0C16"/>
    <w:pPr>
      <w:spacing w:beforeAutospacing="1" w:afterAutospacing="1"/>
    </w:pPr>
  </w:style>
  <w:style w:type="table" w:styleId="ae">
    <w:name w:val="Table Grid"/>
    <w:basedOn w:val="a1"/>
    <w:uiPriority w:val="59"/>
    <w:rsid w:val="009C7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3B5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bileonline.garant.ru/document?id=12038258&amp;sub=0" TargetMode="External"/><Relationship Id="rId18" Type="http://schemas.openxmlformats.org/officeDocument/2006/relationships/hyperlink" Target="mailto:kaig-orsk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38258/0" TargetMode="External"/><Relationship Id="rId17" Type="http://schemas.openxmlformats.org/officeDocument/2006/relationships/hyperlink" Target="https://internet.garant.ru/document/redirect/27522664/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38258&amp;sub=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38258/0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kaig-orsk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ternet.garant.ru/document/redirect/27522664/10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8799-79B6-4B9D-94A7-BF316E48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4705</Words>
  <Characters>26823</Characters>
  <Application>Microsoft Office Word</Application>
  <DocSecurity>0</DocSecurity>
  <Lines>223</Lines>
  <Paragraphs>62</Paragraphs>
  <ScaleCrop>false</ScaleCrop>
  <Company>adm</Company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orazgulyaeva</dc:creator>
  <cp:lastModifiedBy>savina</cp:lastModifiedBy>
  <cp:revision>4</cp:revision>
  <cp:lastPrinted>2024-03-22T04:40:00Z</cp:lastPrinted>
  <dcterms:created xsi:type="dcterms:W3CDTF">2024-04-01T09:54:00Z</dcterms:created>
  <dcterms:modified xsi:type="dcterms:W3CDTF">2024-04-01T10:07:00Z</dcterms:modified>
  <dc:language>ru-RU</dc:language>
</cp:coreProperties>
</file>