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5441" w:rsidRDefault="00BD5441" w:rsidP="00D63E2A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:rsidR="00BD5441" w:rsidRPr="000A0800" w:rsidRDefault="00BD5441" w:rsidP="000A0800">
      <w:pPr>
        <w:tabs>
          <w:tab w:val="left" w:pos="720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D31">
        <w:rPr>
          <w:rFonts w:ascii="Times New Roman" w:hAnsi="Times New Roman"/>
          <w:b/>
          <w:sz w:val="27"/>
          <w:szCs w:val="28"/>
        </w:rPr>
        <w:t xml:space="preserve">Тема публикации: </w:t>
      </w:r>
      <w:r w:rsidRPr="00BB0D31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0A0800" w:rsidRPr="000A0800">
        <w:rPr>
          <w:rFonts w:ascii="Times New Roman" w:hAnsi="Times New Roman"/>
          <w:b/>
          <w:sz w:val="28"/>
          <w:szCs w:val="28"/>
        </w:rPr>
        <w:t>Орская</w:t>
      </w:r>
      <w:proofErr w:type="spellEnd"/>
      <w:r w:rsidR="000A0800" w:rsidRPr="000A0800">
        <w:rPr>
          <w:rFonts w:ascii="Times New Roman" w:hAnsi="Times New Roman"/>
          <w:b/>
          <w:sz w:val="28"/>
          <w:szCs w:val="28"/>
        </w:rPr>
        <w:t xml:space="preserve"> межрайонная природоохранная прокуратура разъясняет о режиме водоохранной зоны</w:t>
      </w:r>
      <w:r w:rsidRPr="00BB0D31">
        <w:rPr>
          <w:rFonts w:ascii="Times New Roman" w:hAnsi="Times New Roman"/>
          <w:b/>
          <w:sz w:val="27"/>
          <w:szCs w:val="27"/>
        </w:rPr>
        <w:t>».</w:t>
      </w:r>
    </w:p>
    <w:p w:rsidR="00BD5441" w:rsidRPr="00BB0D31" w:rsidRDefault="00BD5441" w:rsidP="007134EE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800">
        <w:rPr>
          <w:rFonts w:ascii="Times New Roman" w:hAnsi="Times New Roman"/>
          <w:sz w:val="28"/>
          <w:szCs w:val="28"/>
        </w:rPr>
        <w:t>У каждого водного объекта имеется водоохранная зона. Это территории, примыкающие к границам морей, рек, ручьев, озер с особым режимом использования.</w:t>
      </w: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800">
        <w:rPr>
          <w:rFonts w:ascii="Times New Roman" w:hAnsi="Times New Roman"/>
          <w:sz w:val="28"/>
          <w:szCs w:val="28"/>
        </w:rPr>
        <w:t>Ширина водоохранной зоны установлена Водным кодексом Российской Федерации и зависит от типа и размера водоема. Для рек и ручьев она устанавливается от истока и зависит от протяженности:</w:t>
      </w: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800">
        <w:rPr>
          <w:rFonts w:ascii="Times New Roman" w:hAnsi="Times New Roman"/>
          <w:sz w:val="28"/>
          <w:szCs w:val="28"/>
        </w:rPr>
        <w:t xml:space="preserve">- для водного объекта до </w:t>
      </w:r>
      <w:smartTag w:uri="urn:schemas-microsoft-com:office:smarttags" w:element="metricconverter">
        <w:smartTagPr>
          <w:attr w:name="ProductID" w:val="10 км"/>
        </w:smartTagPr>
        <w:r w:rsidRPr="000A0800">
          <w:rPr>
            <w:rFonts w:ascii="Times New Roman" w:hAnsi="Times New Roman"/>
            <w:sz w:val="28"/>
            <w:szCs w:val="28"/>
          </w:rPr>
          <w:t>10 км</w:t>
        </w:r>
      </w:smartTag>
      <w:r w:rsidRPr="000A0800">
        <w:rPr>
          <w:rFonts w:ascii="Times New Roman" w:hAnsi="Times New Roman"/>
          <w:sz w:val="28"/>
          <w:szCs w:val="28"/>
        </w:rPr>
        <w:t xml:space="preserve"> - в размере </w:t>
      </w:r>
      <w:smartTag w:uri="urn:schemas-microsoft-com:office:smarttags" w:element="metricconverter">
        <w:smartTagPr>
          <w:attr w:name="ProductID" w:val="50 м"/>
        </w:smartTagPr>
        <w:r w:rsidRPr="000A0800">
          <w:rPr>
            <w:rFonts w:ascii="Times New Roman" w:hAnsi="Times New Roman"/>
            <w:sz w:val="28"/>
            <w:szCs w:val="28"/>
          </w:rPr>
          <w:t>50 м</w:t>
        </w:r>
      </w:smartTag>
      <w:r w:rsidRPr="000A0800">
        <w:rPr>
          <w:rFonts w:ascii="Times New Roman" w:hAnsi="Times New Roman"/>
          <w:sz w:val="28"/>
          <w:szCs w:val="28"/>
        </w:rPr>
        <w:t>;</w:t>
      </w: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800">
        <w:rPr>
          <w:rFonts w:ascii="Times New Roman" w:hAnsi="Times New Roman"/>
          <w:sz w:val="28"/>
          <w:szCs w:val="28"/>
        </w:rPr>
        <w:t xml:space="preserve">- от 10 до </w:t>
      </w:r>
      <w:smartTag w:uri="urn:schemas-microsoft-com:office:smarttags" w:element="metricconverter">
        <w:smartTagPr>
          <w:attr w:name="ProductID" w:val="50 км"/>
        </w:smartTagPr>
        <w:r w:rsidRPr="000A0800">
          <w:rPr>
            <w:rFonts w:ascii="Times New Roman" w:hAnsi="Times New Roman"/>
            <w:sz w:val="28"/>
            <w:szCs w:val="28"/>
          </w:rPr>
          <w:t>50 км</w:t>
        </w:r>
      </w:smartTag>
      <w:r w:rsidRPr="000A0800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00 м"/>
        </w:smartTagPr>
        <w:r w:rsidRPr="000A0800">
          <w:rPr>
            <w:rFonts w:ascii="Times New Roman" w:hAnsi="Times New Roman"/>
            <w:sz w:val="28"/>
            <w:szCs w:val="28"/>
          </w:rPr>
          <w:t>100 м</w:t>
        </w:r>
      </w:smartTag>
      <w:r w:rsidRPr="000A0800">
        <w:rPr>
          <w:rFonts w:ascii="Times New Roman" w:hAnsi="Times New Roman"/>
          <w:sz w:val="28"/>
          <w:szCs w:val="28"/>
        </w:rPr>
        <w:t>;</w:t>
      </w: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800">
        <w:rPr>
          <w:rFonts w:ascii="Times New Roman" w:hAnsi="Times New Roman"/>
          <w:sz w:val="28"/>
          <w:szCs w:val="28"/>
        </w:rPr>
        <w:t xml:space="preserve">- от </w:t>
      </w:r>
      <w:smartTag w:uri="urn:schemas-microsoft-com:office:smarttags" w:element="metricconverter">
        <w:smartTagPr>
          <w:attr w:name="ProductID" w:val="50 км"/>
        </w:smartTagPr>
        <w:r w:rsidRPr="000A0800">
          <w:rPr>
            <w:rFonts w:ascii="Times New Roman" w:hAnsi="Times New Roman"/>
            <w:sz w:val="28"/>
            <w:szCs w:val="28"/>
          </w:rPr>
          <w:t>50 км</w:t>
        </w:r>
      </w:smartTag>
      <w:r w:rsidRPr="000A0800">
        <w:rPr>
          <w:rFonts w:ascii="Times New Roman" w:hAnsi="Times New Roman"/>
          <w:sz w:val="28"/>
          <w:szCs w:val="28"/>
        </w:rPr>
        <w:t xml:space="preserve"> и более - </w:t>
      </w:r>
      <w:smartTag w:uri="urn:schemas-microsoft-com:office:smarttags" w:element="metricconverter">
        <w:smartTagPr>
          <w:attr w:name="ProductID" w:val="200 м"/>
        </w:smartTagPr>
        <w:r w:rsidRPr="000A0800">
          <w:rPr>
            <w:rFonts w:ascii="Times New Roman" w:hAnsi="Times New Roman"/>
            <w:sz w:val="28"/>
            <w:szCs w:val="28"/>
          </w:rPr>
          <w:t>200 м</w:t>
        </w:r>
      </w:smartTag>
      <w:r w:rsidRPr="000A0800">
        <w:rPr>
          <w:rFonts w:ascii="Times New Roman" w:hAnsi="Times New Roman"/>
          <w:sz w:val="28"/>
          <w:szCs w:val="28"/>
        </w:rPr>
        <w:t>.</w:t>
      </w: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800">
        <w:rPr>
          <w:rFonts w:ascii="Times New Roman" w:hAnsi="Times New Roman"/>
          <w:sz w:val="28"/>
          <w:szCs w:val="28"/>
        </w:rPr>
        <w:t xml:space="preserve">Если длина реки или ручья меньше </w:t>
      </w:r>
      <w:smartTag w:uri="urn:schemas-microsoft-com:office:smarttags" w:element="metricconverter">
        <w:smartTagPr>
          <w:attr w:name="ProductID" w:val="10 км"/>
        </w:smartTagPr>
        <w:r w:rsidRPr="000A0800">
          <w:rPr>
            <w:rFonts w:ascii="Times New Roman" w:hAnsi="Times New Roman"/>
            <w:sz w:val="28"/>
            <w:szCs w:val="28"/>
          </w:rPr>
          <w:t>10 км</w:t>
        </w:r>
      </w:smartTag>
      <w:r w:rsidRPr="000A0800">
        <w:rPr>
          <w:rFonts w:ascii="Times New Roman" w:hAnsi="Times New Roman"/>
          <w:sz w:val="28"/>
          <w:szCs w:val="28"/>
        </w:rPr>
        <w:t xml:space="preserve">, то особый режим распространяется на прибрежную защитную полосу, а для истоков устанавливается в размере </w:t>
      </w:r>
      <w:smartTag w:uri="urn:schemas-microsoft-com:office:smarttags" w:element="metricconverter">
        <w:smartTagPr>
          <w:attr w:name="ProductID" w:val="50 м"/>
        </w:smartTagPr>
        <w:r w:rsidRPr="000A0800">
          <w:rPr>
            <w:rFonts w:ascii="Times New Roman" w:hAnsi="Times New Roman"/>
            <w:sz w:val="28"/>
            <w:szCs w:val="28"/>
          </w:rPr>
          <w:t>50 м</w:t>
        </w:r>
      </w:smartTag>
      <w:r w:rsidRPr="000A0800">
        <w:rPr>
          <w:rFonts w:ascii="Times New Roman" w:hAnsi="Times New Roman"/>
          <w:sz w:val="28"/>
          <w:szCs w:val="28"/>
        </w:rPr>
        <w:t xml:space="preserve">. Для озера, водохранилища этот показатель составляет </w:t>
      </w:r>
      <w:smartTag w:uri="urn:schemas-microsoft-com:office:smarttags" w:element="metricconverter">
        <w:smartTagPr>
          <w:attr w:name="ProductID" w:val="50 м"/>
        </w:smartTagPr>
        <w:r w:rsidRPr="000A0800">
          <w:rPr>
            <w:rFonts w:ascii="Times New Roman" w:hAnsi="Times New Roman"/>
            <w:sz w:val="28"/>
            <w:szCs w:val="28"/>
          </w:rPr>
          <w:t>50 м</w:t>
        </w:r>
      </w:smartTag>
      <w:r w:rsidRPr="000A0800">
        <w:rPr>
          <w:rFonts w:ascii="Times New Roman" w:hAnsi="Times New Roman"/>
          <w:sz w:val="28"/>
          <w:szCs w:val="28"/>
        </w:rPr>
        <w:t xml:space="preserve">, а для моря – </w:t>
      </w:r>
      <w:smartTag w:uri="urn:schemas-microsoft-com:office:smarttags" w:element="metricconverter">
        <w:smartTagPr>
          <w:attr w:name="ProductID" w:val="500 м"/>
        </w:smartTagPr>
        <w:r w:rsidRPr="000A0800">
          <w:rPr>
            <w:rFonts w:ascii="Times New Roman" w:hAnsi="Times New Roman"/>
            <w:sz w:val="28"/>
            <w:szCs w:val="28"/>
          </w:rPr>
          <w:t>500 м</w:t>
        </w:r>
      </w:smartTag>
      <w:r w:rsidRPr="000A0800">
        <w:rPr>
          <w:rFonts w:ascii="Times New Roman" w:hAnsi="Times New Roman"/>
          <w:sz w:val="28"/>
          <w:szCs w:val="28"/>
        </w:rPr>
        <w:t>.</w:t>
      </w: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800">
        <w:rPr>
          <w:rFonts w:ascii="Times New Roman" w:hAnsi="Times New Roman"/>
          <w:sz w:val="28"/>
          <w:szCs w:val="28"/>
        </w:rPr>
        <w:t>В водоохранной зоне устанавливается специальный режим осуществления деятельности, чтобы не допустить загрязнения и заиления водных объектов, истощения вод, сохранения среды обитания животных и растений. Запрещается сбрасывать сточные воды, размещать хранилища пестицидов и агрохимикатов, применять такие препараты, и т.д.</w:t>
      </w: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800">
        <w:rPr>
          <w:rFonts w:ascii="Times New Roman" w:hAnsi="Times New Roman"/>
          <w:sz w:val="28"/>
          <w:szCs w:val="28"/>
        </w:rPr>
        <w:t>В водоохранной зоне запрещены движение и стоянка транспортных средств, за исключением движения по дорогам и стоянки на специально оборудованных местах, имеющих твердое покрытие.</w:t>
      </w: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800">
        <w:rPr>
          <w:rFonts w:ascii="Times New Roman" w:hAnsi="Times New Roman"/>
          <w:sz w:val="28"/>
          <w:szCs w:val="28"/>
        </w:rPr>
        <w:t>Запрещены разведка и добыча общераспространенных полезных ископаемых, размещение кладбищ, скотомогильников, ядовитых веществ.</w:t>
      </w: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800">
        <w:rPr>
          <w:rFonts w:ascii="Times New Roman" w:hAnsi="Times New Roman"/>
          <w:sz w:val="28"/>
          <w:szCs w:val="28"/>
        </w:rPr>
        <w:t>За нарушение запретов предусмотрена ответственность по ч. 1 ст. 8.42 Кодекса об административных правонарушениях Российской Федерации.</w:t>
      </w: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800">
        <w:rPr>
          <w:rFonts w:ascii="Times New Roman" w:hAnsi="Times New Roman"/>
          <w:sz w:val="28"/>
          <w:szCs w:val="28"/>
        </w:rPr>
        <w:t>По этой статье максимальный штраф для граждан – 4,5 тысячи рублей, для должностных лиц – 12 тысяч рублей, для юридических лиц – 400 тысяч рублей.</w:t>
      </w: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800">
        <w:rPr>
          <w:rFonts w:ascii="Times New Roman" w:hAnsi="Times New Roman"/>
          <w:sz w:val="28"/>
          <w:szCs w:val="28"/>
        </w:rPr>
        <w:t>Границы водоохранных зон могут быть обозначены специальными информационными знаками. Отсутствие таких знаков не является основанием для освобождения от ответственности.</w:t>
      </w:r>
    </w:p>
    <w:p w:rsidR="000A0800" w:rsidRPr="000A0800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BD5441" w:rsidRPr="00BB0D31" w:rsidRDefault="000A0800" w:rsidP="000A0800">
      <w:pPr>
        <w:tabs>
          <w:tab w:val="left" w:pos="720"/>
          <w:tab w:val="left" w:pos="6804"/>
        </w:tabs>
        <w:spacing w:after="0" w:line="240" w:lineRule="auto"/>
        <w:jc w:val="both"/>
      </w:pPr>
      <w:r w:rsidRPr="000A0800">
        <w:rPr>
          <w:rFonts w:ascii="Times New Roman" w:hAnsi="Times New Roman"/>
          <w:b/>
          <w:sz w:val="27"/>
          <w:szCs w:val="27"/>
        </w:rPr>
        <w:t xml:space="preserve"> </w:t>
      </w:r>
      <w:r w:rsidR="00BD5441" w:rsidRPr="00BB0D31">
        <w:t xml:space="preserve"> </w:t>
      </w:r>
    </w:p>
    <w:sectPr w:rsidR="00BD5441" w:rsidRPr="00BB0D31" w:rsidSect="00BB0D31">
      <w:footerReference w:type="first" r:id="rId6"/>
      <w:pgSz w:w="11906" w:h="16838"/>
      <w:pgMar w:top="567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E8" w:rsidRDefault="008B65E8" w:rsidP="007212FD">
      <w:pPr>
        <w:spacing w:after="0" w:line="240" w:lineRule="auto"/>
      </w:pPr>
      <w:r>
        <w:separator/>
      </w:r>
    </w:p>
  </w:endnote>
  <w:endnote w:type="continuationSeparator" w:id="0">
    <w:p w:rsidR="008B65E8" w:rsidRDefault="008B65E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BD5441" w:rsidRPr="00BA6E8B" w:rsidTr="00EA7E72">
      <w:trPr>
        <w:cantSplit/>
        <w:trHeight w:val="57"/>
      </w:trPr>
      <w:tc>
        <w:tcPr>
          <w:tcW w:w="3643" w:type="dxa"/>
        </w:tcPr>
        <w:p w:rsidR="00BD5441" w:rsidRPr="00BA6E8B" w:rsidRDefault="00BD5441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BA6E8B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BD5441" w:rsidRPr="00BA6E8B" w:rsidRDefault="00BD544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BA6E8B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BA6E8B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BD5441" w:rsidRDefault="00BD5441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E8" w:rsidRDefault="008B65E8" w:rsidP="007212FD">
      <w:pPr>
        <w:spacing w:after="0" w:line="240" w:lineRule="auto"/>
      </w:pPr>
      <w:r>
        <w:separator/>
      </w:r>
    </w:p>
  </w:footnote>
  <w:footnote w:type="continuationSeparator" w:id="0">
    <w:p w:rsidR="008B65E8" w:rsidRDefault="008B65E8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439CA"/>
    <w:rsid w:val="000550FF"/>
    <w:rsid w:val="00056A50"/>
    <w:rsid w:val="00061D46"/>
    <w:rsid w:val="00070889"/>
    <w:rsid w:val="0007553B"/>
    <w:rsid w:val="000803E2"/>
    <w:rsid w:val="000833BE"/>
    <w:rsid w:val="000904B6"/>
    <w:rsid w:val="00090738"/>
    <w:rsid w:val="000937EF"/>
    <w:rsid w:val="00095729"/>
    <w:rsid w:val="000A0800"/>
    <w:rsid w:val="000A1ED6"/>
    <w:rsid w:val="000A4E3C"/>
    <w:rsid w:val="000A527E"/>
    <w:rsid w:val="000A6BB7"/>
    <w:rsid w:val="000A6C9D"/>
    <w:rsid w:val="000B708E"/>
    <w:rsid w:val="000C062E"/>
    <w:rsid w:val="000C225F"/>
    <w:rsid w:val="000D0C6A"/>
    <w:rsid w:val="000D6814"/>
    <w:rsid w:val="000F2062"/>
    <w:rsid w:val="000F32C2"/>
    <w:rsid w:val="000F46F8"/>
    <w:rsid w:val="000F7BB7"/>
    <w:rsid w:val="00105EC6"/>
    <w:rsid w:val="00107179"/>
    <w:rsid w:val="00110CFA"/>
    <w:rsid w:val="0012489C"/>
    <w:rsid w:val="00134382"/>
    <w:rsid w:val="00144445"/>
    <w:rsid w:val="00151B1C"/>
    <w:rsid w:val="001530C5"/>
    <w:rsid w:val="00154919"/>
    <w:rsid w:val="00156642"/>
    <w:rsid w:val="00156B6D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83914"/>
    <w:rsid w:val="001867D7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6996"/>
    <w:rsid w:val="001F2B16"/>
    <w:rsid w:val="001F5899"/>
    <w:rsid w:val="001F7FCD"/>
    <w:rsid w:val="002048A1"/>
    <w:rsid w:val="0021043F"/>
    <w:rsid w:val="0021798D"/>
    <w:rsid w:val="002403E3"/>
    <w:rsid w:val="00246E59"/>
    <w:rsid w:val="00280D52"/>
    <w:rsid w:val="00281733"/>
    <w:rsid w:val="00282A49"/>
    <w:rsid w:val="00287332"/>
    <w:rsid w:val="00291073"/>
    <w:rsid w:val="002955B5"/>
    <w:rsid w:val="00297BCD"/>
    <w:rsid w:val="002A3937"/>
    <w:rsid w:val="002A61DD"/>
    <w:rsid w:val="002A6465"/>
    <w:rsid w:val="002B0CCD"/>
    <w:rsid w:val="002C7C1D"/>
    <w:rsid w:val="002D484E"/>
    <w:rsid w:val="002E7520"/>
    <w:rsid w:val="002F11F6"/>
    <w:rsid w:val="002F5211"/>
    <w:rsid w:val="003141B4"/>
    <w:rsid w:val="0032101C"/>
    <w:rsid w:val="003407C6"/>
    <w:rsid w:val="0034238E"/>
    <w:rsid w:val="003443C6"/>
    <w:rsid w:val="00351661"/>
    <w:rsid w:val="0037627A"/>
    <w:rsid w:val="00384D83"/>
    <w:rsid w:val="00385FD2"/>
    <w:rsid w:val="003877B3"/>
    <w:rsid w:val="0039045F"/>
    <w:rsid w:val="00395071"/>
    <w:rsid w:val="003B4D0B"/>
    <w:rsid w:val="003B5CF8"/>
    <w:rsid w:val="003B7F94"/>
    <w:rsid w:val="003C030D"/>
    <w:rsid w:val="003C1601"/>
    <w:rsid w:val="003C2B52"/>
    <w:rsid w:val="003C48C5"/>
    <w:rsid w:val="003E45E7"/>
    <w:rsid w:val="004036B5"/>
    <w:rsid w:val="00410A58"/>
    <w:rsid w:val="00425846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A7517"/>
    <w:rsid w:val="004B0034"/>
    <w:rsid w:val="004B1191"/>
    <w:rsid w:val="004C37D3"/>
    <w:rsid w:val="004D754A"/>
    <w:rsid w:val="004E0AF0"/>
    <w:rsid w:val="004E0ED4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0B5B"/>
    <w:rsid w:val="00536C62"/>
    <w:rsid w:val="00540698"/>
    <w:rsid w:val="00546605"/>
    <w:rsid w:val="00555265"/>
    <w:rsid w:val="00573CBD"/>
    <w:rsid w:val="005741AC"/>
    <w:rsid w:val="00587ED7"/>
    <w:rsid w:val="00590D66"/>
    <w:rsid w:val="005916D9"/>
    <w:rsid w:val="005A710C"/>
    <w:rsid w:val="005B6345"/>
    <w:rsid w:val="005C1627"/>
    <w:rsid w:val="005C4F44"/>
    <w:rsid w:val="005C506C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B7C"/>
    <w:rsid w:val="00672D84"/>
    <w:rsid w:val="0067714B"/>
    <w:rsid w:val="006779E4"/>
    <w:rsid w:val="006879C2"/>
    <w:rsid w:val="00690727"/>
    <w:rsid w:val="00693993"/>
    <w:rsid w:val="006B1348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09EF"/>
    <w:rsid w:val="007134EE"/>
    <w:rsid w:val="007212FD"/>
    <w:rsid w:val="00722A7C"/>
    <w:rsid w:val="00725C8E"/>
    <w:rsid w:val="00726261"/>
    <w:rsid w:val="00746B51"/>
    <w:rsid w:val="0076212D"/>
    <w:rsid w:val="00783848"/>
    <w:rsid w:val="007928EA"/>
    <w:rsid w:val="0079459D"/>
    <w:rsid w:val="007968EA"/>
    <w:rsid w:val="007B406E"/>
    <w:rsid w:val="007B5558"/>
    <w:rsid w:val="007C155E"/>
    <w:rsid w:val="007C17ED"/>
    <w:rsid w:val="007C46FD"/>
    <w:rsid w:val="007D33FC"/>
    <w:rsid w:val="007F6CD9"/>
    <w:rsid w:val="0080110C"/>
    <w:rsid w:val="00834A54"/>
    <w:rsid w:val="00843712"/>
    <w:rsid w:val="008445EE"/>
    <w:rsid w:val="00861729"/>
    <w:rsid w:val="00874AEC"/>
    <w:rsid w:val="008825C3"/>
    <w:rsid w:val="00882E6D"/>
    <w:rsid w:val="0089082C"/>
    <w:rsid w:val="008A14AF"/>
    <w:rsid w:val="008B567E"/>
    <w:rsid w:val="008B65E8"/>
    <w:rsid w:val="008C26A5"/>
    <w:rsid w:val="008C2816"/>
    <w:rsid w:val="008C747D"/>
    <w:rsid w:val="008D6D54"/>
    <w:rsid w:val="008E7BC1"/>
    <w:rsid w:val="008F0531"/>
    <w:rsid w:val="008F7298"/>
    <w:rsid w:val="00902D4E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758C3"/>
    <w:rsid w:val="009800C5"/>
    <w:rsid w:val="00992E4D"/>
    <w:rsid w:val="009949BA"/>
    <w:rsid w:val="0099556E"/>
    <w:rsid w:val="009A186E"/>
    <w:rsid w:val="009A2C8E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4E8"/>
    <w:rsid w:val="00A45F78"/>
    <w:rsid w:val="00A46A77"/>
    <w:rsid w:val="00A56FBD"/>
    <w:rsid w:val="00A70A77"/>
    <w:rsid w:val="00A858C3"/>
    <w:rsid w:val="00A92256"/>
    <w:rsid w:val="00A95BBB"/>
    <w:rsid w:val="00AE59FA"/>
    <w:rsid w:val="00AE7195"/>
    <w:rsid w:val="00B03059"/>
    <w:rsid w:val="00B05F6A"/>
    <w:rsid w:val="00B14110"/>
    <w:rsid w:val="00B30832"/>
    <w:rsid w:val="00B35CBB"/>
    <w:rsid w:val="00B401BF"/>
    <w:rsid w:val="00B55C7F"/>
    <w:rsid w:val="00B5629E"/>
    <w:rsid w:val="00B63C1F"/>
    <w:rsid w:val="00B811B8"/>
    <w:rsid w:val="00B92CCD"/>
    <w:rsid w:val="00B96E0C"/>
    <w:rsid w:val="00BA1182"/>
    <w:rsid w:val="00BA2E39"/>
    <w:rsid w:val="00BA6E8B"/>
    <w:rsid w:val="00BB0D31"/>
    <w:rsid w:val="00BC6A8C"/>
    <w:rsid w:val="00BD33FD"/>
    <w:rsid w:val="00BD4D18"/>
    <w:rsid w:val="00BD5441"/>
    <w:rsid w:val="00BE3CB4"/>
    <w:rsid w:val="00BE4328"/>
    <w:rsid w:val="00BE7C58"/>
    <w:rsid w:val="00BF3455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E4D6F"/>
    <w:rsid w:val="00CF03C8"/>
    <w:rsid w:val="00D12444"/>
    <w:rsid w:val="00D14947"/>
    <w:rsid w:val="00D30322"/>
    <w:rsid w:val="00D376A9"/>
    <w:rsid w:val="00D50904"/>
    <w:rsid w:val="00D63E2A"/>
    <w:rsid w:val="00D67556"/>
    <w:rsid w:val="00D75FDE"/>
    <w:rsid w:val="00D76369"/>
    <w:rsid w:val="00D80883"/>
    <w:rsid w:val="00D84DA2"/>
    <w:rsid w:val="00D861EA"/>
    <w:rsid w:val="00D935F1"/>
    <w:rsid w:val="00D941DC"/>
    <w:rsid w:val="00D97AA5"/>
    <w:rsid w:val="00DA3671"/>
    <w:rsid w:val="00DA66C8"/>
    <w:rsid w:val="00DA6DCD"/>
    <w:rsid w:val="00DA7CFC"/>
    <w:rsid w:val="00DB6ACA"/>
    <w:rsid w:val="00DC1887"/>
    <w:rsid w:val="00DD35E4"/>
    <w:rsid w:val="00DF4BF0"/>
    <w:rsid w:val="00DF74D9"/>
    <w:rsid w:val="00E02CFE"/>
    <w:rsid w:val="00E12680"/>
    <w:rsid w:val="00E151A6"/>
    <w:rsid w:val="00E2068D"/>
    <w:rsid w:val="00E239CA"/>
    <w:rsid w:val="00E4286E"/>
    <w:rsid w:val="00E44B9F"/>
    <w:rsid w:val="00E46029"/>
    <w:rsid w:val="00E46BE6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F05AC"/>
    <w:rsid w:val="00EF1A8D"/>
    <w:rsid w:val="00EF32E2"/>
    <w:rsid w:val="00EF5388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8464A"/>
    <w:rsid w:val="00F9110D"/>
    <w:rsid w:val="00F95708"/>
    <w:rsid w:val="00F95FA4"/>
    <w:rsid w:val="00FA01E1"/>
    <w:rsid w:val="00FA14A1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74232-EE4D-4D1F-A5EC-03F72313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E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3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7212FD"/>
    <w:rPr>
      <w:rFonts w:cs="Times New Roman"/>
    </w:rPr>
  </w:style>
  <w:style w:type="paragraph" w:styleId="a6">
    <w:name w:val="footer"/>
    <w:basedOn w:val="a"/>
    <w:link w:val="a7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7212FD"/>
    <w:rPr>
      <w:rFonts w:cs="Times New Roman"/>
    </w:rPr>
  </w:style>
  <w:style w:type="paragraph" w:styleId="a8">
    <w:name w:val="Balloon Text"/>
    <w:basedOn w:val="a"/>
    <w:link w:val="a9"/>
    <w:semiHidden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locked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line="360" w:lineRule="auto"/>
      <w:ind w:firstLine="567"/>
    </w:pPr>
    <w:rPr>
      <w:rFonts w:ascii="Times New Roman" w:hAnsi="Times New Roman"/>
      <w:sz w:val="28"/>
    </w:rPr>
  </w:style>
  <w:style w:type="paragraph" w:styleId="aa">
    <w:name w:val="Normal (Web)"/>
    <w:basedOn w:val="a"/>
    <w:rsid w:val="000439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Меницкая Анастасия Александровна</dc:creator>
  <cp:keywords/>
  <dc:description/>
  <cp:lastModifiedBy>Наталья Чудинова</cp:lastModifiedBy>
  <cp:revision>3</cp:revision>
  <cp:lastPrinted>2021-06-11T06:15:00Z</cp:lastPrinted>
  <dcterms:created xsi:type="dcterms:W3CDTF">2023-07-21T04:05:00Z</dcterms:created>
  <dcterms:modified xsi:type="dcterms:W3CDTF">2023-07-26T02:19:00Z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