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DC58" w14:textId="77777777" w:rsidR="00BD0A21" w:rsidRPr="00555C32" w:rsidRDefault="00BD0A21" w:rsidP="00BD0A21">
      <w:pPr>
        <w:ind w:right="-2" w:firstLine="709"/>
        <w:jc w:val="center"/>
        <w:rPr>
          <w:b/>
          <w:bCs/>
          <w:color w:val="000000"/>
          <w:sz w:val="28"/>
          <w:szCs w:val="28"/>
        </w:rPr>
      </w:pPr>
      <w:r w:rsidRPr="00555C32">
        <w:rPr>
          <w:b/>
          <w:bCs/>
          <w:color w:val="000000"/>
          <w:sz w:val="28"/>
          <w:szCs w:val="28"/>
        </w:rPr>
        <w:t>«Внесены изменения в правила регистрации и снятия граждан с регистрационного учета»</w:t>
      </w:r>
    </w:p>
    <w:p w14:paraId="2ECBFBCE" w14:textId="77777777" w:rsidR="00BD0A21" w:rsidRPr="00555C32" w:rsidRDefault="00BD0A21" w:rsidP="00BD0A21">
      <w:pPr>
        <w:ind w:right="-2" w:firstLine="709"/>
        <w:jc w:val="both"/>
        <w:rPr>
          <w:bCs/>
          <w:color w:val="000000"/>
          <w:sz w:val="28"/>
          <w:szCs w:val="28"/>
        </w:rPr>
      </w:pPr>
    </w:p>
    <w:p w14:paraId="6287CD86" w14:textId="77777777" w:rsidR="00BD0A21" w:rsidRPr="00555C32" w:rsidRDefault="00BD0A21" w:rsidP="00BD0A21">
      <w:pPr>
        <w:ind w:right="-2" w:firstLine="709"/>
        <w:jc w:val="both"/>
        <w:rPr>
          <w:bCs/>
          <w:color w:val="000000"/>
          <w:sz w:val="28"/>
          <w:szCs w:val="28"/>
        </w:rPr>
      </w:pPr>
      <w:r w:rsidRPr="00555C32">
        <w:rPr>
          <w:bCs/>
          <w:color w:val="000000"/>
          <w:sz w:val="28"/>
          <w:szCs w:val="28"/>
        </w:rPr>
        <w:t>Федеральным законом от 17.05.2021 № 744-ФЗ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14:paraId="0EE476A8" w14:textId="77777777" w:rsidR="00BD0A21" w:rsidRPr="00555C32" w:rsidRDefault="00BD0A21" w:rsidP="00BD0A21">
      <w:pPr>
        <w:ind w:right="-2" w:firstLine="709"/>
        <w:jc w:val="both"/>
        <w:rPr>
          <w:bCs/>
          <w:color w:val="000000"/>
          <w:sz w:val="28"/>
          <w:szCs w:val="28"/>
        </w:rPr>
      </w:pPr>
      <w:r w:rsidRPr="00555C32">
        <w:rPr>
          <w:bCs/>
          <w:color w:val="000000"/>
          <w:sz w:val="28"/>
          <w:szCs w:val="28"/>
        </w:rPr>
        <w:t>С 1 июля 2021 года регистрация по месту пребывания и по месту жительства будет производится в любом органе регистрационного учета в пределах муниципального района, городского округа по выбору гражданина, а для городов федерального значения - в любом органе регистрационного учета в пределах такого города по выбору гражданина.</w:t>
      </w:r>
    </w:p>
    <w:p w14:paraId="6DA8D0DD" w14:textId="77777777" w:rsidR="00BD0A21" w:rsidRPr="00555C32" w:rsidRDefault="00BD0A21" w:rsidP="00BD0A21">
      <w:pPr>
        <w:ind w:right="-2" w:firstLine="709"/>
        <w:jc w:val="both"/>
        <w:rPr>
          <w:bCs/>
          <w:color w:val="000000"/>
          <w:sz w:val="28"/>
          <w:szCs w:val="28"/>
        </w:rPr>
      </w:pPr>
      <w:r w:rsidRPr="00555C32">
        <w:rPr>
          <w:bCs/>
          <w:color w:val="000000"/>
          <w:sz w:val="28"/>
          <w:szCs w:val="28"/>
        </w:rPr>
        <w:t>Свидетельство о регистрации по месту пребывания теперь может быть направлено заявителю в форме электронного документа, подписанного усиленной квалифицированной электронной подписью должностного лица органа регистрационного учета (при подаче заявления о регистрации по месту пребывания через Единый портал), при этом собственник (наниматель) жилого помещения будет уведомляться о произведенной регистрации в трехдневный срок.</w:t>
      </w:r>
    </w:p>
    <w:p w14:paraId="00619338" w14:textId="77777777" w:rsidR="00BD0A21" w:rsidRPr="00555C32" w:rsidRDefault="00BD0A21" w:rsidP="00BD0A21">
      <w:pPr>
        <w:ind w:right="-2" w:firstLine="709"/>
        <w:jc w:val="both"/>
        <w:rPr>
          <w:bCs/>
          <w:color w:val="000000"/>
          <w:sz w:val="28"/>
          <w:szCs w:val="28"/>
        </w:rPr>
      </w:pPr>
      <w:r w:rsidRPr="00555C32">
        <w:rPr>
          <w:bCs/>
          <w:color w:val="000000"/>
          <w:sz w:val="28"/>
          <w:szCs w:val="28"/>
        </w:rPr>
        <w:t>Кроме того, сокращен срок получения обратившимся лицом свидетельства о регистрации по месту пребывания и срок регистрации гражданина по месту жительства, эти операции будут осуществляться не позднее рабочего дня, следующего за днем поступления заявления. Ранее срок составлял 3 рабочих дня.</w:t>
      </w:r>
    </w:p>
    <w:p w14:paraId="3A59723B" w14:textId="77777777" w:rsidR="00BD0A21" w:rsidRPr="00555C32" w:rsidRDefault="00BD0A21" w:rsidP="00BD0A21">
      <w:pPr>
        <w:ind w:right="-2" w:firstLine="709"/>
        <w:jc w:val="both"/>
        <w:rPr>
          <w:bCs/>
          <w:color w:val="000000"/>
          <w:sz w:val="28"/>
          <w:szCs w:val="28"/>
        </w:rPr>
      </w:pPr>
      <w:r w:rsidRPr="00555C32">
        <w:rPr>
          <w:bCs/>
          <w:color w:val="000000"/>
          <w:sz w:val="28"/>
          <w:szCs w:val="28"/>
        </w:rPr>
        <w:t>Собственнику (нанимателю) жилого помещения в 3-дневный срок будет направляться уведомление о регистрации гражданина по месту пребывания.</w:t>
      </w:r>
    </w:p>
    <w:p w14:paraId="148025B1" w14:textId="77777777" w:rsidR="00BD0A21" w:rsidRPr="00555C32" w:rsidRDefault="00BD0A21" w:rsidP="00BD0A21">
      <w:pPr>
        <w:ind w:right="-2" w:firstLine="709"/>
        <w:jc w:val="both"/>
        <w:rPr>
          <w:bCs/>
          <w:color w:val="000000"/>
          <w:sz w:val="28"/>
          <w:szCs w:val="28"/>
        </w:rPr>
      </w:pPr>
      <w:r w:rsidRPr="00555C32">
        <w:rPr>
          <w:bCs/>
          <w:color w:val="000000"/>
          <w:sz w:val="28"/>
          <w:szCs w:val="28"/>
        </w:rPr>
        <w:t>Если гражданином не представлены документы, выступающие в качестве правового основания регистрации и регистрирующий орган, запрашивает их самостоятельно, то в таком случае срок регистрации по месту жительства составит 6 рабочих дней со дня обращения.</w:t>
      </w:r>
    </w:p>
    <w:p w14:paraId="2169DB51" w14:textId="77777777" w:rsidR="00F903DA" w:rsidRDefault="00F903DA"/>
    <w:sectPr w:rsidR="00F9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1"/>
    <w:rsid w:val="00BD0A21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BC1E"/>
  <w15:chartTrackingRefBased/>
  <w15:docId w15:val="{E6442EE9-DA85-4059-B095-F541FE86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1</cp:revision>
  <dcterms:created xsi:type="dcterms:W3CDTF">2021-07-01T04:45:00Z</dcterms:created>
  <dcterms:modified xsi:type="dcterms:W3CDTF">2021-07-01T04:46:00Z</dcterms:modified>
</cp:coreProperties>
</file>