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1E363" w14:textId="7987EA0E" w:rsidR="00A667C9" w:rsidRPr="00190311" w:rsidRDefault="00150325" w:rsidP="00190311">
      <w:pPr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ответственность за самовольное пользование недрами</w:t>
      </w:r>
    </w:p>
    <w:p w14:paraId="0209E52A" w14:textId="77777777" w:rsidR="00A667C9" w:rsidRDefault="00A667C9" w:rsidP="00A21ED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ED7755" w14:textId="18DD3632" w:rsidR="000C3E43" w:rsidRDefault="00C21559" w:rsidP="00991A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Советского района г. Орска разъясняет нормы </w:t>
      </w:r>
      <w:r w:rsidR="004752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об административной ответственности за самовольное пользование недрами</w:t>
      </w:r>
      <w:r w:rsidR="00991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2426E8" w14:textId="5823D9C6" w:rsidR="0055091A" w:rsidRDefault="0055091A" w:rsidP="0055091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Частью 1 ст. 7.3 КоАП РФ установлена административная </w:t>
      </w:r>
      <w:r w:rsidRPr="005509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п</w:t>
      </w:r>
      <w:r w:rsidRPr="0055091A">
        <w:rPr>
          <w:rFonts w:ascii="Times New Roman" w:hAnsi="Times New Roman" w:cs="Times New Roman"/>
          <w:sz w:val="28"/>
          <w:szCs w:val="28"/>
        </w:rPr>
        <w:t xml:space="preserve">ользование недрами без лицензии на пользование недрами, за исключением случаев, предусмотренных </w:t>
      </w:r>
      <w:hyperlink r:id="rId4" w:history="1">
        <w:r w:rsidRPr="0055091A">
          <w:rPr>
            <w:rFonts w:ascii="Times New Roman" w:hAnsi="Times New Roman" w:cs="Times New Roman"/>
            <w:sz w:val="28"/>
            <w:szCs w:val="28"/>
          </w:rPr>
          <w:t>статьей 7.5</w:t>
        </w:r>
      </w:hyperlink>
      <w:r w:rsidRPr="0055091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55091A">
          <w:rPr>
            <w:rFonts w:ascii="Times New Roman" w:hAnsi="Times New Roman" w:cs="Times New Roman"/>
            <w:sz w:val="28"/>
            <w:szCs w:val="28"/>
          </w:rPr>
          <w:t>частью 1 статьи 15.44</w:t>
        </w:r>
      </w:hyperlink>
      <w:r w:rsidRPr="0055091A">
        <w:rPr>
          <w:rFonts w:ascii="Times New Roman" w:hAnsi="Times New Roman" w:cs="Times New Roman"/>
          <w:sz w:val="28"/>
          <w:szCs w:val="28"/>
        </w:rPr>
        <w:t xml:space="preserve"> </w:t>
      </w:r>
      <w:r w:rsidR="00182665">
        <w:rPr>
          <w:rFonts w:ascii="Times New Roman" w:hAnsi="Times New Roman" w:cs="Times New Roman"/>
          <w:sz w:val="28"/>
          <w:szCs w:val="28"/>
        </w:rPr>
        <w:t>КоАП РФ.</w:t>
      </w:r>
    </w:p>
    <w:p w14:paraId="23489090" w14:textId="33FBDA0E" w:rsidR="003E3974" w:rsidRDefault="00E538AF" w:rsidP="00DB3A23">
      <w:pPr>
        <w:spacing w:after="0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3B0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E3974">
        <w:rPr>
          <w:rFonts w:ascii="Times New Roman" w:hAnsi="Times New Roman" w:cs="Times New Roman"/>
          <w:sz w:val="28"/>
          <w:szCs w:val="28"/>
        </w:rPr>
        <w:t xml:space="preserve">Законом РФ «О недрах» </w:t>
      </w:r>
      <w:r w:rsidR="00DB3A23" w:rsidRPr="00A61B06">
        <w:rPr>
          <w:rFonts w:ascii="Times New Roman" w:hAnsi="Times New Roman" w:cs="Times New Roman"/>
          <w:sz w:val="28"/>
          <w:szCs w:val="28"/>
        </w:rPr>
        <w:t>н</w:t>
      </w:r>
      <w:r w:rsidR="003E3974" w:rsidRPr="00A61B06">
        <w:rPr>
          <w:rFonts w:ascii="Times New Roman" w:hAnsi="Times New Roman" w:cs="Times New Roman"/>
          <w:sz w:val="28"/>
          <w:szCs w:val="28"/>
        </w:rPr>
        <w:t>едра являются частью земной коры, расположенной ниже почвенного слоя, а при его отсутствии - ниже земной поверхности и дна водоемов и водотоков, простирающейся до глубин, доступных для геологического изучения и освоения.</w:t>
      </w:r>
    </w:p>
    <w:p w14:paraId="2DEE0598" w14:textId="0B10D59C" w:rsidR="0091032E" w:rsidRPr="00F378F8" w:rsidRDefault="0091032E" w:rsidP="00F37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032E">
        <w:rPr>
          <w:rFonts w:ascii="Times New Roman" w:hAnsi="Times New Roman" w:cs="Times New Roman"/>
          <w:sz w:val="28"/>
          <w:szCs w:val="28"/>
        </w:rPr>
        <w:tab/>
        <w:t>На основании ст. 11 Закона РФ «О недрах»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редоставление недр в пользование, в том числе предоставление их в пользование органами государственной </w:t>
      </w:r>
      <w:r w:rsidRPr="00F378F8">
        <w:rPr>
          <w:rFonts w:ascii="Times New Roman" w:hAnsi="Times New Roman" w:cs="Times New Roman"/>
          <w:sz w:val="28"/>
          <w:szCs w:val="28"/>
        </w:rPr>
        <w:t xml:space="preserve">власти субъектов Российской Федерации, оформляется специальным государственным разрешением в виде лицензии, включающей установленной </w:t>
      </w:r>
      <w:hyperlink r:id="rId6" w:history="1">
        <w:r w:rsidRPr="00F378F8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Pr="00F378F8">
        <w:rPr>
          <w:rFonts w:ascii="Times New Roman" w:hAnsi="Times New Roman" w:cs="Times New Roman"/>
          <w:sz w:val="28"/>
          <w:szCs w:val="28"/>
        </w:rPr>
        <w:t xml:space="preserve"> бланк с Государственным гербом Российской Федерации, а также текстовые, графические и иные </w:t>
      </w:r>
      <w:hyperlink r:id="rId7" w:history="1">
        <w:r w:rsidRPr="00F378F8">
          <w:rPr>
            <w:rFonts w:ascii="Times New Roman" w:hAnsi="Times New Roman" w:cs="Times New Roman"/>
            <w:sz w:val="28"/>
            <w:szCs w:val="28"/>
          </w:rPr>
          <w:t>приложения</w:t>
        </w:r>
      </w:hyperlink>
      <w:r w:rsidRPr="00F378F8">
        <w:rPr>
          <w:rFonts w:ascii="Times New Roman" w:hAnsi="Times New Roman" w:cs="Times New Roman"/>
          <w:sz w:val="28"/>
          <w:szCs w:val="28"/>
        </w:rPr>
        <w:t>, являющиеся неотъемлемой составной частью лицензии и определяющие основные условия пользования недрами.</w:t>
      </w:r>
    </w:p>
    <w:p w14:paraId="45E3D656" w14:textId="77777777" w:rsidR="0091032E" w:rsidRPr="00F378F8" w:rsidRDefault="0091032E" w:rsidP="00F378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8F8">
        <w:rPr>
          <w:rFonts w:ascii="Times New Roman" w:hAnsi="Times New Roman" w:cs="Times New Roman"/>
          <w:sz w:val="28"/>
          <w:szCs w:val="28"/>
        </w:rPr>
        <w:t xml:space="preserve">Предоставление участка (участков) недр в пользование на условиях соглашения о разделе продукции оформляется лицензией на пользование недрами. Лицензия удостоверяет право пользования указанным участком (участками) недр на условиях соглашения, определяющего все необходимые условия пользования недрами в соответствии с Федеральным </w:t>
      </w:r>
      <w:hyperlink r:id="rId8" w:history="1">
        <w:r w:rsidRPr="00F378F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78F8">
        <w:rPr>
          <w:rFonts w:ascii="Times New Roman" w:hAnsi="Times New Roman" w:cs="Times New Roman"/>
          <w:sz w:val="28"/>
          <w:szCs w:val="28"/>
        </w:rPr>
        <w:t xml:space="preserve"> "О соглашениях о разделе продукции" и законодательством Российской Федерации о недрах.</w:t>
      </w:r>
    </w:p>
    <w:p w14:paraId="046CC566" w14:textId="77777777" w:rsidR="0091032E" w:rsidRDefault="0091032E" w:rsidP="00F378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8F8">
        <w:rPr>
          <w:rFonts w:ascii="Times New Roman" w:hAnsi="Times New Roman" w:cs="Times New Roman"/>
          <w:sz w:val="28"/>
          <w:szCs w:val="28"/>
        </w:rPr>
        <w:t xml:space="preserve">Лицензия является документом, удостоверяющим право ее владельца на пользование участком недр в определенных границах в соответствии </w:t>
      </w:r>
      <w:r>
        <w:rPr>
          <w:rFonts w:ascii="Times New Roman" w:hAnsi="Times New Roman" w:cs="Times New Roman"/>
          <w:sz w:val="28"/>
          <w:szCs w:val="28"/>
        </w:rPr>
        <w:t>с указанной в ней целью в течение установленного срока при соблюдении владельцем заранее оговоренных условий. Между уполномоченными на то органами государственной власти и пользователем недр может быть заключен договор, устанавливающий условия пользования таким участком, а также обязательства сторон по выполнению указанного договора.</w:t>
      </w:r>
    </w:p>
    <w:p w14:paraId="48327D42" w14:textId="77777777" w:rsidR="0091032E" w:rsidRDefault="0091032E" w:rsidP="00F378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Лицензия удостоверяет право проведения работ по геологическому изучению недр, разработки месторождений полезных ископаемых, разработки технологий геологического изучения, разведки и добычи трудноизвлекаемых полезных ископаемых, размещения в пластах горных пород попутных вод,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</w:t>
      </w:r>
      <w:r>
        <w:rPr>
          <w:rFonts w:ascii="Times New Roman" w:hAnsi="Times New Roman" w:cs="Times New Roman"/>
          <w:sz w:val="28"/>
          <w:szCs w:val="28"/>
        </w:rPr>
        <w:lastRenderedPageBreak/>
        <w:t>калийных и магниевых солей, использования отходов добычи полезных ископаемых и связанных с ней перерабатывающих производств, использования недр в целях, не связанных с добычей полезных ископаемых, образования особо охраняемых геологических объектов, сбора минералогических, палеонтологических и других геологических коллекционных материалов.</w:t>
      </w:r>
    </w:p>
    <w:p w14:paraId="4E3D27CA" w14:textId="258FE04E" w:rsidR="0091032E" w:rsidRDefault="0091032E" w:rsidP="00F378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предоставление лицензий на несколько видов пользования недрами.</w:t>
      </w:r>
    </w:p>
    <w:p w14:paraId="5414CEA0" w14:textId="77777777" w:rsidR="004006EF" w:rsidRPr="00BE1C0E" w:rsidRDefault="004006EF" w:rsidP="00D645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C0E">
        <w:rPr>
          <w:rFonts w:ascii="Times New Roman" w:hAnsi="Times New Roman" w:cs="Times New Roman"/>
          <w:sz w:val="28"/>
          <w:szCs w:val="28"/>
        </w:rPr>
        <w:t>В соответствии с лицензией недра передаются в пользование в виде участков, представляющих собой геометризированные блоки недр.</w:t>
      </w:r>
    </w:p>
    <w:p w14:paraId="67F8A53F" w14:textId="77777777" w:rsidR="004006EF" w:rsidRPr="00BE1C0E" w:rsidRDefault="004006EF" w:rsidP="00D645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C0E">
        <w:rPr>
          <w:rFonts w:ascii="Times New Roman" w:hAnsi="Times New Roman" w:cs="Times New Roman"/>
          <w:sz w:val="28"/>
          <w:szCs w:val="28"/>
        </w:rPr>
        <w:t>В лицензии определяются пространственные границы предоставляемого участка недр, в пределах которого разрешается осуществление работ, указанных в лицензии. Границы должны иметь подробное описание и координаты. Участки недр должны быть максимально компактными и по возможности ограничены прямыми линиями.</w:t>
      </w:r>
    </w:p>
    <w:p w14:paraId="0B62935F" w14:textId="77777777" w:rsidR="004006EF" w:rsidRPr="00BE1C0E" w:rsidRDefault="004006EF" w:rsidP="00D645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C0E">
        <w:rPr>
          <w:rFonts w:ascii="Times New Roman" w:hAnsi="Times New Roman" w:cs="Times New Roman"/>
          <w:sz w:val="28"/>
          <w:szCs w:val="28"/>
        </w:rPr>
        <w:t>Участки недр предоставляются в пользование в виде горного или геологического отвода.</w:t>
      </w:r>
    </w:p>
    <w:p w14:paraId="2F45A5FA" w14:textId="77777777" w:rsidR="004006EF" w:rsidRPr="00BE1C0E" w:rsidRDefault="004006EF" w:rsidP="00D645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C0E">
        <w:rPr>
          <w:rFonts w:ascii="Times New Roman" w:hAnsi="Times New Roman" w:cs="Times New Roman"/>
          <w:sz w:val="28"/>
          <w:szCs w:val="28"/>
        </w:rPr>
        <w:t>Участок недр в виде горного отвода предоставляется при выдаче лицензий на право добычи полезных ископаемых, строительства и эксплуатации подземных сооружений, не связанных с добычей полезных ископаемых, организацию особо охраняемых участков недр. Участок недр в виде горного отвода также предоставляется для проведения геологического изучения недр с одновременной или непосредственно следующей за ним добычей полезных ископаемых.</w:t>
      </w:r>
    </w:p>
    <w:p w14:paraId="48B10BC9" w14:textId="77777777" w:rsidR="004006EF" w:rsidRPr="00BE1C0E" w:rsidRDefault="004006EF" w:rsidP="007F4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C0E">
        <w:rPr>
          <w:rFonts w:ascii="Times New Roman" w:hAnsi="Times New Roman" w:cs="Times New Roman"/>
          <w:sz w:val="28"/>
          <w:szCs w:val="28"/>
        </w:rPr>
        <w:t>Участок недр в виде геологического отвода предоставляется при выдаче лицензии на геологическое изучение недр.</w:t>
      </w:r>
    </w:p>
    <w:p w14:paraId="161B54A7" w14:textId="77777777" w:rsidR="004006EF" w:rsidRPr="00BE1C0E" w:rsidRDefault="004006EF" w:rsidP="007F4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C0E">
        <w:rPr>
          <w:rFonts w:ascii="Times New Roman" w:hAnsi="Times New Roman" w:cs="Times New Roman"/>
          <w:sz w:val="28"/>
          <w:szCs w:val="28"/>
        </w:rPr>
        <w:t>При определении границ горного отвода учитываются не только размеры участка недр, определяющие объект пользования, но и зоны технологического влияния работ, связанных с пользованием недрами (подходные и эксплуатационные горные выработки, охранные целики и другое). Горный отвод должен иметь ограничение по глубине.</w:t>
      </w:r>
    </w:p>
    <w:p w14:paraId="41C9A885" w14:textId="55E039EE" w:rsidR="004006EF" w:rsidRPr="00BE1C0E" w:rsidRDefault="004006EF" w:rsidP="007F4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C0E">
        <w:rPr>
          <w:rFonts w:ascii="Times New Roman" w:hAnsi="Times New Roman" w:cs="Times New Roman"/>
          <w:sz w:val="28"/>
          <w:szCs w:val="28"/>
        </w:rPr>
        <w:t>При предоставлении участков недр для добычи питьевых и минеральных подземных вод границей горного отвода является граница зоны строгого режима санитарной охраны.</w:t>
      </w:r>
    </w:p>
    <w:p w14:paraId="5908FBF2" w14:textId="0B787A1E" w:rsidR="005D3F42" w:rsidRDefault="003D7583" w:rsidP="005D3F4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400E">
        <w:rPr>
          <w:rFonts w:ascii="Times New Roman" w:hAnsi="Times New Roman" w:cs="Times New Roman"/>
          <w:sz w:val="28"/>
          <w:szCs w:val="28"/>
        </w:rPr>
        <w:tab/>
      </w:r>
      <w:r w:rsidR="004006EF" w:rsidRPr="007F400E">
        <w:rPr>
          <w:rFonts w:ascii="Times New Roman" w:hAnsi="Times New Roman" w:cs="Times New Roman"/>
          <w:sz w:val="28"/>
          <w:szCs w:val="28"/>
        </w:rPr>
        <w:t>Следовательно</w:t>
      </w:r>
      <w:r w:rsidR="00DF181B">
        <w:rPr>
          <w:rFonts w:ascii="Times New Roman" w:hAnsi="Times New Roman" w:cs="Times New Roman"/>
          <w:sz w:val="28"/>
          <w:szCs w:val="28"/>
        </w:rPr>
        <w:t>,</w:t>
      </w:r>
      <w:r w:rsidR="004006EF" w:rsidRPr="007F400E">
        <w:rPr>
          <w:rFonts w:ascii="Times New Roman" w:hAnsi="Times New Roman" w:cs="Times New Roman"/>
          <w:sz w:val="28"/>
          <w:szCs w:val="28"/>
        </w:rPr>
        <w:t xml:space="preserve"> пользование недрами </w:t>
      </w:r>
      <w:r w:rsidR="00B448BA" w:rsidRPr="007F400E">
        <w:rPr>
          <w:rFonts w:ascii="Times New Roman" w:hAnsi="Times New Roman" w:cs="Times New Roman"/>
          <w:sz w:val="28"/>
          <w:szCs w:val="28"/>
        </w:rPr>
        <w:t>без лицензии является административным правонарушением и образует состав правонарушения, предусмотренный ч. 1 ст. 7.3 КоАП РФ.</w:t>
      </w:r>
    </w:p>
    <w:p w14:paraId="696F0F80" w14:textId="29252E4F" w:rsidR="00E475C0" w:rsidRDefault="00654EF1" w:rsidP="005D3F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F42">
        <w:rPr>
          <w:rFonts w:ascii="Times New Roman" w:hAnsi="Times New Roman" w:cs="Times New Roman"/>
          <w:sz w:val="28"/>
          <w:szCs w:val="28"/>
        </w:rPr>
        <w:t xml:space="preserve">Совершение административного правонарушения, предусмотренного ч. 1 ст. 7.3 КоАП РФ </w:t>
      </w:r>
      <w:r w:rsidR="00E475C0" w:rsidRPr="005D3F42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от </w:t>
      </w:r>
      <w:r w:rsidR="00DC4F0E">
        <w:rPr>
          <w:rFonts w:ascii="Times New Roman" w:hAnsi="Times New Roman" w:cs="Times New Roman"/>
          <w:sz w:val="28"/>
          <w:szCs w:val="28"/>
        </w:rPr>
        <w:t>3 тыс. до 5 тыс.</w:t>
      </w:r>
      <w:r w:rsidR="00E475C0" w:rsidRPr="005D3F42">
        <w:rPr>
          <w:rFonts w:ascii="Times New Roman" w:hAnsi="Times New Roman" w:cs="Times New Roman"/>
          <w:sz w:val="28"/>
          <w:szCs w:val="28"/>
        </w:rPr>
        <w:t xml:space="preserve"> рублей; на должностных лиц - от </w:t>
      </w:r>
      <w:r w:rsidR="00DC4F0E">
        <w:rPr>
          <w:rFonts w:ascii="Times New Roman" w:hAnsi="Times New Roman" w:cs="Times New Roman"/>
          <w:sz w:val="28"/>
          <w:szCs w:val="28"/>
        </w:rPr>
        <w:t>30 тыс. до 50 тыс.</w:t>
      </w:r>
      <w:r w:rsidR="00E475C0" w:rsidRPr="005D3F42">
        <w:rPr>
          <w:rFonts w:ascii="Times New Roman" w:hAnsi="Times New Roman" w:cs="Times New Roman"/>
          <w:sz w:val="28"/>
          <w:szCs w:val="28"/>
        </w:rPr>
        <w:t xml:space="preserve"> рублей; на юридических лиц - от </w:t>
      </w:r>
      <w:r w:rsidR="00DC4F0E">
        <w:rPr>
          <w:rFonts w:ascii="Times New Roman" w:hAnsi="Times New Roman" w:cs="Times New Roman"/>
          <w:sz w:val="28"/>
          <w:szCs w:val="28"/>
        </w:rPr>
        <w:t>800 тыс. до 1</w:t>
      </w:r>
      <w:r w:rsidR="00E475C0" w:rsidRPr="005D3F42">
        <w:rPr>
          <w:rFonts w:ascii="Times New Roman" w:hAnsi="Times New Roman" w:cs="Times New Roman"/>
          <w:sz w:val="28"/>
          <w:szCs w:val="28"/>
        </w:rPr>
        <w:t xml:space="preserve"> миллиона рублей.</w:t>
      </w:r>
    </w:p>
    <w:p w14:paraId="7A1B1320" w14:textId="31DB7642" w:rsidR="00C745C1" w:rsidRPr="009B3569" w:rsidRDefault="003D4947" w:rsidP="00C745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таких дел об административных правонарушениях возложено</w:t>
      </w:r>
      <w:r w:rsidR="00F74608">
        <w:rPr>
          <w:rFonts w:ascii="Times New Roman" w:hAnsi="Times New Roman"/>
          <w:sz w:val="28"/>
          <w:szCs w:val="28"/>
        </w:rPr>
        <w:t xml:space="preserve"> на </w:t>
      </w:r>
      <w:r w:rsidR="005C467F">
        <w:rPr>
          <w:rFonts w:ascii="Times New Roman" w:hAnsi="Times New Roman"/>
          <w:sz w:val="28"/>
          <w:szCs w:val="28"/>
        </w:rPr>
        <w:t>федеральный орган исполнительной власти в данной сфере (</w:t>
      </w:r>
      <w:r w:rsidR="00C745C1">
        <w:rPr>
          <w:rFonts w:ascii="Times New Roman" w:hAnsi="Times New Roman"/>
          <w:sz w:val="28"/>
          <w:szCs w:val="28"/>
        </w:rPr>
        <w:t xml:space="preserve">в Оренбургской области это </w:t>
      </w:r>
      <w:r w:rsidR="00C745C1" w:rsidRPr="009B3569">
        <w:rPr>
          <w:rFonts w:ascii="Times New Roman" w:hAnsi="Times New Roman"/>
          <w:sz w:val="28"/>
          <w:szCs w:val="28"/>
        </w:rPr>
        <w:t>Южно-Уральско</w:t>
      </w:r>
      <w:r w:rsidR="00C745C1">
        <w:rPr>
          <w:rFonts w:ascii="Times New Roman" w:hAnsi="Times New Roman"/>
          <w:sz w:val="28"/>
          <w:szCs w:val="28"/>
        </w:rPr>
        <w:t>е</w:t>
      </w:r>
      <w:r w:rsidR="00C745C1" w:rsidRPr="009B3569">
        <w:rPr>
          <w:rFonts w:ascii="Times New Roman" w:hAnsi="Times New Roman"/>
          <w:sz w:val="28"/>
          <w:szCs w:val="28"/>
        </w:rPr>
        <w:t xml:space="preserve"> управлени</w:t>
      </w:r>
      <w:r w:rsidR="00C745C1">
        <w:rPr>
          <w:rFonts w:ascii="Times New Roman" w:hAnsi="Times New Roman"/>
          <w:sz w:val="28"/>
          <w:szCs w:val="28"/>
        </w:rPr>
        <w:t>е</w:t>
      </w:r>
      <w:r w:rsidR="00C745C1" w:rsidRPr="009B3569">
        <w:rPr>
          <w:rFonts w:ascii="Times New Roman" w:hAnsi="Times New Roman"/>
          <w:sz w:val="28"/>
          <w:szCs w:val="28"/>
        </w:rPr>
        <w:t xml:space="preserve"> Росприроднадзора на </w:t>
      </w:r>
      <w:r w:rsidR="00C745C1" w:rsidRPr="009B3569">
        <w:rPr>
          <w:rFonts w:ascii="Times New Roman" w:hAnsi="Times New Roman"/>
          <w:sz w:val="28"/>
          <w:szCs w:val="28"/>
        </w:rPr>
        <w:lastRenderedPageBreak/>
        <w:t>территории Оренбургской области</w:t>
      </w:r>
      <w:r w:rsidR="00AD29DE">
        <w:rPr>
          <w:rFonts w:ascii="Times New Roman" w:hAnsi="Times New Roman"/>
          <w:sz w:val="28"/>
          <w:szCs w:val="28"/>
        </w:rPr>
        <w:t xml:space="preserve">) и региональный </w:t>
      </w:r>
      <w:r w:rsidR="00747546">
        <w:rPr>
          <w:rFonts w:ascii="Times New Roman" w:hAnsi="Times New Roman"/>
          <w:sz w:val="28"/>
          <w:szCs w:val="28"/>
        </w:rPr>
        <w:t xml:space="preserve">орган (в Оренбургской области </w:t>
      </w:r>
      <w:r w:rsidR="005A699B">
        <w:rPr>
          <w:rFonts w:ascii="Times New Roman" w:hAnsi="Times New Roman"/>
          <w:sz w:val="28"/>
          <w:szCs w:val="28"/>
        </w:rPr>
        <w:t>–</w:t>
      </w:r>
      <w:r w:rsidR="00747546">
        <w:rPr>
          <w:rFonts w:ascii="Times New Roman" w:hAnsi="Times New Roman"/>
          <w:sz w:val="28"/>
          <w:szCs w:val="28"/>
        </w:rPr>
        <w:t xml:space="preserve"> </w:t>
      </w:r>
      <w:r w:rsidR="005A699B">
        <w:rPr>
          <w:rFonts w:ascii="Times New Roman" w:hAnsi="Times New Roman"/>
          <w:sz w:val="28"/>
          <w:szCs w:val="28"/>
        </w:rPr>
        <w:t>министерство природных ресурсов, экологии и имущественных отношений Оренбургской области).</w:t>
      </w:r>
    </w:p>
    <w:p w14:paraId="126E48A5" w14:textId="7BB9A018" w:rsidR="00514E28" w:rsidRPr="005D3F42" w:rsidRDefault="00514E28" w:rsidP="005D3F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824E22" w14:textId="77777777" w:rsidR="00E30DE5" w:rsidRPr="00A919D8" w:rsidRDefault="00E30DE5">
      <w:pPr>
        <w:rPr>
          <w:sz w:val="28"/>
          <w:szCs w:val="28"/>
        </w:rPr>
      </w:pPr>
    </w:p>
    <w:sectPr w:rsidR="00E30DE5" w:rsidRPr="00A9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AD"/>
    <w:rsid w:val="0001009C"/>
    <w:rsid w:val="00014F26"/>
    <w:rsid w:val="000260B8"/>
    <w:rsid w:val="00037B48"/>
    <w:rsid w:val="0004544B"/>
    <w:rsid w:val="000523B5"/>
    <w:rsid w:val="000C3E43"/>
    <w:rsid w:val="000D74A6"/>
    <w:rsid w:val="001160E0"/>
    <w:rsid w:val="00121BBA"/>
    <w:rsid w:val="0013135E"/>
    <w:rsid w:val="00136ED6"/>
    <w:rsid w:val="00150325"/>
    <w:rsid w:val="00182665"/>
    <w:rsid w:val="00183D6D"/>
    <w:rsid w:val="00190311"/>
    <w:rsid w:val="001B7A12"/>
    <w:rsid w:val="001D054F"/>
    <w:rsid w:val="001D0B10"/>
    <w:rsid w:val="001D0D5D"/>
    <w:rsid w:val="001E23D2"/>
    <w:rsid w:val="002122AC"/>
    <w:rsid w:val="00215DB3"/>
    <w:rsid w:val="00221354"/>
    <w:rsid w:val="002565AD"/>
    <w:rsid w:val="00291CBA"/>
    <w:rsid w:val="002920D6"/>
    <w:rsid w:val="002A7760"/>
    <w:rsid w:val="0031495A"/>
    <w:rsid w:val="00325D55"/>
    <w:rsid w:val="00327DC7"/>
    <w:rsid w:val="00364848"/>
    <w:rsid w:val="00380044"/>
    <w:rsid w:val="00381EB4"/>
    <w:rsid w:val="00395A78"/>
    <w:rsid w:val="003A63CA"/>
    <w:rsid w:val="003C640F"/>
    <w:rsid w:val="003D4947"/>
    <w:rsid w:val="003D69C4"/>
    <w:rsid w:val="003D7583"/>
    <w:rsid w:val="003E3974"/>
    <w:rsid w:val="003F5597"/>
    <w:rsid w:val="004006EF"/>
    <w:rsid w:val="004104F7"/>
    <w:rsid w:val="00421F53"/>
    <w:rsid w:val="00440D3E"/>
    <w:rsid w:val="0047522A"/>
    <w:rsid w:val="004C35F0"/>
    <w:rsid w:val="00501EB5"/>
    <w:rsid w:val="00514E28"/>
    <w:rsid w:val="005241F9"/>
    <w:rsid w:val="0055091A"/>
    <w:rsid w:val="00554ECB"/>
    <w:rsid w:val="00565437"/>
    <w:rsid w:val="00586A72"/>
    <w:rsid w:val="005954E6"/>
    <w:rsid w:val="005A699B"/>
    <w:rsid w:val="005B74D7"/>
    <w:rsid w:val="005C38AE"/>
    <w:rsid w:val="005C467F"/>
    <w:rsid w:val="005D3F42"/>
    <w:rsid w:val="005E382A"/>
    <w:rsid w:val="005F74F4"/>
    <w:rsid w:val="0060606C"/>
    <w:rsid w:val="006128F6"/>
    <w:rsid w:val="00625D74"/>
    <w:rsid w:val="00634C55"/>
    <w:rsid w:val="00654EF1"/>
    <w:rsid w:val="006E3059"/>
    <w:rsid w:val="006F0C94"/>
    <w:rsid w:val="00714A02"/>
    <w:rsid w:val="007227C5"/>
    <w:rsid w:val="00747546"/>
    <w:rsid w:val="0079135A"/>
    <w:rsid w:val="007F400E"/>
    <w:rsid w:val="00801FCC"/>
    <w:rsid w:val="008558C1"/>
    <w:rsid w:val="008736FC"/>
    <w:rsid w:val="008A40BA"/>
    <w:rsid w:val="008A5D60"/>
    <w:rsid w:val="008B68CE"/>
    <w:rsid w:val="008C13ED"/>
    <w:rsid w:val="008D4762"/>
    <w:rsid w:val="008D4DCD"/>
    <w:rsid w:val="008E43E9"/>
    <w:rsid w:val="008F0CE6"/>
    <w:rsid w:val="0090003D"/>
    <w:rsid w:val="00906C70"/>
    <w:rsid w:val="0091032E"/>
    <w:rsid w:val="00965798"/>
    <w:rsid w:val="0097686E"/>
    <w:rsid w:val="00991A82"/>
    <w:rsid w:val="009E6CEB"/>
    <w:rsid w:val="009F4A56"/>
    <w:rsid w:val="00A005FA"/>
    <w:rsid w:val="00A15DF0"/>
    <w:rsid w:val="00A21ED9"/>
    <w:rsid w:val="00A43AC2"/>
    <w:rsid w:val="00A61B06"/>
    <w:rsid w:val="00A667C9"/>
    <w:rsid w:val="00A703C4"/>
    <w:rsid w:val="00A7595E"/>
    <w:rsid w:val="00A76822"/>
    <w:rsid w:val="00A919D8"/>
    <w:rsid w:val="00AA224B"/>
    <w:rsid w:val="00AD29DE"/>
    <w:rsid w:val="00AD4B26"/>
    <w:rsid w:val="00B448BA"/>
    <w:rsid w:val="00B501A6"/>
    <w:rsid w:val="00B57E9E"/>
    <w:rsid w:val="00B65850"/>
    <w:rsid w:val="00BB7580"/>
    <w:rsid w:val="00BC7B1C"/>
    <w:rsid w:val="00BD4161"/>
    <w:rsid w:val="00BE1C0E"/>
    <w:rsid w:val="00C01566"/>
    <w:rsid w:val="00C1389B"/>
    <w:rsid w:val="00C21559"/>
    <w:rsid w:val="00C4322B"/>
    <w:rsid w:val="00C51D36"/>
    <w:rsid w:val="00C55F2D"/>
    <w:rsid w:val="00C60FBB"/>
    <w:rsid w:val="00C745C1"/>
    <w:rsid w:val="00C74E7E"/>
    <w:rsid w:val="00CD08AD"/>
    <w:rsid w:val="00D10911"/>
    <w:rsid w:val="00D25F41"/>
    <w:rsid w:val="00D64580"/>
    <w:rsid w:val="00DB3A23"/>
    <w:rsid w:val="00DB429C"/>
    <w:rsid w:val="00DC4F0E"/>
    <w:rsid w:val="00DC6BA7"/>
    <w:rsid w:val="00DD4841"/>
    <w:rsid w:val="00DE4228"/>
    <w:rsid w:val="00DF181B"/>
    <w:rsid w:val="00DF2604"/>
    <w:rsid w:val="00DF533D"/>
    <w:rsid w:val="00E21454"/>
    <w:rsid w:val="00E30DE5"/>
    <w:rsid w:val="00E40F69"/>
    <w:rsid w:val="00E44C7D"/>
    <w:rsid w:val="00E475C0"/>
    <w:rsid w:val="00E538AF"/>
    <w:rsid w:val="00E66D69"/>
    <w:rsid w:val="00E87268"/>
    <w:rsid w:val="00EC5DB3"/>
    <w:rsid w:val="00EC7A7C"/>
    <w:rsid w:val="00F070B5"/>
    <w:rsid w:val="00F378F8"/>
    <w:rsid w:val="00F52DAE"/>
    <w:rsid w:val="00F74608"/>
    <w:rsid w:val="00F8567C"/>
    <w:rsid w:val="00F93B06"/>
    <w:rsid w:val="00F95BD9"/>
    <w:rsid w:val="00F97477"/>
    <w:rsid w:val="00FA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A4FD"/>
  <w15:chartTrackingRefBased/>
  <w15:docId w15:val="{B4D63AA6-5A9A-48ED-8589-9E9E00D9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DE5"/>
    <w:rPr>
      <w:color w:val="0000FF"/>
      <w:u w:val="single"/>
    </w:rPr>
  </w:style>
  <w:style w:type="paragraph" w:styleId="a4">
    <w:name w:val="No Spacing"/>
    <w:qFormat/>
    <w:rsid w:val="00C745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7B233FCA4B3D7041B14F50F22A87DE202DC0144447B024BEF2BC6BB84D017FC4CD598F9967639ACDF23EE886x8ZD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7B233FCA4B3D7041B14F50F22A87DE212AC417434CB024BEF2BC6BB84D017FD6CD01839B607C9FCAE768B9C0D981548D593920D68E83C1x1ZF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7B233FCA4B3D7041B14F50F22A87DE212AC417434CB024BEF2BC6BB84D017FD6CD01839B607A9EC9E768B9C0D981548D593920D68E83C1x1ZFN" TargetMode="External"/><Relationship Id="rId5" Type="http://schemas.openxmlformats.org/officeDocument/2006/relationships/hyperlink" Target="consultantplus://offline/ref=F8CD5B55972B6B7C77BE667ED25CA12ADD1617A4E86FB1549233779F521553C83EEC3F6EACAB82597C27C146E7877D0D5A8AF0A2E280BBS6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8CD5B55972B6B7C77BE667ED25CA12ADD1617A4E86FB1549233779F521553C83EEC3F67A3AE80597C27C146E7877D0D5A8AF0A2E280BBS6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Каипов Руслан Рашитович</dc:creator>
  <cp:keywords/>
  <dc:description/>
  <cp:lastModifiedBy>Советский р-н Орск</cp:lastModifiedBy>
  <cp:revision>174</cp:revision>
  <dcterms:created xsi:type="dcterms:W3CDTF">2020-12-27T08:41:00Z</dcterms:created>
  <dcterms:modified xsi:type="dcterms:W3CDTF">2021-12-27T13:35:00Z</dcterms:modified>
</cp:coreProperties>
</file>