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E7CF" w14:textId="77777777" w:rsidR="00AA5B12" w:rsidRPr="001E17CE" w:rsidRDefault="00AA5B12" w:rsidP="00AA5B12">
      <w:pPr>
        <w:ind w:right="-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E17CE">
        <w:rPr>
          <w:b/>
          <w:color w:val="000000"/>
          <w:sz w:val="28"/>
          <w:szCs w:val="28"/>
        </w:rPr>
        <w:t>За незаконное получение пособия по безработице предусмотрена уголовная ответственность</w:t>
      </w:r>
      <w:r>
        <w:rPr>
          <w:b/>
          <w:color w:val="000000"/>
          <w:sz w:val="28"/>
          <w:szCs w:val="28"/>
        </w:rPr>
        <w:t>»</w:t>
      </w:r>
    </w:p>
    <w:p w14:paraId="109FB30A" w14:textId="77777777" w:rsidR="00AA5B12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</w:p>
    <w:p w14:paraId="59A43B02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настоящее</w:t>
      </w:r>
      <w:r w:rsidRPr="00A2650C">
        <w:rPr>
          <w:color w:val="000000"/>
          <w:sz w:val="28"/>
          <w:szCs w:val="28"/>
        </w:rPr>
        <w:t xml:space="preserve"> время сфера социальных выплат расширяется, растут суммы выплат, а вместе с ними - и интерес граждан, </w:t>
      </w:r>
      <w:r>
        <w:rPr>
          <w:color w:val="000000"/>
          <w:sz w:val="28"/>
          <w:szCs w:val="28"/>
        </w:rPr>
        <w:t xml:space="preserve">получить их нечестным путем, в связи с чем число преступлений, связанных с </w:t>
      </w:r>
      <w:r w:rsidRPr="00A2650C">
        <w:rPr>
          <w:color w:val="000000"/>
          <w:sz w:val="28"/>
          <w:szCs w:val="28"/>
        </w:rPr>
        <w:t>мошенничество</w:t>
      </w:r>
      <w:r>
        <w:rPr>
          <w:color w:val="000000"/>
          <w:sz w:val="28"/>
          <w:szCs w:val="28"/>
        </w:rPr>
        <w:t>м в указанной</w:t>
      </w:r>
      <w:r w:rsidRPr="00A2650C">
        <w:rPr>
          <w:color w:val="000000"/>
          <w:sz w:val="28"/>
          <w:szCs w:val="28"/>
        </w:rPr>
        <w:t xml:space="preserve"> сфере, </w:t>
      </w:r>
      <w:r>
        <w:rPr>
          <w:color w:val="000000"/>
          <w:sz w:val="28"/>
          <w:szCs w:val="28"/>
        </w:rPr>
        <w:t>получило широкое распространение</w:t>
      </w:r>
      <w:r w:rsidRPr="00A2650C">
        <w:rPr>
          <w:color w:val="000000"/>
          <w:sz w:val="28"/>
          <w:szCs w:val="28"/>
        </w:rPr>
        <w:t xml:space="preserve">. </w:t>
      </w:r>
    </w:p>
    <w:p w14:paraId="0C78944C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 xml:space="preserve">Статья 159.2 Уголовного кодекса Российской Федерации регламентирует ответственность за хищение при получении выплат, то есть хищение денежных средств или иного имущества при получении пособий, компенсаций, субсидий и иных социальных выплат.  </w:t>
      </w:r>
    </w:p>
    <w:p w14:paraId="08DDCF8D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Ответственность предусмотрена не только за незаконное получение выплат, но и услуг, оказываемых за счёт государства. Речь идёт о нанесении ущерба федеральному, региональному, муниципальному бюджетам, внебюджетным государственным фондам, к каким относятся Пенсионный фонд, Фонд социального страхования и Фонд обязательного медицинского страхования.</w:t>
      </w:r>
    </w:p>
    <w:p w14:paraId="40700095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Что значит «незаконное получение выплаты»? Это выплата, полученная путём обмана, например, через подачу заведомо ложных и недостоверных сведений об обстоятельствах, дающих право на социальную выплату.</w:t>
      </w:r>
    </w:p>
    <w:p w14:paraId="23D31BFD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Способ совершения преступления, предусмотренного ст. 159.2 УК РФ, может выражаться как в активном, так и в пассивном обмане. Активный обман может заключаться в предоставлении в органы исполнительной власти, учреждения или организации, уполномоченные принимать соответствующие решения о назначении социальных выплат, заведомо ложных и (или) недостоверных сведений либо в умолчании (несообщении) о фактах, влекущих прекращение указанных выплат.</w:t>
      </w:r>
    </w:p>
    <w:p w14:paraId="74E573CD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Пассивный обман будет иметь место в случае умолчания о фактах, влекущих прекращение указанных в ст. 159.2 УК РФ выплат. Например, какое-то время граждане получают выплату законно, но в последующем теряют на неё право в силу изменения жизненных обстоятельств, однако умалчивают об этих обстоятельствах и продолжают получать от государства деньги. Такое поведение квалифицируется как мошенничество.</w:t>
      </w:r>
    </w:p>
    <w:p w14:paraId="219876D6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К социальным выплатам относятся: пособие по безработице, компенсации на питание, на оздоровление, субсидии для приобретения или строительства жилья, на оплату жилого помещения и коммунальных услуг, средства материнского капитала, а также предоставление лекарств, технических средств реабилитации (протезов, инвалидных колясок и тому подобное), специального транспорта, путёвок, продуктов питания. Незаконное получение страховой пенсии по старости, инвалидности или потере кормильца, социальной пенсии или пенсии, выплачиваемой государственным служащим (в том числе, военнослужащим, полицейским и т.д.) также квалифицируется по статье 159.2 УК РФ.</w:t>
      </w:r>
    </w:p>
    <w:p w14:paraId="7113B0DA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 xml:space="preserve">К примеру, подлежит привлечению к уголовной ответственности по ч.1 ст.159.2 УК РФ лицо, которое было признано безработным с назначением </w:t>
      </w:r>
      <w:r w:rsidRPr="00A2650C">
        <w:rPr>
          <w:color w:val="000000"/>
          <w:sz w:val="28"/>
          <w:szCs w:val="28"/>
        </w:rPr>
        <w:lastRenderedPageBreak/>
        <w:t>пособия по безработице, впоследствии трудоустроилось, однако в Центр занятости населения об этом не сообщило, продолжая получать пособие по безработице в этом учреждении.</w:t>
      </w:r>
    </w:p>
    <w:p w14:paraId="1B74957B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 xml:space="preserve">Пособие по безработице </w:t>
      </w:r>
      <w:proofErr w:type="gramStart"/>
      <w:r w:rsidRPr="00A2650C">
        <w:rPr>
          <w:color w:val="000000"/>
          <w:sz w:val="28"/>
          <w:szCs w:val="28"/>
        </w:rPr>
        <w:t>- это</w:t>
      </w:r>
      <w:proofErr w:type="gramEnd"/>
      <w:r w:rsidRPr="00A2650C">
        <w:rPr>
          <w:color w:val="000000"/>
          <w:sz w:val="28"/>
          <w:szCs w:val="28"/>
        </w:rPr>
        <w:t xml:space="preserve"> предусмотренная государством материальная поддержка для граждан, в установленном порядке признанных безработными.</w:t>
      </w:r>
    </w:p>
    <w:p w14:paraId="629753F1" w14:textId="77777777" w:rsidR="00AA5B12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 xml:space="preserve">А безработными признаются трудоспособные граждане, которые не имеют ни работы, ни заработка, зарегистрированы в органах службы занятости в целях поиска подходящей работы, ищут работу и готовы приступить к ней.              </w:t>
      </w:r>
    </w:p>
    <w:p w14:paraId="627C3098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Субъектом мошеннических действий при получении социальных выплат может стать физическое лицо, достигшее 16-летнего возраста. Не имеет значения, обладает ли человек правом на получение пособий или нет.</w:t>
      </w:r>
    </w:p>
    <w:p w14:paraId="51613493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Незнание закона не освобождает от ответственности.</w:t>
      </w:r>
    </w:p>
    <w:p w14:paraId="192AC0D3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Получение гражданами пособия по безработице путем сокрытия факта занятости, предоставления недостоверной информации влечет:</w:t>
      </w:r>
    </w:p>
    <w:p w14:paraId="183414D4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- взыскание с граждан всей суммы незаконно полученного пособия по безработице и процентов за пользование чужими денежными средствами (ст.ст.395, 1102 Гражданского кодекса Российской Федерации);</w:t>
      </w:r>
    </w:p>
    <w:p w14:paraId="210FC902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- уголовную ответственность по ст. 159.2 УК РФ.</w:t>
      </w:r>
    </w:p>
    <w:p w14:paraId="759F09D8" w14:textId="77777777" w:rsidR="00AA5B12" w:rsidRPr="00A2650C" w:rsidRDefault="00AA5B12" w:rsidP="00AA5B12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Санкция части 1 статьи 159.2 УК РФ предусматривает наказание в виде ограничения свободы на срок до 2 лет.</w:t>
      </w:r>
    </w:p>
    <w:p w14:paraId="2EEDE684" w14:textId="77777777" w:rsidR="0095509D" w:rsidRDefault="0095509D"/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04"/>
    <w:rsid w:val="0095509D"/>
    <w:rsid w:val="00AA5B12"/>
    <w:rsid w:val="00B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AE04-5C36-4BC5-87AC-1008EB5F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2021-08-09T05:11:00Z</dcterms:created>
  <dcterms:modified xsi:type="dcterms:W3CDTF">2021-08-09T05:11:00Z</dcterms:modified>
</cp:coreProperties>
</file>