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A43" w:rsidRPr="00711A43" w:rsidRDefault="00711A43" w:rsidP="00711A43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НА ОБЩЕСТВЕННОЕ ОБСУЖДЕНИЕ ВЫНОСИТСЯ:</w:t>
      </w:r>
    </w:p>
    <w:p w:rsidR="00A12711" w:rsidRPr="00A12711" w:rsidRDefault="00711A43" w:rsidP="00A127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6282F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финансового контроля администрации </w:t>
      </w:r>
      <w:proofErr w:type="gramStart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 Орска</w:t>
      </w:r>
      <w:proofErr w:type="gramEnd"/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«О внесении изменений в приказ от 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 г. № 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12711" w:rsidRPr="00A12711">
        <w:rPr>
          <w:rFonts w:ascii="Times New Roman" w:eastAsia="Calibri" w:hAnsi="Times New Roman" w:cs="Times New Roman"/>
          <w:sz w:val="28"/>
          <w:szCs w:val="28"/>
        </w:rPr>
        <w:t xml:space="preserve">Об утверждении ведомственного перечня </w:t>
      </w:r>
      <w:r w:rsidR="00A12711">
        <w:rPr>
          <w:rFonts w:ascii="Times New Roman" w:eastAsia="Calibri" w:hAnsi="Times New Roman" w:cs="Times New Roman"/>
          <w:sz w:val="28"/>
          <w:szCs w:val="28"/>
        </w:rPr>
        <w:t>отдельных видов товаров, работ, услуг, их потребительских свойств и иных характеристик (в том числе предельных цен товаров, работ, услуг) к ним</w:t>
      </w:r>
      <w:r w:rsidR="00A12711" w:rsidRPr="00A12711">
        <w:rPr>
          <w:rFonts w:ascii="Times New Roman" w:eastAsia="Times New Roman" w:hAnsi="Times New Roman" w:cs="Times New Roman"/>
          <w:color w:val="26282F"/>
          <w:sz w:val="28"/>
          <w:szCs w:val="28"/>
        </w:rPr>
        <w:t>».</w:t>
      </w:r>
    </w:p>
    <w:p w:rsidR="00711A43" w:rsidRPr="00711A43" w:rsidRDefault="00711A43" w:rsidP="00A12711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проведения обсуждения в целях общественного контроля составляет 5 рабочих дней со дня размещения проекта правового акта – с 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по 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86E78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75754A">
        <w:rPr>
          <w:rFonts w:ascii="Times New Roman" w:eastAsia="Calibri" w:hAnsi="Times New Roman" w:cs="Times New Roman"/>
          <w:sz w:val="28"/>
          <w:szCs w:val="28"/>
          <w:lang w:eastAsia="en-US"/>
        </w:rPr>
        <w:t>.2022</w:t>
      </w:r>
      <w:r w:rsidRPr="00711A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включительно.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управление финансового контроля администрации города Орска (</w:t>
      </w:r>
      <w:proofErr w:type="gramStart"/>
      <w:r w:rsidRPr="00711A43">
        <w:rPr>
          <w:rFonts w:ascii="Times New Roman" w:eastAsia="Times New Roman" w:hAnsi="Times New Roman" w:cs="Times New Roman"/>
          <w:sz w:val="28"/>
          <w:szCs w:val="28"/>
        </w:rPr>
        <w:t>462419,  г.</w:t>
      </w:r>
      <w:proofErr w:type="gram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Орск, пр. Ленина 29,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. 405) или в электронной форме на электронный адрес </w:t>
      </w:r>
      <w:hyperlink r:id="rId5" w:history="1"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ufk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orsk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11A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(с пометкой: «ОБЩЕСТВЕННОЕ ОБСУЖДЕНИЕ»).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вопросам, возникающим в процессе общественного обсуждения обращаться по телефону: 8(3537)255114.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лиц, поступившие в электронной или письменной форме, рассматриваются                    в 30 </w:t>
      </w:r>
      <w:proofErr w:type="spellStart"/>
      <w:r w:rsidRPr="00711A43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711A43">
        <w:rPr>
          <w:rFonts w:ascii="Times New Roman" w:eastAsia="Times New Roman" w:hAnsi="Times New Roman" w:cs="Times New Roman"/>
          <w:sz w:val="28"/>
          <w:szCs w:val="28"/>
        </w:rPr>
        <w:t xml:space="preserve"> срок в соответствии с законодательством Российской Федерации о порядке рассмотрения обращений граждан.</w:t>
      </w:r>
    </w:p>
    <w:p w:rsidR="00711A43" w:rsidRPr="00711A43" w:rsidRDefault="00711A43" w:rsidP="00711A43">
      <w:pPr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A43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6" w:history="1"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kmc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orsk</w:t>
        </w:r>
        <w:proofErr w:type="spellEnd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11A4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1A4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P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 w:firstRow="1" w:lastRow="0" w:firstColumn="1" w:lastColumn="0" w:noHBand="0" w:noVBand="1"/>
      </w:tblPr>
      <w:tblGrid>
        <w:gridCol w:w="4267"/>
        <w:gridCol w:w="794"/>
        <w:gridCol w:w="12"/>
        <w:gridCol w:w="4523"/>
        <w:gridCol w:w="12"/>
      </w:tblGrid>
      <w:tr w:rsidR="00711A43" w:rsidRPr="00711A43" w:rsidTr="000923CE">
        <w:trPr>
          <w:trHeight w:val="1418"/>
        </w:trPr>
        <w:tc>
          <w:tcPr>
            <w:tcW w:w="4267" w:type="dxa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711A4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7" o:title=""/>
                </v:shape>
                <o:OLEObject Type="Embed" ProgID="Word.Picture.8" ShapeID="_x0000_i1025" DrawAspect="Content" ObjectID="_1732013042" r:id="rId8"/>
              </w:object>
            </w:r>
          </w:p>
        </w:tc>
        <w:tc>
          <w:tcPr>
            <w:tcW w:w="806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   </w:t>
            </w:r>
          </w:p>
        </w:tc>
      </w:tr>
      <w:tr w:rsidR="00711A43" w:rsidRPr="00711A43" w:rsidTr="000923CE">
        <w:trPr>
          <w:cantSplit/>
          <w:trHeight w:val="2393"/>
        </w:trPr>
        <w:tc>
          <w:tcPr>
            <w:tcW w:w="4267" w:type="dxa"/>
          </w:tcPr>
          <w:p w:rsidR="00711A43" w:rsidRPr="00711A43" w:rsidRDefault="00711A43" w:rsidP="00711A43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 w:line="259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  <w:lang w:eastAsia="en-US"/>
              </w:rPr>
              <w:t>АДМИНИСТРАЦИЯ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города Орска</w:t>
            </w:r>
          </w:p>
          <w:p w:rsidR="00711A43" w:rsidRPr="00711A43" w:rsidRDefault="00711A43" w:rsidP="00711A43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 w:line="259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Оренбургской области</w:t>
            </w:r>
          </w:p>
          <w:p w:rsidR="00711A43" w:rsidRPr="00711A43" w:rsidRDefault="00711A43" w:rsidP="00711A4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Управление финансового контроля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0"/>
                <w:szCs w:val="10"/>
                <w:lang w:eastAsia="en-US"/>
              </w:rPr>
            </w:pP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20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пр. Ленина, 29, г. Орск, 462419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тел./факс: </w:t>
            </w:r>
            <w:proofErr w:type="gramStart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 xml:space="preserve"> ….</w:t>
            </w:r>
            <w:proofErr w:type="gramEnd"/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.….  (3537) 25-51-14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val="en-US" w:eastAsia="en-US"/>
              </w:rPr>
            </w:pP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eastAsia="en-US"/>
              </w:rPr>
              <w:t>Е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-mail</w:t>
            </w:r>
            <w:r w:rsidRPr="00711A43">
              <w:rPr>
                <w:rFonts w:ascii="Times New Roman" w:eastAsia="Calibri" w:hAnsi="Times New Roman" w:cs="Times New Roman"/>
                <w:b/>
                <w:color w:val="000000"/>
                <w:sz w:val="18"/>
                <w:lang w:val="en-US" w:eastAsia="en-US"/>
              </w:rPr>
              <w:t xml:space="preserve">: </w:t>
            </w:r>
            <w:r w:rsidRPr="00711A43">
              <w:rPr>
                <w:rFonts w:ascii="Times New Roman" w:eastAsia="Calibri" w:hAnsi="Times New Roman" w:cs="Times New Roman"/>
                <w:color w:val="000000"/>
                <w:sz w:val="18"/>
                <w:lang w:val="en-US" w:eastAsia="en-US"/>
              </w:rPr>
              <w:t>mo_ufk@orsk-adm</w:t>
            </w:r>
            <w:r w:rsidRPr="00711A43">
              <w:rPr>
                <w:rFonts w:ascii="Times New Roman" w:eastAsia="Calibri" w:hAnsi="Times New Roman" w:cs="Times New Roman"/>
                <w:sz w:val="18"/>
                <w:lang w:val="en-US" w:eastAsia="en-US"/>
              </w:rPr>
              <w:t xml:space="preserve">.ru  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ОКПО 23854227, </w:t>
            </w:r>
            <w:proofErr w:type="gramStart"/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ОГРН  1135658034280</w:t>
            </w:r>
            <w:proofErr w:type="gramEnd"/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sz w:val="18"/>
                <w:lang w:eastAsia="en-US"/>
              </w:rPr>
              <w:t>ИНН/КПП 5614066281/561401001</w:t>
            </w:r>
          </w:p>
          <w:p w:rsidR="00711A43" w:rsidRPr="00711A43" w:rsidRDefault="00711A43" w:rsidP="00711A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Arial"/>
                <w:b/>
                <w:sz w:val="28"/>
                <w:szCs w:val="28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cantSplit/>
          <w:trHeight w:val="679"/>
        </w:trPr>
        <w:tc>
          <w:tcPr>
            <w:tcW w:w="4267" w:type="dxa"/>
          </w:tcPr>
          <w:p w:rsidR="00711A43" w:rsidRPr="00711A43" w:rsidRDefault="00711A43" w:rsidP="00711A43">
            <w:pPr>
              <w:spacing w:line="360" w:lineRule="auto"/>
              <w:jc w:val="center"/>
              <w:rPr>
                <w:rFonts w:ascii="Times New Roman" w:eastAsia="Calibri" w:hAnsi="Times New Roman" w:cs="Arial"/>
                <w:u w:val="single"/>
                <w:lang w:eastAsia="en-US"/>
              </w:rPr>
            </w:pPr>
            <w:r w:rsidRPr="00711A43">
              <w:rPr>
                <w:rFonts w:ascii="Times New Roman" w:eastAsia="Calibri" w:hAnsi="Times New Roman" w:cs="Times New Roman"/>
                <w:lang w:eastAsia="en-US"/>
              </w:rPr>
              <w:t>от _________</w:t>
            </w:r>
            <w:r w:rsidRPr="00711A43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 г.</w:t>
            </w:r>
            <w:r w:rsidRPr="00711A43">
              <w:rPr>
                <w:rFonts w:ascii="Times New Roman" w:eastAsia="Calibri" w:hAnsi="Times New Roman" w:cs="Times New Roman"/>
                <w:lang w:eastAsia="en-US"/>
              </w:rPr>
              <w:t xml:space="preserve">  № 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711A43" w:rsidRPr="00711A43" w:rsidRDefault="00711A43" w:rsidP="00711A43">
            <w:pPr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  <w:tr w:rsidR="00711A43" w:rsidRPr="00711A43" w:rsidTr="000923CE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711A43" w:rsidRPr="00711A43" w:rsidRDefault="00663798" w:rsidP="00711A43">
            <w:pPr>
              <w:keepNext/>
              <w:keepLines/>
              <w:spacing w:before="240" w:after="0" w:line="259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6" o:spid="_x0000_s1031" style="position:absolute;z-index:251665408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5" o:spid="_x0000_s1032" style="position:absolute;z-index:251666432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4" o:spid="_x0000_s1033" style="position:absolute;z-index:251667456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3" o:spid="_x0000_s1034" style="position:absolute;flip:y;z-index:251668480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 w:rsidR="00711A43" w:rsidRPr="00711A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внесении изменений в приказ </w:t>
            </w:r>
            <w:r w:rsidR="00A12711" w:rsidRPr="00A127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30.12.2016 г. № </w:t>
            </w:r>
            <w:r w:rsidR="006854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  <w:r w:rsidR="00A12711" w:rsidRPr="00A127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«Об утверждении ведомственного перечня отдельных видов товаров, работ, услуг, их потребительских свойств и иных характеристик (в том числе предельных цен товаров, работ, услуг) к ним»</w:t>
            </w:r>
          </w:p>
        </w:tc>
        <w:tc>
          <w:tcPr>
            <w:tcW w:w="794" w:type="dxa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711A43" w:rsidRPr="00711A43" w:rsidRDefault="00711A43" w:rsidP="00711A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Arial"/>
                <w:sz w:val="28"/>
                <w:szCs w:val="28"/>
                <w:lang w:eastAsia="en-US"/>
              </w:rPr>
            </w:pPr>
          </w:p>
        </w:tc>
      </w:tr>
    </w:tbl>
    <w:p w:rsidR="0063418B" w:rsidRDefault="0063418B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1A43" w:rsidRPr="00711A43" w:rsidRDefault="00711A43" w:rsidP="00711A43">
      <w:pPr>
        <w:keepNext/>
        <w:keepLines/>
        <w:spacing w:after="0" w:line="259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711A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реализации пункта 5 статьи 19 Федерального закона 44-ФЗ           от 05.04.2013 г. № 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администрации города Орска Оренбургской области от 30.12.2015 г. № 776</w:t>
      </w:r>
      <w:r w:rsidR="00A1271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6</w:t>
      </w:r>
      <w:r w:rsidRPr="00711A43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-п «Об </w:t>
      </w:r>
      <w:r w:rsidR="00A12711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утверждении Правил определения требований к отдельным видам товаров, работ, услуг (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предельны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товаров, работ, услуг)</w:t>
      </w:r>
      <w:r w:rsidR="00A12711">
        <w:rPr>
          <w:rFonts w:ascii="Times New Roman" w:eastAsia="Calibri" w:hAnsi="Times New Roman" w:cs="Times New Roman"/>
          <w:sz w:val="28"/>
          <w:szCs w:val="28"/>
          <w:lang w:eastAsia="en-US"/>
        </w:rPr>
        <w:t>, закупаемых муниципальными органами города Орска и подведомственными им казенными</w:t>
      </w:r>
      <w:r w:rsidR="00685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бюджетными учреждениями для обеспечения муниципальных нужд города Орска</w:t>
      </w:r>
      <w:r w:rsidR="00A12711" w:rsidRPr="00A127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11A43" w:rsidRDefault="00711A43"/>
    <w:p w:rsidR="00711A43" w:rsidRDefault="00711A43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lastRenderedPageBreak/>
        <w:t>ПРИКАЗЫВАЮ:</w:t>
      </w:r>
    </w:p>
    <w:p w:rsidR="0063418B" w:rsidRPr="00F5361C" w:rsidRDefault="0063418B" w:rsidP="00711A43">
      <w:pPr>
        <w:tabs>
          <w:tab w:val="left" w:pos="225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5754A" w:rsidRPr="0075754A" w:rsidRDefault="0075754A" w:rsidP="0075754A">
      <w:pPr>
        <w:pStyle w:val="a3"/>
        <w:tabs>
          <w:tab w:val="left" w:pos="1134"/>
          <w:tab w:val="left" w:pos="978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1A43" w:rsidRPr="009C7D3D" w:rsidRDefault="00685400" w:rsidP="00711A43">
      <w:pPr>
        <w:pStyle w:val="a3"/>
        <w:numPr>
          <w:ilvl w:val="0"/>
          <w:numId w:val="2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12711">
        <w:rPr>
          <w:rFonts w:ascii="Times New Roman" w:eastAsia="Calibri" w:hAnsi="Times New Roman" w:cs="Times New Roman"/>
          <w:sz w:val="28"/>
          <w:szCs w:val="28"/>
        </w:rPr>
        <w:t>едомственн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A12711">
        <w:rPr>
          <w:rFonts w:ascii="Times New Roman" w:eastAsia="Calibri" w:hAnsi="Times New Roman" w:cs="Times New Roman"/>
          <w:sz w:val="28"/>
          <w:szCs w:val="28"/>
        </w:rPr>
        <w:t xml:space="preserve"> переч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12711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A12711">
        <w:rPr>
          <w:rFonts w:ascii="Times New Roman" w:eastAsia="Calibri" w:hAnsi="Times New Roman" w:cs="Times New Roman"/>
          <w:sz w:val="28"/>
          <w:szCs w:val="28"/>
        </w:rPr>
        <w:t xml:space="preserve"> отдельных видов товаров, работ, услуг, их потребительских свойств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качество)</w:t>
      </w:r>
      <w:r w:rsidRPr="00A12711">
        <w:rPr>
          <w:rFonts w:ascii="Times New Roman" w:eastAsia="Calibri" w:hAnsi="Times New Roman" w:cs="Times New Roman"/>
          <w:sz w:val="28"/>
          <w:szCs w:val="28"/>
        </w:rPr>
        <w:t xml:space="preserve"> и иных характеристик (в том числе предельных цен товаров, работ, услуг) к ним»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11A43">
        <w:rPr>
          <w:rFonts w:ascii="Times New Roman" w:hAnsi="Times New Roman"/>
          <w:spacing w:val="-1"/>
          <w:sz w:val="28"/>
          <w:szCs w:val="28"/>
        </w:rPr>
        <w:t>читать в новой редакции</w:t>
      </w:r>
      <w:r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711A43" w:rsidRDefault="00711A43" w:rsidP="00711A43">
      <w:pPr>
        <w:tabs>
          <w:tab w:val="left" w:pos="1134"/>
          <w:tab w:val="left" w:pos="97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A43" w:rsidRPr="00966E42" w:rsidRDefault="00711A43" w:rsidP="00686E78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Приказ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966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966E42">
        <w:rPr>
          <w:rFonts w:ascii="Times New Roman" w:hAnsi="Times New Roman"/>
          <w:sz w:val="28"/>
          <w:szCs w:val="28"/>
        </w:rPr>
        <w:t xml:space="preserve"> подписания.</w:t>
      </w:r>
    </w:p>
    <w:p w:rsidR="00711A43" w:rsidRPr="00966E42" w:rsidRDefault="00711A43" w:rsidP="00686E78">
      <w:pPr>
        <w:pStyle w:val="a3"/>
        <w:numPr>
          <w:ilvl w:val="0"/>
          <w:numId w:val="2"/>
        </w:numPr>
        <w:tabs>
          <w:tab w:val="left" w:pos="709"/>
          <w:tab w:val="left" w:pos="1050"/>
          <w:tab w:val="left" w:pos="348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66E42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1050"/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1A43" w:rsidRDefault="00711A43" w:rsidP="00711A43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361C">
        <w:rPr>
          <w:rFonts w:ascii="Times New Roman" w:hAnsi="Times New Roman"/>
          <w:b/>
          <w:sz w:val="28"/>
          <w:szCs w:val="28"/>
        </w:rPr>
        <w:t xml:space="preserve">Начальник управления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F5361C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F5361C">
        <w:rPr>
          <w:rFonts w:ascii="Times New Roman" w:hAnsi="Times New Roman"/>
          <w:b/>
          <w:sz w:val="28"/>
          <w:szCs w:val="28"/>
        </w:rPr>
        <w:t>Дешанкова</w:t>
      </w:r>
      <w:proofErr w:type="spellEnd"/>
    </w:p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711A43" w:rsidRDefault="00711A43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>
      <w:pPr>
        <w:sectPr w:rsidR="00685400" w:rsidSect="009C7D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40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400">
        <w:rPr>
          <w:rFonts w:ascii="Times New Roman" w:eastAsia="Times New Roman" w:hAnsi="Times New Roman" w:cs="Times New Roman"/>
          <w:sz w:val="24"/>
          <w:szCs w:val="24"/>
        </w:rPr>
        <w:t xml:space="preserve">к приказу начальника </w:t>
      </w: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400">
        <w:rPr>
          <w:rFonts w:ascii="Times New Roman" w:eastAsia="Times New Roman" w:hAnsi="Times New Roman" w:cs="Times New Roman"/>
          <w:sz w:val="24"/>
          <w:szCs w:val="24"/>
        </w:rPr>
        <w:t xml:space="preserve">управления финансового </w:t>
      </w: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400">
        <w:rPr>
          <w:rFonts w:ascii="Times New Roman" w:eastAsia="Times New Roman" w:hAnsi="Times New Roman" w:cs="Times New Roman"/>
          <w:sz w:val="24"/>
          <w:szCs w:val="24"/>
        </w:rPr>
        <w:t>контроля от …№…</w:t>
      </w: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400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Ведомственный перечень отдельных товаров, работ, услуг, их потребительские свойства (в том числе качество) и иные характеристики (в том числе предельные цены товаров, работ, услуг) к ним. </w:t>
      </w:r>
    </w:p>
    <w:p w:rsidR="00685400" w:rsidRPr="00685400" w:rsidRDefault="00685400" w:rsidP="00685400">
      <w:pPr>
        <w:widowControl w:val="0"/>
        <w:tabs>
          <w:tab w:val="left" w:pos="1035"/>
          <w:tab w:val="left" w:pos="11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680"/>
        <w:gridCol w:w="170"/>
        <w:gridCol w:w="966"/>
        <w:gridCol w:w="1728"/>
        <w:gridCol w:w="1701"/>
        <w:gridCol w:w="1845"/>
        <w:gridCol w:w="525"/>
        <w:gridCol w:w="11"/>
        <w:gridCol w:w="2299"/>
        <w:gridCol w:w="851"/>
        <w:gridCol w:w="673"/>
      </w:tblGrid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N</w:t>
            </w: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по </w:t>
            </w:r>
            <w:hyperlink r:id="rId9" w:history="1">
              <w:r w:rsidRPr="00685400">
                <w:rPr>
                  <w:rFonts w:ascii="Times New Roman" w:eastAsia="Times New Roman" w:hAnsi="Times New Roman"/>
                  <w:b/>
                  <w:color w:val="106BBE"/>
                  <w:sz w:val="20"/>
                  <w:szCs w:val="20"/>
                </w:rPr>
                <w:t>ОКПД</w:t>
              </w:r>
            </w:hyperlink>
            <w:r w:rsidRPr="00685400">
              <w:rPr>
                <w:rFonts w:ascii="Times New Roman" w:eastAsia="Times New Roman" w:hAnsi="Times New Roman"/>
                <w:b/>
                <w:color w:val="106BBE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города Орска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управлением финансового контроля администрации города Орска</w:t>
            </w: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Код по </w:t>
            </w:r>
            <w:hyperlink r:id="rId10" w:history="1">
              <w:r w:rsidRPr="00685400">
                <w:rPr>
                  <w:rFonts w:ascii="Times New Roman" w:eastAsia="Times New Roman" w:hAnsi="Times New Roman"/>
                  <w:b/>
                  <w:color w:val="106BBE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Обосн.откл</w:t>
            </w:r>
            <w:proofErr w:type="spellEnd"/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значения </w:t>
            </w:r>
            <w:proofErr w:type="spellStart"/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хар</w:t>
            </w:r>
            <w:proofErr w:type="spellEnd"/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>. от утв. адм. г. Орска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8540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Функциональное </w:t>
            </w:r>
          </w:p>
          <w:p w:rsidR="00685400" w:rsidRPr="00685400" w:rsidRDefault="00685400" w:rsidP="00685400">
            <w:pPr>
              <w:rPr>
                <w:rFonts w:ascii="Times New Roman" w:hAnsi="Times New Roman"/>
                <w:b/>
              </w:rPr>
            </w:pPr>
            <w:r w:rsidRPr="00685400">
              <w:rPr>
                <w:rFonts w:ascii="Times New Roman" w:hAnsi="Times New Roman"/>
                <w:b/>
              </w:rPr>
              <w:t>назначение</w:t>
            </w:r>
          </w:p>
          <w:p w:rsidR="00685400" w:rsidRPr="00685400" w:rsidRDefault="00685400" w:rsidP="006854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5400" w:rsidRPr="00685400" w:rsidTr="00685400">
        <w:trPr>
          <w:trHeight w:val="509"/>
        </w:trPr>
        <w:tc>
          <w:tcPr>
            <w:tcW w:w="145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40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1" w:anchor="sub_1100" w:history="1">
              <w:r w:rsidRPr="0068540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таблицей 1</w:t>
              </w:r>
            </w:hyperlink>
            <w:r w:rsidRPr="00685400">
              <w:rPr>
                <w:rFonts w:ascii="Times New Roman" w:eastAsia="Times New Roman" w:hAnsi="Times New Roman"/>
                <w:sz w:val="24"/>
                <w:szCs w:val="24"/>
              </w:rPr>
              <w:t xml:space="preserve"> к Правилам определения требований, утвержденным </w:t>
            </w:r>
            <w:hyperlink r:id="rId12" w:anchor="sub_0" w:history="1">
              <w:r w:rsidRPr="00685400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постановлением</w:t>
              </w:r>
            </w:hyperlink>
            <w:r w:rsidRPr="0068540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Орска от 30 декабря 2015 г. N 7766-п</w:t>
            </w:r>
          </w:p>
        </w:tc>
      </w:tr>
      <w:tr w:rsidR="00685400" w:rsidRPr="00685400" w:rsidTr="001F1024">
        <w:trPr>
          <w:trHeight w:val="13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26.20.11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85400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Компьютеры портативной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</w:t>
            </w:r>
            <w:r w:rsidRPr="00685400">
              <w:rPr>
                <w:rFonts w:ascii="Times New Roman" w:hAnsi="Times New Roman"/>
                <w:sz w:val="16"/>
                <w:szCs w:val="16"/>
                <w:lang w:eastAsia="zh-CN"/>
              </w:rPr>
              <w:lastRenderedPageBreak/>
              <w:t xml:space="preserve">по требуемой продукции: ноутбуки (главная группа должностей,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t xml:space="preserve">старшие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должности</w:t>
            </w:r>
            <w:r w:rsidRPr="00685400">
              <w:rPr>
                <w:rFonts w:ascii="Times New Roman" w:hAnsi="Times New Roman"/>
                <w:sz w:val="16"/>
                <w:szCs w:val="16"/>
                <w:lang w:eastAsia="zh-CN"/>
              </w:rPr>
              <w:t>) планшетные компьютеры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685400">
              <w:rPr>
                <w:rFonts w:ascii="Times New Roman" w:hAnsi="Times New Roman"/>
                <w:b/>
                <w:bCs/>
                <w:sz w:val="16"/>
                <w:szCs w:val="16"/>
              </w:rPr>
              <w:t>Планшетный 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10,1’’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применимо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Предельное значение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Android, </w:t>
            </w: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iOs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BB11B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685400">
              <w:rPr>
                <w:rFonts w:ascii="Times New Roman" w:hAnsi="Times New Roman"/>
                <w:b/>
                <w:bCs/>
                <w:sz w:val="16"/>
                <w:szCs w:val="16"/>
              </w:rPr>
              <w:t>Ноутбук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  тип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экрана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17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’’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59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Максимальное значение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Intel I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Максимальное значение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HDD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накопителя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BlueTooth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Мобильный интернет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356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63798" w:rsidRPr="00685400" w:rsidTr="0018731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98" w:rsidRPr="00685400" w:rsidRDefault="00663798" w:rsidP="00685400">
            <w:pPr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8" w:rsidRPr="00685400" w:rsidRDefault="00663798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26.20.15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(все должности)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Кг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Системный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Intel I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2931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ГГц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Оперативная память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2554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накоп</w:t>
            </w:r>
            <w:proofErr w:type="spell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2953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Гб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жесткости диска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HDD SSD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Встроенный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188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Предусмотренное ПО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Microsoft Office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, антивирус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22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26.20.16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Пояснения по требуемой продукции: принтеры, сканеры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(все должности)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Метод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Метод печати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Лазерный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точек на дюйм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Разрешения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Разрешения сканирования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2400*2400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Цветность принтера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Цветность принтера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Монохромный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А3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Скорость печати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страниц в мин.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Скорость сканирования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Скорость сканирования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сетевых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интерфейсов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Наличие сетевых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интерфейсов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2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26.30.11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</w:t>
            </w:r>
            <w:r w:rsidRPr="00685400">
              <w:rPr>
                <w:rFonts w:ascii="Times New Roman" w:hAnsi="Times New Roman"/>
                <w:sz w:val="16"/>
                <w:szCs w:val="16"/>
                <w:lang w:val="en-US"/>
              </w:rPr>
              <w:t>SIM</w:t>
            </w:r>
            <w:r w:rsidRPr="00685400">
              <w:rPr>
                <w:rFonts w:ascii="Times New Roman" w:hAnsi="Times New Roman"/>
                <w:sz w:val="16"/>
                <w:szCs w:val="16"/>
              </w:rPr>
              <w:t>- карт, наличие модулей и интерфейсов (</w:t>
            </w:r>
            <w:proofErr w:type="spellStart"/>
            <w:proofErr w:type="gramStart"/>
            <w:r w:rsidRPr="00685400">
              <w:rPr>
                <w:rFonts w:ascii="Times New Roman" w:hAnsi="Times New Roman"/>
                <w:sz w:val="16"/>
                <w:szCs w:val="16"/>
                <w:lang w:val="en-US"/>
              </w:rPr>
              <w:t>Wifi</w:t>
            </w:r>
            <w:proofErr w:type="spellEnd"/>
            <w:r w:rsidRPr="00685400">
              <w:rPr>
                <w:rFonts w:ascii="Times New Roman" w:hAnsi="Times New Roman"/>
                <w:sz w:val="16"/>
                <w:szCs w:val="16"/>
              </w:rPr>
              <w:t>,</w:t>
            </w:r>
            <w:r w:rsidRPr="00685400">
              <w:rPr>
                <w:rFonts w:ascii="Times New Roman" w:hAnsi="Times New Roman"/>
                <w:sz w:val="16"/>
                <w:szCs w:val="16"/>
                <w:lang w:val="en-US"/>
              </w:rPr>
              <w:t>USB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85400">
              <w:rPr>
                <w:rFonts w:ascii="Times New Roman" w:hAnsi="Times New Roman"/>
                <w:sz w:val="16"/>
                <w:szCs w:val="16"/>
                <w:lang w:val="en-US"/>
              </w:rPr>
              <w:t>GPS</w:t>
            </w:r>
            <w:r w:rsidRPr="00685400">
              <w:rPr>
                <w:rFonts w:ascii="Times New Roman" w:hAnsi="Times New Roman"/>
                <w:sz w:val="16"/>
                <w:szCs w:val="16"/>
              </w:rPr>
              <w:t>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предельная  цена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7,0 тыс.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183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транс-портные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с двигателем с искровым зажиганием, с рабочим объемом цилиндров не более 1500 </w:t>
            </w:r>
            <w:r w:rsidRPr="00685400">
              <w:rPr>
                <w:rFonts w:ascii="Times New Roman" w:eastAsia="Times New Roman" w:hAnsi="Times New Roman"/>
                <w:noProof/>
                <w:sz w:val="16"/>
                <w:szCs w:val="16"/>
              </w:rPr>
              <w:drawing>
                <wp:inline distT="0" distB="0" distL="0" distR="0" wp14:anchorId="339027E3" wp14:editId="15E1B13B">
                  <wp:extent cx="23812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, новые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 –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5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с двигателем с искровым зажиганием, с рабочим объемом цилиндров более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1500 </w:t>
            </w:r>
            <w:r w:rsidRPr="00685400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 wp14:anchorId="3C56ECD5" wp14:editId="0205D7E3">
                  <wp:extent cx="238125" cy="2095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400">
              <w:rPr>
                <w:rFonts w:ascii="Times New Roman" w:hAnsi="Times New Roman"/>
                <w:sz w:val="16"/>
                <w:szCs w:val="16"/>
              </w:rPr>
              <w:t>, новые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 – руководитель)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транс-портные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с поршневым двигателем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внутреннего сгорания с воспламенением от сжатия (дизелем или полу дизелем), новые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 - руководитель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27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авто-транспортные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для перевозки людей прочие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Комплектация,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более 1,5 млн.</w:t>
            </w:r>
          </w:p>
        </w:tc>
        <w:tc>
          <w:tcPr>
            <w:tcW w:w="4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00" w:rsidRPr="00685400" w:rsidRDefault="00685400" w:rsidP="0068540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авто-транспортные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для перевозки 10 или более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      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авто-транспортные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грузовые с поршневым двигателем внутреннего сгорания с воспламенением от сжатия (дизелем или полу дизелем), новые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Автомобили-тягачи седельные для </w:t>
            </w: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полуприцепов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251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29.10.44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4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(главная группа должностей)</w:t>
            </w: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(старшие должности, должностные лица, исполняющих обязанности по тех обеспечению деятельности.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Облицовочные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искусственная кожа. Возможные значения: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Материал (металл)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Облицовочные материалы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предельное значение: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искусственная кожа. Возможные значения: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мебельный (искусственный) мех, искусственная замша (микрофибра), ткань, нетканые материалы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главная  группа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должностей)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(старшие должности, должностные лица, исполняющие обязанности по тех. обеспечению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материал (вид древесины)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мягко-лиственных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пород: береза,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лиственница, сосна, ель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микро-фибра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 - ткань; возможное значение - нетканые материалы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материал (вид древесины)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обивочные материалы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мягко-лиственных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пород: береза,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лиственница, сосна, ель</w:t>
            </w: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микро-фибра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предельное значение - ткань; возможное значение - нетканые материалы</w:t>
            </w:r>
          </w:p>
          <w:p w:rsidR="00685400" w:rsidRPr="00685400" w:rsidRDefault="00685400" w:rsidP="0068540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49.32.11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Услуги такси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49.32.12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251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мощность двигателя, тип коробки передач автомобиля, комплектация автомобиля, время предоставления автомобиля потребителю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скорость канала передачи данных, 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"Интернет" (Гб) доступ услуги голосовой связи (домашний регион, территория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Российской Федерации, за пределами Российской Федерации - роуминг)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 доступ в информационно-телекоммуникационную сеть "Интернет" (Гб)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тарификация услуги голосовой связи, доступа в информационно-телекоммуникационную сеть Интернет (лимитная/без лимитная)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объем доступной услуги голосовой связи (минут), доступа в информационно-телекоммуникационную сеть "Интернет" (Гб) 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доступ  услуги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голосовой связи (домашний регион, территория Российской Федерации, за пределами Российской Федерации - роуминг) доступ в информационно-телекоммуникационную сеть "Интернет" (Гб) (да/нет)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Без лимитная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rPr>
          <w:trHeight w:val="3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77.11.10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мощность двигателя, тип коробки передач автомобиля, комплектация автомобиля, мощность двигателя, тип коробки передач, комплектация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всего  срока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службы, общая  сумма выплат по лицензионным и иным договорам (независимо от вида договора), отчислений в пользу иностранных юридических и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Приложения общие для </w:t>
            </w:r>
            <w:proofErr w:type="spell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повышенияэффективности</w:t>
            </w:r>
            <w:proofErr w:type="spell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бизнеса и приложения для домашнего пользования, отдельно реализуемые.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 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(МЭДО)(да/нет)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поддерживаемые типы данных, тестовые и графические возможности приложения соответствие Федеральному закону «О персональных данных» приложений, содержащих персональные данные (да/нет)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Нет,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приобретение  совместимого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с системами  МЭДО возможно   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системное для загрузки.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использование российских крипто алгоритмов при использовании криптографический защиты информации в составе средств обеспечения информационной безопасности систем 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Обеспечение программное прикладное для загрузки.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 xml:space="preserve">поддержка и формирование регистров учета, </w:t>
            </w:r>
            <w:proofErr w:type="gramStart"/>
            <w:r w:rsidRPr="00685400">
              <w:rPr>
                <w:rFonts w:ascii="Times New Roman" w:hAnsi="Times New Roman"/>
                <w:sz w:val="16"/>
                <w:szCs w:val="16"/>
              </w:rPr>
              <w:t>со-держащих</w:t>
            </w:r>
            <w:proofErr w:type="gramEnd"/>
            <w:r w:rsidRPr="00685400">
              <w:rPr>
                <w:rFonts w:ascii="Times New Roman" w:hAnsi="Times New Roman"/>
                <w:sz w:val="16"/>
                <w:szCs w:val="16"/>
              </w:rPr>
              <w:t xml:space="preserve"> функции по ведению бухгалтерской документации, которые соответствуют российским стандартам систем </w:t>
            </w:r>
            <w:r w:rsidRPr="00685400">
              <w:rPr>
                <w:rFonts w:ascii="Times New Roman" w:hAnsi="Times New Roman"/>
                <w:sz w:val="16"/>
                <w:szCs w:val="16"/>
              </w:rPr>
              <w:lastRenderedPageBreak/>
              <w:t>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685400" w:rsidRPr="00685400" w:rsidTr="006854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Услуги телекоммуникационные прочие.</w:t>
            </w:r>
          </w:p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Пояснения по требуемым услугам: оказание услуг по предоставлению </w:t>
            </w:r>
            <w:proofErr w:type="gramStart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высоко-скоростного</w:t>
            </w:r>
            <w:proofErr w:type="gramEnd"/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 xml:space="preserve"> доступа в информационно-телекоммуникационную сеть "Интернет"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</w:t>
            </w:r>
            <w:r w:rsidRPr="00685400">
              <w:rPr>
                <w:rFonts w:ascii="Arial" w:eastAsia="Times New Roman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5400">
              <w:rPr>
                <w:rFonts w:ascii="Times New Roman" w:hAnsi="Times New Roman"/>
                <w:sz w:val="16"/>
                <w:szCs w:val="16"/>
              </w:rPr>
              <w:t>Не закупается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8540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0" w:rsidRPr="00685400" w:rsidRDefault="00685400" w:rsidP="00685400">
            <w:pPr>
              <w:widowControl w:val="0"/>
              <w:tabs>
                <w:tab w:val="left" w:pos="1035"/>
                <w:tab w:val="left" w:pos="1114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85400" w:rsidRPr="00685400" w:rsidRDefault="00685400" w:rsidP="00685400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85400" w:rsidRPr="00685400" w:rsidRDefault="00685400" w:rsidP="00685400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85400" w:rsidRPr="00685400" w:rsidRDefault="00685400" w:rsidP="00685400">
      <w:pPr>
        <w:spacing w:after="160" w:line="25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685400" w:rsidRDefault="00685400">
      <w:pPr>
        <w:sectPr w:rsidR="00685400" w:rsidSect="006854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p w:rsidR="00685400" w:rsidRDefault="00685400"/>
    <w:sectPr w:rsidR="00685400" w:rsidSect="009C7D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90736"/>
    <w:multiLevelType w:val="hybridMultilevel"/>
    <w:tmpl w:val="E788EE1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7DAE"/>
    <w:multiLevelType w:val="hybridMultilevel"/>
    <w:tmpl w:val="C6C63D9E"/>
    <w:lvl w:ilvl="0" w:tplc="E1EC97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658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844778">
    <w:abstractNumId w:val="2"/>
  </w:num>
  <w:num w:numId="3" w16cid:durableId="1131705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12C"/>
    <w:rsid w:val="00091285"/>
    <w:rsid w:val="000C112C"/>
    <w:rsid w:val="001A39FB"/>
    <w:rsid w:val="002E4583"/>
    <w:rsid w:val="0063418B"/>
    <w:rsid w:val="00663798"/>
    <w:rsid w:val="00685400"/>
    <w:rsid w:val="00686E78"/>
    <w:rsid w:val="00711A43"/>
    <w:rsid w:val="0075754A"/>
    <w:rsid w:val="007F74BF"/>
    <w:rsid w:val="008A412B"/>
    <w:rsid w:val="00A12711"/>
    <w:rsid w:val="00D30340"/>
    <w:rsid w:val="00F1143E"/>
    <w:rsid w:val="00F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A29EA35"/>
  <w15:docId w15:val="{CCA8E3C8-DCC9-48EA-9874-B5D2745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11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1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0C112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Цветовое выделение"/>
    <w:uiPriority w:val="99"/>
    <w:rsid w:val="000C112C"/>
    <w:rPr>
      <w:b/>
      <w:color w:val="26282F"/>
    </w:rPr>
  </w:style>
  <w:style w:type="character" w:styleId="a5">
    <w:name w:val="Hyperlink"/>
    <w:uiPriority w:val="99"/>
    <w:semiHidden/>
    <w:unhideWhenUsed/>
    <w:rsid w:val="008A412B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1A39F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1A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8B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uiPriority w:val="59"/>
    <w:rsid w:val="00686E78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85400"/>
  </w:style>
  <w:style w:type="character" w:customStyle="1" w:styleId="13">
    <w:name w:val="Просмотренная гиперссылка1"/>
    <w:basedOn w:val="a0"/>
    <w:uiPriority w:val="99"/>
    <w:semiHidden/>
    <w:unhideWhenUsed/>
    <w:rsid w:val="00685400"/>
    <w:rPr>
      <w:color w:val="954F72"/>
      <w:u w:val="single"/>
    </w:rPr>
  </w:style>
  <w:style w:type="paragraph" w:customStyle="1" w:styleId="msonormal0">
    <w:name w:val="msonormal"/>
    <w:basedOn w:val="a"/>
    <w:rsid w:val="0068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685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85400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854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685400"/>
    <w:rPr>
      <w:rFonts w:ascii="Calibri" w:eastAsia="Calibri" w:hAnsi="Calibri" w:cs="Times New Roman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685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854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Заголовок1"/>
    <w:basedOn w:val="a"/>
    <w:next w:val="a"/>
    <w:uiPriority w:val="99"/>
    <w:rsid w:val="00685400"/>
    <w:pPr>
      <w:widowControl w:val="0"/>
      <w:shd w:val="clear" w:color="auto" w:fill="F0F0F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</w:rPr>
  </w:style>
  <w:style w:type="character" w:customStyle="1" w:styleId="af">
    <w:name w:val="Гипертекстовая ссылка"/>
    <w:basedOn w:val="a0"/>
    <w:uiPriority w:val="99"/>
    <w:rsid w:val="00685400"/>
    <w:rPr>
      <w:b w:val="0"/>
      <w:bCs w:val="0"/>
      <w:color w:val="106BBE"/>
    </w:rPr>
  </w:style>
  <w:style w:type="character" w:customStyle="1" w:styleId="af0">
    <w:name w:val="Активная гипертекстовая ссылка"/>
    <w:basedOn w:val="af"/>
    <w:uiPriority w:val="99"/>
    <w:rsid w:val="00685400"/>
    <w:rPr>
      <w:b w:val="0"/>
      <w:bCs w:val="0"/>
      <w:color w:val="106BBE"/>
      <w:u w:val="single"/>
    </w:rPr>
  </w:style>
  <w:style w:type="table" w:customStyle="1" w:styleId="2">
    <w:name w:val="Сетка таблицы2"/>
    <w:basedOn w:val="a1"/>
    <w:next w:val="a6"/>
    <w:uiPriority w:val="39"/>
    <w:rsid w:val="0068540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685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G:\&#1056;&#1086;&#1079;&#1072;\&#1053;&#1054;&#1056;&#1052;&#1040;&#1058;&#1048;&#1042;&#1053;&#1067;&#1045;%20&#1047;&#1040;&#1058;&#1056;&#1040;&#1058;&#1067;\&#1055;&#1056;&#1048;&#1050;&#1040;&#1047;%20&#8470;%2032%20&#1042;&#1045;&#1044;&#1054;&#1052;&#1057;&#1058;&#1042;&#1045;&#1053;&#1053;&#1067;&#1049;\&#1042;&#1077;&#1076;&#1086;&#1084;&#1089;&#1090;&#1074;&#1077;&#1085;&#1085;&#1099;&#1081;%20&#1087;&#1077;&#1088;&#1077;&#1095;&#1077;&#1085;&#1100;%20&#1085;&#1086;&#1074;&#1099;&#108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mc-orsk.ru" TargetMode="External"/><Relationship Id="rId11" Type="http://schemas.openxmlformats.org/officeDocument/2006/relationships/hyperlink" Target="file:///G:\&#1056;&#1086;&#1079;&#1072;\&#1053;&#1054;&#1056;&#1052;&#1040;&#1058;&#1048;&#1042;&#1053;&#1067;&#1045;%20&#1047;&#1040;&#1058;&#1056;&#1040;&#1058;&#1067;\&#1055;&#1056;&#1048;&#1050;&#1040;&#1047;%20&#8470;%2032%20&#1042;&#1045;&#1044;&#1054;&#1052;&#1057;&#1058;&#1042;&#1045;&#1053;&#1053;&#1067;&#1049;\&#1042;&#1077;&#1076;&#1086;&#1084;&#1089;&#1090;&#1074;&#1077;&#1085;&#1085;&#1099;&#1081;%20&#1087;&#1077;&#1088;&#1077;&#1095;&#1077;&#1085;&#1100;%20&#1085;&#1086;&#1074;&#1099;&#1081;.docx" TargetMode="External"/><Relationship Id="rId5" Type="http://schemas.openxmlformats.org/officeDocument/2006/relationships/hyperlink" Target="mailto:mo_ufk@orsk-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50730.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н.дешанкова</dc:creator>
  <cp:keywords/>
  <dc:description/>
  <cp:lastModifiedBy>р.симбаева</cp:lastModifiedBy>
  <cp:revision>13</cp:revision>
  <cp:lastPrinted>2022-12-02T10:14:00Z</cp:lastPrinted>
  <dcterms:created xsi:type="dcterms:W3CDTF">2018-05-10T04:30:00Z</dcterms:created>
  <dcterms:modified xsi:type="dcterms:W3CDTF">2022-12-08T08:58:00Z</dcterms:modified>
</cp:coreProperties>
</file>