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F5FA" w14:textId="77777777" w:rsidR="00B70B4E" w:rsidRPr="00B70B4E" w:rsidRDefault="00B70B4E" w:rsidP="00B70B4E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14:paraId="077F2ADA" w14:textId="54778C60" w:rsidR="00B70B4E" w:rsidRPr="00B70B4E" w:rsidRDefault="003A522F" w:rsidP="00B70B4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</w:t>
      </w:r>
      <w:r w:rsidR="00B70B4E"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="00B70B4E"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Избирательной комиссии муниципального образования «Город Орск» «</w:t>
      </w:r>
      <w:bookmarkStart w:id="1" w:name="_Hlk63866205"/>
      <w:r w:rsidR="00B70B4E"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Об утверждении ведомственного перечня отдельных видов товаров, работ, услуг, и нормативных затрат на обеспечение функций Избирательной комиссии муниципального образования «Город Орск</w:t>
      </w:r>
      <w:bookmarkEnd w:id="1"/>
      <w:r w:rsidR="00B70B4E"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bookmarkEnd w:id="0"/>
      <w:r w:rsidR="00B70B4E"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349B950F" w14:textId="0FFDA4B6" w:rsidR="00B70B4E" w:rsidRPr="00B70B4E" w:rsidRDefault="00B70B4E" w:rsidP="00B70B4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Срок проведения обсуждения в целях общественного контроля составляет 5 рабочих дней со дня размещения проекта правового акта – с 1</w:t>
      </w:r>
      <w:r w:rsidR="00B63783"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.02.2021г. по 1</w:t>
      </w:r>
      <w:r w:rsidR="00B63783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.02.2021г. включительно.</w:t>
      </w:r>
    </w:p>
    <w:p w14:paraId="4FB237B4" w14:textId="77777777" w:rsidR="00B70B4E" w:rsidRPr="00B70B4E" w:rsidRDefault="00B70B4E" w:rsidP="00B70B4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образования администрации города Орска (462419, г. Орск, пр.</w:t>
      </w:r>
      <w:proofErr w:type="gramEnd"/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Ленина 29, кабинет 205) или в электронной форме на электронный адрес </w:t>
      </w:r>
      <w:proofErr w:type="spellStart"/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orsk</w:t>
      </w:r>
      <w:proofErr w:type="spellEnd"/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B70B4E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izbirkom</w:t>
      </w:r>
      <w:proofErr w:type="spellEnd"/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@</w:t>
      </w:r>
      <w:r w:rsidRPr="00B70B4E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mail</w:t>
      </w:r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ru</w:t>
      </w:r>
      <w:proofErr w:type="spellEnd"/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(с пометкой: </w:t>
      </w:r>
      <w:proofErr w:type="gramStart"/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«ОБЩЕСТВЕННОЕ ОБСУЖДЕНИЕ»).</w:t>
      </w:r>
      <w:proofErr w:type="gramEnd"/>
    </w:p>
    <w:p w14:paraId="030FCF05" w14:textId="77777777" w:rsidR="00B70B4E" w:rsidRPr="00B70B4E" w:rsidRDefault="00B70B4E" w:rsidP="00B70B4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вопросам, возникающим в процессе общественного обсуждения обращаться по телефону: 8(3537) 255136. </w:t>
      </w:r>
    </w:p>
    <w:p w14:paraId="1085ADB7" w14:textId="77777777" w:rsidR="00B70B4E" w:rsidRPr="00B70B4E" w:rsidRDefault="00B70B4E" w:rsidP="00B70B4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дневный</w:t>
      </w:r>
      <w:proofErr w:type="spellEnd"/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7365F01D" w14:textId="77777777" w:rsidR="00B70B4E" w:rsidRPr="00B70B4E" w:rsidRDefault="00B70B4E" w:rsidP="00B70B4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0B4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«Консультационно-методический центр г. Орска» (www.kmc-orsk.ru).</w:t>
      </w:r>
    </w:p>
    <w:p w14:paraId="60AB306B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B986F1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7A8F82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E064C4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867477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2EDB17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97BD5F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48D24F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B8F0A7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F4E2E1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B08BA8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EA9589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7752A8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AABF1C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28B56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5826E0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D847E6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4B2B4F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C926A1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DBB96A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6509EC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3A8AA9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E64CC2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1BA6BC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D86898" w14:textId="77777777" w:rsidR="00B70B4E" w:rsidRDefault="00B70B4E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55BBF9" w14:textId="7C65AFFF" w:rsidR="00BE52C9" w:rsidRPr="00262550" w:rsidRDefault="002C7A5A" w:rsidP="002625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pict w14:anchorId="54817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2.4pt;margin-top:0;width:54.6pt;height:69.6pt;z-index:251659264;mso-position-horizontal:absolute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Word.Picture.8" ShapeID="_x0000_s1027" DrawAspect="Content" ObjectID="_1674545763" r:id="rId9"/>
        </w:pict>
      </w:r>
      <w:r w:rsidR="0026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262550" w:rsidRPr="0026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262550" w:rsidRPr="00262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textWrapping" w:clear="all"/>
      </w:r>
    </w:p>
    <w:p w14:paraId="75193C36" w14:textId="77777777" w:rsidR="00BE52C9" w:rsidRPr="004B1E55" w:rsidRDefault="00BE52C9" w:rsidP="00BE52C9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6427CE17" w14:textId="77777777" w:rsidR="00BE52C9" w:rsidRPr="004B1E55" w:rsidRDefault="00BE52C9" w:rsidP="00BE52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ИЗБИРАТЕЛЬНОЙ КОМИССИИ</w:t>
      </w:r>
    </w:p>
    <w:p w14:paraId="661A268A" w14:textId="77777777" w:rsidR="00BE52C9" w:rsidRPr="004B1E55" w:rsidRDefault="00BE52C9" w:rsidP="00BE52C9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4456257" w14:textId="77777777" w:rsidR="00BE52C9" w:rsidRPr="004B1E55" w:rsidRDefault="00BE52C9" w:rsidP="00BE52C9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ОРСК»</w:t>
      </w:r>
    </w:p>
    <w:p w14:paraId="44DA4DCA" w14:textId="77777777" w:rsidR="00BE52C9" w:rsidRPr="004B1E55" w:rsidRDefault="00BE52C9" w:rsidP="00BE52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72257" w14:textId="77777777" w:rsidR="00BE52C9" w:rsidRPr="004B1E55" w:rsidRDefault="00BE52C9" w:rsidP="00BE52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D22EC" w14:textId="2F3987F3" w:rsidR="00BE52C9" w:rsidRPr="004B1E55" w:rsidRDefault="00262550" w:rsidP="00BE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E52C9" w:rsidRPr="004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</w:t>
      </w:r>
      <w:r w:rsidR="00B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52C9" w:rsidRPr="004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01-08/</w:t>
      </w:r>
      <w:r w:rsidR="00702B0C" w:rsidRPr="0026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52C9" w:rsidRPr="004B1E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BE52C9" w:rsidRPr="004B1E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14:paraId="6BD17DDD" w14:textId="77777777" w:rsidR="00BE52C9" w:rsidRPr="004B1E55" w:rsidRDefault="00BE52C9" w:rsidP="00BE52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Орск </w:t>
      </w:r>
    </w:p>
    <w:p w14:paraId="5ED68816" w14:textId="77777777" w:rsidR="00BE52C9" w:rsidRPr="004B1E55" w:rsidRDefault="00BE52C9" w:rsidP="00BE52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96232" w14:textId="77777777" w:rsidR="00702B0C" w:rsidRDefault="00702B0C" w:rsidP="00702B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ведомственного перечня </w:t>
      </w:r>
    </w:p>
    <w:p w14:paraId="21942FEF" w14:textId="77777777" w:rsidR="00702B0C" w:rsidRDefault="00702B0C" w:rsidP="00702B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видов товаров, работ, услуг, </w:t>
      </w:r>
    </w:p>
    <w:p w14:paraId="072DB630" w14:textId="77777777" w:rsidR="00702B0C" w:rsidRDefault="00702B0C" w:rsidP="00702B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нормативных затрат на обеспечение функций </w:t>
      </w:r>
    </w:p>
    <w:p w14:paraId="7C6F41E6" w14:textId="23A8BF3D" w:rsidR="00BE52C9" w:rsidRDefault="00702B0C" w:rsidP="00702B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муниципального образования «Город Орск</w:t>
      </w:r>
    </w:p>
    <w:p w14:paraId="1BBD42CE" w14:textId="77777777" w:rsidR="00702B0C" w:rsidRPr="00702B0C" w:rsidRDefault="00702B0C" w:rsidP="00702B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13E59" w14:textId="2F51888B" w:rsidR="00A72D8B" w:rsidRPr="004B1E55" w:rsidRDefault="00702B0C" w:rsidP="00A72D8B">
      <w:pPr>
        <w:keepNext/>
        <w:tabs>
          <w:tab w:val="left" w:pos="5103"/>
        </w:tabs>
        <w:suppressAutoHyphens/>
        <w:spacing w:after="0" w:line="276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пункта 5 статьи 19 Федерального закона 44-ФЗ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Орска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30.12.2015г. №7765-п «Об утверждении требований к порядку разработки и принятия правовых актов о нормировании в сфере</w:t>
      </w:r>
      <w:r w:rsidR="00D4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обеспечения муниципальных нужд г. Орска</w:t>
      </w:r>
      <w:proofErr w:type="gramEnd"/>
      <w:r w:rsidR="00D4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41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указанных актов и обеспечению их исполнения»,</w:t>
      </w:r>
      <w:r w:rsidRPr="0070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702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30.12.2015г. №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от 30.12.2015г. № 7767-п «Об определении нормативных затрат на</w:t>
      </w:r>
      <w:proofErr w:type="gramEnd"/>
      <w:r w:rsidR="00B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функций муниципальных органов города Орска и подведомственных им казенных учреждений»</w:t>
      </w:r>
      <w:r w:rsidR="00BE52C9" w:rsidRPr="004B1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D917AB" w14:textId="04760BAB" w:rsidR="00BE52C9" w:rsidRPr="00736927" w:rsidRDefault="00BE52C9" w:rsidP="00BE52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72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отдельных видов товаров, работ, услуг, их потребительские свойства и иные характеристики к ним</w:t>
      </w:r>
      <w:r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bookmarkStart w:id="2" w:name="_Hlk63867209"/>
      <w:r w:rsidR="00A7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A7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распоряжению</w:t>
      </w:r>
      <w:r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3E47E85F" w14:textId="66EA14C3" w:rsidR="00A72D8B" w:rsidRPr="00736927" w:rsidRDefault="00BE52C9" w:rsidP="00A72D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2D8B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нормативные затраты на обеспечение функций Избирательной комиссии</w:t>
      </w:r>
      <w:r w:rsidR="00A7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D8B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Орск</w:t>
      </w:r>
      <w:r w:rsidR="00A72D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D8B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A7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8B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A7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распоряжению</w:t>
      </w:r>
      <w:r w:rsidR="00A72D8B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6DE511" w14:textId="725A6C8A" w:rsidR="00BE52C9" w:rsidRPr="00736927" w:rsidRDefault="00A72D8B" w:rsidP="00BE52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52C9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предельное значение коэффициентов закупа, применяемых в формулах в приложении к настоящему приказу, не более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(пяти)</w:t>
      </w:r>
      <w:r w:rsidR="00BE52C9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F9B73C" w14:textId="128DB426" w:rsidR="00BE52C9" w:rsidRPr="00736927" w:rsidRDefault="00A72D8B" w:rsidP="00BE52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E52C9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E52C9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BE52C9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14:paraId="7F880646" w14:textId="77777777" w:rsidR="00FE41A7" w:rsidRDefault="00A72D8B" w:rsidP="00BE52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52C9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2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F421CE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="00F4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="00F421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52C9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30.06.2016г. </w:t>
      </w:r>
      <w:r w:rsidR="00F421CE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21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21CE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-08/09-Р, </w:t>
      </w:r>
    </w:p>
    <w:p w14:paraId="5CF74E97" w14:textId="5DAE3730" w:rsidR="00BE52C9" w:rsidRDefault="00F421CE" w:rsidP="00FE41A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29.12.2018г. № 01-08/23-Р, от 30.12.2019г. № 01-08/16-Р, от 06.11.2020 № 01-08/06/1-Р</w:t>
      </w:r>
      <w:r w:rsidR="00FE4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24.12.2020г. № 01-08/11-Р</w:t>
      </w:r>
      <w:r w:rsidR="00BE52C9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8ECFE0" w14:textId="1659288B" w:rsidR="00BE52C9" w:rsidRPr="004B1E55" w:rsidRDefault="00A72D8B" w:rsidP="00BE52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52C9" w:rsidRPr="004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Распоряжение вступает </w:t>
      </w:r>
      <w:r w:rsidR="00BE52C9" w:rsidRPr="00736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момента его подписания</w:t>
      </w:r>
      <w:r w:rsidR="00BE52C9" w:rsidRPr="004B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C96FC1" w14:textId="29179C6E" w:rsidR="00BE52C9" w:rsidRPr="004B1E55" w:rsidRDefault="00A72D8B" w:rsidP="00BE52C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52C9" w:rsidRPr="004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E52C9" w:rsidRPr="004B1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E52C9" w:rsidRPr="004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14:paraId="6DD145D5" w14:textId="77777777" w:rsidR="00BE52C9" w:rsidRPr="004B1E55" w:rsidRDefault="00BE52C9" w:rsidP="00BE52C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0ED00" w14:textId="77777777" w:rsidR="00BE52C9" w:rsidRPr="004B1E55" w:rsidRDefault="00BE52C9" w:rsidP="00BE52C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Избирательной комиссии </w:t>
      </w:r>
    </w:p>
    <w:p w14:paraId="5740CCC6" w14:textId="77777777" w:rsidR="00BE52C9" w:rsidRPr="004B1E55" w:rsidRDefault="00BE52C9" w:rsidP="00BE52C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«Город Орск»                       В.Д. </w:t>
      </w:r>
      <w:proofErr w:type="spellStart"/>
      <w:r w:rsidRPr="004B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Головырских</w:t>
      </w:r>
      <w:proofErr w:type="spellEnd"/>
    </w:p>
    <w:p w14:paraId="64A5C36C" w14:textId="77777777" w:rsidR="00AB1BEB" w:rsidRDefault="00AB1BEB"/>
    <w:p w14:paraId="453E6CD1" w14:textId="77777777" w:rsidR="00E8556F" w:rsidRDefault="00E8556F"/>
    <w:p w14:paraId="06E159D5" w14:textId="77777777" w:rsidR="00E8556F" w:rsidRDefault="00E8556F"/>
    <w:p w14:paraId="0E3FF3EF" w14:textId="77777777" w:rsidR="00E8556F" w:rsidRDefault="00E8556F"/>
    <w:p w14:paraId="467DCA1A" w14:textId="77777777" w:rsidR="00E8556F" w:rsidRDefault="00E8556F"/>
    <w:p w14:paraId="62BF1CB6" w14:textId="77777777" w:rsidR="00E8556F" w:rsidRDefault="00E8556F"/>
    <w:p w14:paraId="58BD6714" w14:textId="77777777" w:rsidR="00E8556F" w:rsidRDefault="00E8556F"/>
    <w:p w14:paraId="752858DB" w14:textId="77777777" w:rsidR="00E8556F" w:rsidRDefault="00E8556F"/>
    <w:p w14:paraId="27E5CDA9" w14:textId="77777777" w:rsidR="00E8556F" w:rsidRDefault="00E8556F"/>
    <w:p w14:paraId="360F88DD" w14:textId="77777777" w:rsidR="00E8556F" w:rsidRDefault="00E8556F"/>
    <w:p w14:paraId="0D02502B" w14:textId="77777777" w:rsidR="00E8556F" w:rsidRDefault="00E8556F"/>
    <w:p w14:paraId="2CCA38D8" w14:textId="77777777" w:rsidR="00E8556F" w:rsidRDefault="00E8556F"/>
    <w:p w14:paraId="64F38B49" w14:textId="77777777" w:rsidR="00E8556F" w:rsidRDefault="00E8556F"/>
    <w:p w14:paraId="6E336109" w14:textId="77777777" w:rsidR="00E8556F" w:rsidRDefault="00E8556F"/>
    <w:p w14:paraId="441E773A" w14:textId="77777777" w:rsidR="00E8556F" w:rsidRDefault="00E8556F"/>
    <w:p w14:paraId="5FD0C7B5" w14:textId="77777777" w:rsidR="00E8556F" w:rsidRDefault="00E8556F"/>
    <w:p w14:paraId="678A4A36" w14:textId="77777777" w:rsidR="00E8556F" w:rsidRDefault="00E8556F"/>
    <w:p w14:paraId="3F4DE331" w14:textId="77777777" w:rsidR="00E8556F" w:rsidRDefault="00E8556F"/>
    <w:p w14:paraId="2A11A605" w14:textId="77777777" w:rsidR="00E8556F" w:rsidRDefault="00E8556F"/>
    <w:p w14:paraId="021AD1C8" w14:textId="77777777" w:rsidR="00E8556F" w:rsidRDefault="00E8556F"/>
    <w:p w14:paraId="59EE8F77" w14:textId="77777777" w:rsidR="00E8556F" w:rsidRDefault="00E8556F"/>
    <w:p w14:paraId="3002AFB6" w14:textId="77777777" w:rsidR="00E8556F" w:rsidRDefault="00E8556F"/>
    <w:p w14:paraId="460B681C" w14:textId="77777777" w:rsidR="00E8556F" w:rsidRDefault="00E8556F">
      <w:pPr>
        <w:sectPr w:rsidR="00E8556F" w:rsidSect="00BE52C9">
          <w:pgSz w:w="11906" w:h="16838" w:code="9"/>
          <w:pgMar w:top="851" w:right="566" w:bottom="720" w:left="1276" w:header="709" w:footer="709" w:gutter="0"/>
          <w:paperSrc w:first="15" w:other="15"/>
          <w:cols w:space="708"/>
          <w:docGrid w:linePitch="360"/>
        </w:sectPr>
      </w:pPr>
    </w:p>
    <w:p w14:paraId="6F63E8BD" w14:textId="77777777" w:rsidR="00E8556F" w:rsidRDefault="00E8556F" w:rsidP="00E8556F">
      <w:pPr>
        <w:spacing w:after="0"/>
        <w:ind w:right="992"/>
        <w:rPr>
          <w:rFonts w:ascii="Times New Roman" w:hAnsi="Times New Roman"/>
          <w:b/>
          <w:sz w:val="18"/>
          <w:szCs w:val="18"/>
        </w:rPr>
      </w:pPr>
      <w:bookmarkStart w:id="3" w:name="P86"/>
      <w:bookmarkEnd w:id="3"/>
      <w:r>
        <w:rPr>
          <w:rFonts w:ascii="Times New Roman" w:hAnsi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14:paraId="66E49C6F" w14:textId="77777777" w:rsidR="00E8556F" w:rsidRDefault="00E8556F" w:rsidP="00E8556F">
      <w:pPr>
        <w:spacing w:after="0"/>
        <w:ind w:right="-102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распоряжению 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 xml:space="preserve"> _______________ № ____________</w:t>
      </w:r>
    </w:p>
    <w:p w14:paraId="6B523F3D" w14:textId="77777777" w:rsidR="00E8556F" w:rsidRDefault="00E8556F" w:rsidP="00E8556F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14:paraId="4D50FD19" w14:textId="77777777" w:rsidR="00E8556F" w:rsidRDefault="00E8556F" w:rsidP="00E8556F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Ведомственный перечень отдельных видов товаров, работ, услуг, их потребительские свойства (в том числе качество) </w:t>
      </w:r>
    </w:p>
    <w:p w14:paraId="370A7E53" w14:textId="77777777" w:rsidR="00E8556F" w:rsidRDefault="00E8556F" w:rsidP="00E8556F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 иные характеристики (в том числе предельные цены товаров, работ, услуг) к ним</w:t>
      </w:r>
    </w:p>
    <w:p w14:paraId="289D129E" w14:textId="77777777" w:rsidR="00E8556F" w:rsidRDefault="00E8556F" w:rsidP="00E855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15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55"/>
        <w:gridCol w:w="939"/>
        <w:gridCol w:w="2409"/>
        <w:gridCol w:w="709"/>
        <w:gridCol w:w="1701"/>
        <w:gridCol w:w="1418"/>
        <w:gridCol w:w="992"/>
        <w:gridCol w:w="1277"/>
        <w:gridCol w:w="143"/>
        <w:gridCol w:w="1418"/>
        <w:gridCol w:w="1701"/>
        <w:gridCol w:w="2268"/>
      </w:tblGrid>
      <w:tr w:rsidR="00E8556F" w14:paraId="16E6838E" w14:textId="77777777" w:rsidTr="00E8556F"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F06C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1B7B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Код по </w:t>
            </w:r>
            <w:hyperlink r:id="rId10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</w:rPr>
                <w:t>ОКПД</w:t>
              </w:r>
            </w:hyperlink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F2A8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00FB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70E2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3D75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финансовым управлением администрации города Орска</w:t>
            </w:r>
          </w:p>
        </w:tc>
      </w:tr>
      <w:tr w:rsidR="00E8556F" w14:paraId="693C09D9" w14:textId="77777777" w:rsidTr="00E8556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8E18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E856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1F3C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FB2B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Код по </w:t>
            </w:r>
            <w:hyperlink r:id="rId11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6735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13C7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83A0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4BCC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8D34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Значение характеристики (указаны предельны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е(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максимальные) значения показателей)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D14A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утвержденной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администрацией города 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F613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Функциональное назначение </w:t>
            </w:r>
            <w:hyperlink r:id="rId12" w:anchor="P153" w:history="1">
              <w:r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&lt;*&gt;</w:t>
              </w:r>
            </w:hyperlink>
          </w:p>
        </w:tc>
      </w:tr>
      <w:tr w:rsidR="00E8556F" w14:paraId="54CACDB2" w14:textId="77777777" w:rsidTr="00E8556F"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A698" w14:textId="77777777" w:rsidR="00E8556F" w:rsidRDefault="00E855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EA1C" w14:textId="77777777" w:rsidR="00E8556F" w:rsidRDefault="00E855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2CA8" w14:textId="77777777" w:rsidR="00E8556F" w:rsidRDefault="00E855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05DF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F184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FC98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0A11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1204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11E5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745A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8BC4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E8556F" w14:paraId="4C22F66B" w14:textId="77777777" w:rsidTr="00E8556F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0A4C" w14:textId="77777777" w:rsidR="00E8556F" w:rsidRDefault="00E8556F">
            <w:pPr>
              <w:shd w:val="clear" w:color="auto" w:fill="FFFFFF"/>
              <w:spacing w:after="0" w:line="240" w:lineRule="auto"/>
              <w:ind w:left="3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таблицей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 Правилам определения</w:t>
            </w:r>
          </w:p>
          <w:p w14:paraId="1791B6EA" w14:textId="77777777" w:rsidR="00E8556F" w:rsidRDefault="00E855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требований, утвержденным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постановлением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администрации города Орска от 30 декабря 2015 г. № 7766-п</w:t>
            </w:r>
          </w:p>
        </w:tc>
      </w:tr>
      <w:tr w:rsidR="00E8556F" w14:paraId="731FA061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43551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E6B7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CDA8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Компьютеры, портативной массой не более 10 кг такие, как ноутбуки планшетные компьютеры, карманные компьютеры, в том числе совмещающие функции мобильного телефонного аппарата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8D01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350FA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66C2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ED14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F7FD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815ED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EF2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8A25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FCC8A76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89BA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83D98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FC796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8976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49F43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E8F3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88AC5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068F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82E9D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1172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E08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2F55E2C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8AE8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C4CD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C4E7C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BD35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7D12E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08F0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AE32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9BF3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A6019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Apple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5903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BF2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01A54E0F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A674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89F2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D7F64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D076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1DFB8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085D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C37F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BDFE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9DE0A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7EAC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3A5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3E9AAD0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0490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D5DA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E3D4F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2ECA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D53D4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5B66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40EE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B5F5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A71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8A57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1E0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2DF800D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AD73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F10C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46EAD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6B366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D0DA6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1589E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191E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6D8A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17B8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6249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357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1FB463E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0558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EF27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89CD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4D2B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5B48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BF31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994F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5B3B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D0D8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C28BD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C5E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02E62917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29BE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2DB0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9A90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5892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C0F7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AF23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36F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7AB4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2493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применимо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0747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C1C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EB93E4A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30343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10C1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A9F29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58AD9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7DDC3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330F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A7D9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138C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D6280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8815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EE2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0B84538E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7861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FAE5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124B7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A4EE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2E11F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3220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D302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BFD7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8714A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EE57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1DC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CA70DAC" w14:textId="77777777" w:rsidTr="00E8556F">
        <w:trPr>
          <w:trHeight w:val="2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6368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64E2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207A9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CCD2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6A38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CA739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7F12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A340A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B2E2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7B702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C43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FA877EB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46E1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FD2F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E89C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79A8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0696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D3B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EBC8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3E8A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1258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8DA2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A93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05C39A20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D584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0677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E51F6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B55B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4E17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98537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86EA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A47E0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4273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1C78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EE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CE834D7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C70C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044A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5E4B9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4804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ABD73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2B67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E332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DC6D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23E9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Android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7CC7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F87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C0842EE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FF1B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A1DD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72802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68DF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15A9A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DBB4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6A43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734A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B3CD0" w14:textId="77777777" w:rsidR="00E8556F" w:rsidRDefault="00E8556F">
            <w:pPr>
              <w:pStyle w:val="af"/>
              <w:numPr>
                <w:ilvl w:val="0"/>
                <w:numId w:val="2"/>
              </w:numPr>
              <w:suppressAutoHyphens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8CB1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B8F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D77387E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C799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109C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1813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Компьютеры, портативной массой не более 10 кг такие, как ноутбуки планшетные компьютеры, карманные компьютеры, в том числе совмещающие функции мобильного телефонного аппарата (старшие и младшие должности)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71E5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3665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8F72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FA40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4BE9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F9D9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D665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480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F71046B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F0E9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FA85F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0B258C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C27F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5890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736E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1EF7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CA73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87E1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920C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3A8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E98388E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3394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8A89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970BD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6FD7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6B345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82D6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3230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4D15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FB6D2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5635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E9C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F59E163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E8171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8AE6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89EC2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F486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502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2620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8842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2EE8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5EF3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6C49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4DF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821180B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8842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3C43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BFE5F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A74C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ED048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939C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9E55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07CA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B9732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4224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7BD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5EFC81E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4256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BBE3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DA0CA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E70E6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0E09CA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A42F4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769C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2AB54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35E6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A5C2F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3B3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A5C0251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D174B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35D6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32B5C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3345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B2E1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31AD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8993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9E1C4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6E46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6540E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A63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7D4FA1F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1A6C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819D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3A552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A035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E340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F0F8A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40BE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996E7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EEAA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D784A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48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8B0F03F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C5141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5E3D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34012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4DCD0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EE5C6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1B62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6764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42F6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C33D4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D0D9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BE2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429B5FF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D8F2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ABFF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2271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1789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C0248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084A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E0E9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20CA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CF23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4BF4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19C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D135E10" w14:textId="77777777" w:rsidTr="00E8556F">
        <w:trPr>
          <w:trHeight w:val="2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7E063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80D41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167E8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BFB5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5D3B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87D5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CFBE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86E1E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513E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9FFDA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42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0DC8A63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C832C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11663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4A0EB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E1FC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4F46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1ADBF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3626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330CE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446C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Дискретный, встроенный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CD29B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5D9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C8455BB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5A18C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370CC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AFC2E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941C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D840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EC96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03C2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FB4C9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76FB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5252E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38E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3870926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9AFF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15A9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C6ED4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4820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DE7B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E494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D98F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2C8E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1153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Mac 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8932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691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0234348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6D6A3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5114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446AE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8470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A55E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F324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884D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DFF8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0D7CE" w14:textId="77777777" w:rsidR="00E8556F" w:rsidRDefault="00E8556F">
            <w:pPr>
              <w:pStyle w:val="af"/>
              <w:numPr>
                <w:ilvl w:val="0"/>
                <w:numId w:val="2"/>
              </w:numPr>
              <w:suppressAutoHyphens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3B3C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DC9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CD32495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90F9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856B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64A20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автоматической обработки данных: запоминающие устройства, устройства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ввода, устройства вывода. Пояснения по требуемой продукции: компьютеры персональные настольные, рабочие станции вывода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88258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D2C5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B81D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 и размер экрана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161C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2255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EED57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41D1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BAC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60E596F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F3C4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8229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C4010E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935C6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0D5E8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AEB1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A9C7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14E6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9C937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 i9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9303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F47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06B9CF4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A003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738C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8A6C0F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04AA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C9BE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6698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A504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5B80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1223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B14C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5DA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6C7B79C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0EDB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C84B6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5BFDED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955B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97D62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BEBC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память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0D63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7845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память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C5DC3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5D41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0F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FA1D85B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BB16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11B5F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F407BD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9E428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2AE2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08714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AF3D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95653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1721D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392B5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113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482B4FB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5DF5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51278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2282F4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679C6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A5E1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7C64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E329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70A0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7AD5E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2C34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D6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35F7A3F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5C0D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513F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FC96D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2BBD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C56B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73B6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F444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BFBF0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D085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5EFD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A73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01CACA73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1875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3221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100A26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2315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ABE48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2791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B61C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23C20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959A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09D0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F51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01822E1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54A8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47E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7C32C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3DFE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210F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292D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87FF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2581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A1BA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Mac 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3E9CD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3B4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018BE3F8" w14:textId="77777777" w:rsidTr="00E8556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FEF6F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8554AC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22A775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7F145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3B0E9E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AC76C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56612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0DAD8D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BE3DC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54A434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C3F7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3490345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60DB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A18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D9F1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(старшие и младшие должности, 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FC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C393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940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 и размер экрана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2A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327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D2D2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DD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CB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613B993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4E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62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1BE6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5B0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457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728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7D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664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A95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 i9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9E1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25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CB96A2F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3E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DF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D0EA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077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0787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73A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F1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3D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1362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87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E6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5F4F24C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805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4F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D155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F68F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B620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ABE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68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FEA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A542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A2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D4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AC614B1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357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C04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FC6B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6EC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1A97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CDFA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F5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377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7F2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CB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62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E3A1F05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AB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324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9439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502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910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33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A1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09D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5902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HDD, SDD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A9D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B8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B0D7DDD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4A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15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A31C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0BD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21C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A87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65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FDD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362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B3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A0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0968CD9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54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AEB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2144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A13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8D8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146A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BF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4B2F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057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E3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1F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69ECAC7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36E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09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CEB6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16D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58A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4F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B45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953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82A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C5B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78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A4A341C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061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DD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47D4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C9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81F8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0B7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6D4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B55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4AF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05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875C2F0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1EB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445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A7D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14:paraId="4E2245C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357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D3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E9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 лазерный - для принтера)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1E0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D43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 лазерный - для принтера)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B5E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8D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37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8C741C6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D4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DA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8DB2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9C3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A672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Точек на 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53A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19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4F3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E27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4800*4800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31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B3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26A275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AC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7E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76F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7C3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7AD0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4AD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 черно-белый)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1D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BA1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 черно-белый)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C68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Цветной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4C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B1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C08BE5A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6C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62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FA19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03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CC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14F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5B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CA5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524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81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5D15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45C014D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6B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3D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9A93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DD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63B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страниц/мин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C71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76A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E93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A31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C3B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2D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5024678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8B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B33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D3FE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9C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8CA8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FBB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BC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A4A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E54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Сетевой интерфейс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9CE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27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BFE2118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1C6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2E5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F0F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B2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613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BC8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 смартфон),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BD9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099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 смартфон),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289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63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C2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0FC04D91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DC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FEA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28D4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70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555F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F62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B7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964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D1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F4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CD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1C00E35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F0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74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C404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9CA8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8C47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894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B5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796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369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8D7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7D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2A22C55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0F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7A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2CF0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C0A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0C8D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726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34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B29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A8C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E7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39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837DF8F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B1F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89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13BF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DBF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EFC9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E55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CB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8B4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05E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AB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70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5EA484E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B8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C5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64D5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328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DF4E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80E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E3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C82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C43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2EB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70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8AA501E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DB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4EE1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FDAF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E44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9D2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CD4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модулей и</w:t>
            </w:r>
          </w:p>
          <w:p w14:paraId="3566186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интерфейсов: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26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534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модулей и</w:t>
            </w:r>
          </w:p>
          <w:p w14:paraId="731A1CD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интерфейсов: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6D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85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31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B668AB1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64EB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2E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39D9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4F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F42F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63C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AD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A4D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53A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497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55E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5121A4D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C1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6C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B349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CAB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B39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09D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05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5EF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1FF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8B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91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DFD567D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CFB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FB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F457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84A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96DF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C16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595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A01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60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CBD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97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2E9B1FC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A0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8A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48C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036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9666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B20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54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AAA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068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427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E9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2F504BC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A9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C2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C55C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462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C14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A81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14:paraId="65B44D2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FF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B06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14:paraId="3BAA7D8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абонента (одну единицу трафика) в течение всего срока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14D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0E17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29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3D359A8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6E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36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1324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150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B723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C01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F38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7,0 тыс.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D04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8FB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7,0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11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D2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79668D7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66C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F8C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B60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1500, новые</w:t>
            </w:r>
          </w:p>
          <w:p w14:paraId="3AF6FCA3" w14:textId="77777777" w:rsidR="00E8556F" w:rsidRDefault="00E8556F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BC8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58B0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17C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D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050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F62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1633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DA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148B837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183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64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BC27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86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E1A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70A4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26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63B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DAB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4C0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88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0339326D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6E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0C5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A9D7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927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E41F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68C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98B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1,5 млн. руб.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88B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B5B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1,5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BE9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40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51257D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3B51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635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44C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1500, новые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019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2D3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1F8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4C7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A4A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827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8D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09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B1792FC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57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45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D4F7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E62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C7D3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ADD7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FD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8667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F27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8E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0B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78F0863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D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4FB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1403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872F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1CF2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47F4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45E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1,5 млн. руб.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0509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EF8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1,5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B6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2E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5D8AE0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931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73A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C48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с поршневым двигателем внутреннего сгорания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воспламенением от сжати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дизелем или полу дизелем), новые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65D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FA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4F9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1B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850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E99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284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85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1C63029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B2B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9D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F07C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D04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710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39DF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74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CD7D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FB8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F4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47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5A64EC9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EB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FA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C5E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39E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5138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9B25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D76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1,5 млн. руб.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232D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402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1,5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01A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58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8485FE6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2BB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FC3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E4F6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для перевозки людей прочие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96A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0E24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43C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4AA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FF6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BDC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80D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CF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61036EE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A2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E6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BAD6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490F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8976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3282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95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0AAE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6E8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Люкс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F8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F28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6E229EA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50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7F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EA0D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A44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04E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C19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122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1,5 млн. руб.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604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F2F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Не более 1,5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D6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DF5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D76DBE1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F50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495B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1D06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 более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377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74C0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C86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414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128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59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5C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8544393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CE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A173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9BD5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192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317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11A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0E15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DEC5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0CAE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760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F2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2C1A7D6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1A6B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7A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8DB1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полу дизелем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143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3654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F38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13790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EC7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72C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5E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2B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340FDC1" w14:textId="77777777" w:rsidTr="00E8556F">
        <w:trPr>
          <w:trHeight w:val="8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09D6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3380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96CEA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416F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1BFE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C916E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41ADA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FAA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DFBC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902B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9208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BC8FEAD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FD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7F8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A47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CF6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A2E4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D8D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E1E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5CA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BD2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6A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A5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49924B8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26D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07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CEE7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1C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62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2A4A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B56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4602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86A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86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01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5EAC8E6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757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6A1C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89E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C1E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843E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1E8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2EE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21C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77F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A1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4C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110DF5F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03E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75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B6BD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8D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504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71C8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CBA4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1F14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2D9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B59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D9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662C2EC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22B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B33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9AE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33B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604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0A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756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570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44A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D41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BE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005A6732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14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AF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3D33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FF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687A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E7B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2855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41D3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FDE5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D2E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73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6067DE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8B5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0F2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1F48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F32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415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306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B76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C7A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9E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02B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3EF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CCC9B0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63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95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D3C2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D5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92A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8A1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7BA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</w:t>
            </w:r>
          </w:p>
          <w:p w14:paraId="37C4AEA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искусственная кожа;</w:t>
            </w:r>
          </w:p>
          <w:p w14:paraId="0F6C505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значения:</w:t>
            </w:r>
          </w:p>
          <w:p w14:paraId="495240F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мебельный (искусственный) мех,</w:t>
            </w:r>
          </w:p>
          <w:p w14:paraId="7393222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искусственная замша (микро-фибра), ткань, нетканые материалы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93D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C9E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</w:t>
            </w:r>
          </w:p>
          <w:p w14:paraId="07AEDBC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искусственная кожа;</w:t>
            </w:r>
          </w:p>
          <w:p w14:paraId="5A31CC2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14:paraId="4372388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мебельный (искусственный) мех,</w:t>
            </w:r>
          </w:p>
          <w:p w14:paraId="0FF07C8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искусственная замша (миро-фибра),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6F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F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694823A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9D1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221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EB3A3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 (старшие и младшие должности)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83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E7B0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166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0C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D1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4A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BF2F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11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FB787F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C0D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74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FD6B8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313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1FF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3FC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0AA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14:paraId="1BD9C1A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ткань</w:t>
            </w:r>
          </w:p>
          <w:p w14:paraId="0BE7B9E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14:paraId="53D2B0C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731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5CE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14:paraId="00AB917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ткань</w:t>
            </w:r>
          </w:p>
          <w:p w14:paraId="50F9293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14:paraId="01AF4E1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51B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F5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45F45D6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6E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60AB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49552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C5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5405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376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B4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80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FA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3BB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CA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EA4ADDF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146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8A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D6818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32F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EAF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533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73E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14:paraId="556DAE4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ткань</w:t>
            </w:r>
          </w:p>
          <w:p w14:paraId="6BC2A9C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14:paraId="25F86A6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9D2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7E1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14:paraId="4D04168A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ткань</w:t>
            </w:r>
          </w:p>
          <w:p w14:paraId="30E19256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</w:t>
            </w:r>
          </w:p>
          <w:p w14:paraId="58B7BDC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257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2E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58199F5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F81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470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762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3AA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61B3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F6F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C4B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хвойных и мягко-лиственных пород: береза, лиственница, сосна, 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750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106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мягко-лиственных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884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C2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22E22F9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42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FA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1D46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C8F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90F6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F00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15E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(микро-фибра), ткань, нетканые материалы;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9D4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714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(микро-фибра), ткань, нетканые материалы;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B62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F93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E0FFD5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2C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14C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4A1D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 (старшие и младшие должности)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674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639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9D3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8FB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мягко-лиственных пород: береза, лиственница,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2A9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A1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B8B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60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88735B5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71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11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759D7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669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C43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F96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D5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(микро-фибра), ткань, нетканые материалы;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836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AC8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(микро-фибра), ткань, нетканые материалы;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51A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ECA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E9CFC48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A5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E6F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4103F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249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BDC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FCE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C97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9FC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B4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0B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8D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570ACF1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5E3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B8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EB5A0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B0AF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29A0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C94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514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предельное значение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искусственная кожа; возможные значения: мебельный (искусственный) мех, искусственная замша (микро-фибра), ткань, нетканые материалы;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2DD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868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искусственная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кожа; возможные значения: мебельный (искусственный) мех, искусственная замша (микро-фибра), ткань, нетканые материалы;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7FF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6A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2B9CE36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940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DC9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49.32.11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52B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3508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6C2A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75A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6A5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948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0B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61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6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F3B8FEE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EC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9CF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2CBD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7F2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DBFA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D03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2B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B81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182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8A9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9B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B62706F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71C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B8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180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6A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2D4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C74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52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C0CE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850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12F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5A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48D790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3EE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B89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A484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3B1D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53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067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1EF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A1A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644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B0B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9F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3480B2D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6ED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11C3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49.32.12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2FA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A39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DE4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5E9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5BC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B6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B9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962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E6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EFEF60C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B5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70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718C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AB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522F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8C7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42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EE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58E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400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82A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44EBAF70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3F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A9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423F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37F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BB3A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837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0C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3BD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F2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406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CBA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3E55E30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2E56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A2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895E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BC6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8F7D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8FF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 предоставления автомобиля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39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61F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 предоставления автомобиля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099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BD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17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282CA23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1B3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87C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61.10.30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0CC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E7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A40D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4B2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2AF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613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46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8BB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B1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334467C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93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4C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8B06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262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1F6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651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B75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562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D9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CB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589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DE45AB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F4A3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F92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61.20.11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B17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344F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8FF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008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лимитная)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FB6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79A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лимитная)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C51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A3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3E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BB93794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E0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D9D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201E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E0E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2575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D90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связи, доступа в информационно-телекоммуникационную сеть «Интернет» (Гб)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ED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E4A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связи, доступа в информационно-телекоммуникационную сеть «Интернет» (Гб)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BB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19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A5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397B3DE4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1C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76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7AD9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CE4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F513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A2B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 услуги голосовой связи (домашний регион, территория РФ, за пределами РФ-роуминг)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F0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0DF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 услуги голосовой связи (домашний регион, территория РФ, за пределами РФ-роуминг)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F02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Домашний регион, территория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F01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01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3625779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BC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9B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CB44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D77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5331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98B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в информационно-телекоммуникационную сеть «Интернет» (Гб)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72E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911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в информационно-телекоммуникационную сеть «Интернет» (Гб)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F29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038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8E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CF0172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A9D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010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7F26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8AF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7F2B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997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6C62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B2A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D22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D1D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BDC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1C9A9D4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B1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AF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1D75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AAC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1CE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93F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27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474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FB2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2C57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F98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5EB11C3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B2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493C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478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0F5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AB0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099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6B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B84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EF9D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FE9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81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16740860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DDB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D754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58.29.13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722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1F2F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B10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C84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 сервисные договоры) из расчета на одного пользователя 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50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FBB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 сервисные договоры) из расчета на одного пользователя 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603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т.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AB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497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A196AED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218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96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9E42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1BA5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88B2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E2F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 отчислений в пользу иностранных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074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59F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 отчислений в пользу иностранных юридических и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6CE4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E30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EEA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6D360F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F0B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AEF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58.29.21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17B1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продукции: офисные приложения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B299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747F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E89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ота (МЭДО)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C31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AB0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ота (МЭДО)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D9FF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D27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233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09BCCB3D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0F2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61A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6CC1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4E0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DA45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5B3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D45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E24A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256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EE9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E2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76CCF7DC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810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A6E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05C6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78A3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DAD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F50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DAF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B8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EE77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A34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27F6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694F8A3E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978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D3F7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58.29.31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791B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программное системное для загрузки. Пояснения по требуемой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прдукции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средства обеспечения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DA7F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243C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F36D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06F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EBA3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82B0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5CC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779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363861B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BD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60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A6E9" w14:textId="77777777" w:rsidR="00E8556F" w:rsidRDefault="00E8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2238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9590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7946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29B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F56C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0428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6CA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F6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298B9132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76CD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6AC5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58.29.32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C84E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программное прикладное для загрузки. Пояснения по требуемой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прдукции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системы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процессами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2FC7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BE29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EEB5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и формирование регистров учета,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7F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74A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и формирование регистров учета,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17A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9B3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09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56F" w14:paraId="04183A75" w14:textId="77777777" w:rsidTr="00E855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FD6F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7619" w14:textId="77777777" w:rsidR="00E8556F" w:rsidRDefault="00E8556F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61.90.10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70B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7824" w14:textId="77777777" w:rsidR="00E8556F" w:rsidRDefault="00E8556F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33E" w14:textId="77777777" w:rsidR="00E8556F" w:rsidRDefault="00E8556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ED62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5BE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AC41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1879" w14:textId="77777777" w:rsidR="00E8556F" w:rsidRDefault="00E8556F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Гбит/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225" w14:textId="77777777" w:rsidR="00E8556F" w:rsidRDefault="00E8556F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DA0" w14:textId="77777777" w:rsidR="00E8556F" w:rsidRDefault="00E8556F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0873A20" w14:textId="77777777" w:rsidR="00E8556F" w:rsidRDefault="00E8556F" w:rsidP="00E8556F">
      <w:pPr>
        <w:ind w:right="1670"/>
        <w:rPr>
          <w:rFonts w:ascii="Times New Roman" w:hAnsi="Times New Roman"/>
          <w:sz w:val="18"/>
          <w:szCs w:val="18"/>
        </w:rPr>
      </w:pPr>
    </w:p>
    <w:p w14:paraId="4ECDAA20" w14:textId="77777777" w:rsidR="00E8556F" w:rsidRDefault="00E8556F" w:rsidP="00E8556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430478EC" w14:textId="77777777" w:rsidR="00E8556F" w:rsidRDefault="00E8556F" w:rsidP="00E8556F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14:paraId="1D9FD3C6" w14:textId="77777777" w:rsidR="00E8556F" w:rsidRDefault="00E8556F" w:rsidP="00E8556F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178C04D6" w14:textId="77777777" w:rsidR="00E8556F" w:rsidRDefault="00E8556F" w:rsidP="00E8556F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6518F4CC" w14:textId="77777777" w:rsidR="00E8556F" w:rsidRDefault="00E8556F" w:rsidP="00E8556F"/>
    <w:p w14:paraId="16D85404" w14:textId="77777777" w:rsidR="00F308B7" w:rsidRDefault="00F308B7" w:rsidP="00E8556F"/>
    <w:p w14:paraId="041BE8AF" w14:textId="77777777" w:rsidR="00F308B7" w:rsidRDefault="00F308B7" w:rsidP="00E8556F"/>
    <w:p w14:paraId="3DBA4323" w14:textId="77777777" w:rsidR="00F308B7" w:rsidRDefault="00F308B7" w:rsidP="00E8556F"/>
    <w:p w14:paraId="2DAE6D15" w14:textId="77777777" w:rsidR="00F308B7" w:rsidRDefault="00F308B7" w:rsidP="00E8556F"/>
    <w:p w14:paraId="179B9087" w14:textId="77777777" w:rsidR="00F308B7" w:rsidRDefault="00F308B7" w:rsidP="00E8556F"/>
    <w:p w14:paraId="460452F9" w14:textId="77777777" w:rsidR="00F308B7" w:rsidRDefault="00F308B7" w:rsidP="00E8556F"/>
    <w:p w14:paraId="2EF002AF" w14:textId="77777777" w:rsidR="00F308B7" w:rsidRDefault="00F308B7" w:rsidP="00E8556F"/>
    <w:p w14:paraId="48A3C073" w14:textId="77777777" w:rsidR="00F308B7" w:rsidRDefault="00F308B7" w:rsidP="00E8556F"/>
    <w:p w14:paraId="4D1AE38D" w14:textId="77777777" w:rsidR="00F308B7" w:rsidRDefault="00F308B7" w:rsidP="00E8556F"/>
    <w:p w14:paraId="02CBC154" w14:textId="77777777" w:rsidR="00F308B7" w:rsidRDefault="00F308B7" w:rsidP="00E8556F">
      <w:pPr>
        <w:sectPr w:rsidR="00F308B7" w:rsidSect="00E8556F">
          <w:pgSz w:w="16838" w:h="11906" w:orient="landscape" w:code="9"/>
          <w:pgMar w:top="567" w:right="720" w:bottom="1276" w:left="851" w:header="709" w:footer="709" w:gutter="0"/>
          <w:cols w:space="708"/>
          <w:docGrid w:linePitch="360"/>
        </w:sectPr>
      </w:pPr>
    </w:p>
    <w:p w14:paraId="1B988805" w14:textId="2D431D67" w:rsidR="00F308B7" w:rsidRDefault="00F308B7" w:rsidP="00E8556F"/>
    <w:p w14:paraId="49B40E3C" w14:textId="77777777" w:rsidR="006A679C" w:rsidRPr="004F6535" w:rsidRDefault="006A679C" w:rsidP="006A679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</w:t>
      </w:r>
      <w:r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2</w:t>
      </w:r>
    </w:p>
    <w:p w14:paraId="1B92FE0C" w14:textId="77777777" w:rsidR="006A679C" w:rsidRDefault="006A679C" w:rsidP="006A679C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 xml:space="preserve">распоряжению </w:t>
      </w:r>
      <w:proofErr w:type="gramStart"/>
      <w:r w:rsidRPr="004F6535"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 xml:space="preserve"> ________________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_____________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14:paraId="7128DB90" w14:textId="77777777" w:rsidR="006A679C" w:rsidRDefault="006A679C" w:rsidP="006A679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77C0EE9" w14:textId="77777777" w:rsidR="006A679C" w:rsidRDefault="006A679C" w:rsidP="006A679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F7AD0">
        <w:rPr>
          <w:rFonts w:ascii="Times New Roman" w:hAnsi="Times New Roman"/>
          <w:b/>
          <w:sz w:val="20"/>
          <w:szCs w:val="20"/>
        </w:rPr>
        <w:t xml:space="preserve">Нормативные </w:t>
      </w:r>
      <w:hyperlink w:anchor="P27" w:history="1">
        <w:r w:rsidRPr="007F7AD0">
          <w:rPr>
            <w:rFonts w:ascii="Times New Roman" w:hAnsi="Times New Roman"/>
            <w:b/>
            <w:sz w:val="20"/>
            <w:szCs w:val="20"/>
          </w:rPr>
          <w:t>затрат</w:t>
        </w:r>
      </w:hyperlink>
      <w:r w:rsidRPr="007F7AD0">
        <w:rPr>
          <w:rFonts w:ascii="Times New Roman" w:hAnsi="Times New Roman"/>
          <w:b/>
          <w:sz w:val="20"/>
          <w:szCs w:val="20"/>
        </w:rPr>
        <w:t xml:space="preserve">ы на обеспечение функций </w:t>
      </w:r>
      <w:r>
        <w:rPr>
          <w:rFonts w:ascii="Times New Roman" w:hAnsi="Times New Roman"/>
          <w:b/>
          <w:sz w:val="20"/>
          <w:szCs w:val="20"/>
        </w:rPr>
        <w:t xml:space="preserve">Избирательной комиссии </w:t>
      </w:r>
      <w:proofErr w:type="gramEnd"/>
    </w:p>
    <w:p w14:paraId="7D54D430" w14:textId="77777777" w:rsidR="006A679C" w:rsidRPr="007F7AD0" w:rsidRDefault="006A679C" w:rsidP="006A679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«Город Орск»</w:t>
      </w:r>
    </w:p>
    <w:p w14:paraId="3A5D2395" w14:textId="77777777" w:rsidR="006A679C" w:rsidRPr="009D6170" w:rsidRDefault="006A679C" w:rsidP="006A679C">
      <w:pPr>
        <w:pStyle w:val="1"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4" w:name="sub_110100"/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9D6170">
        <w:rPr>
          <w:rFonts w:ascii="Times New Roman" w:hAnsi="Times New Roman" w:cs="Times New Roman"/>
          <w:sz w:val="20"/>
          <w:szCs w:val="20"/>
        </w:rPr>
        <w:t>I. Затраты на информационно-коммуникационные технологии</w:t>
      </w:r>
      <w:bookmarkEnd w:id="4"/>
    </w:p>
    <w:p w14:paraId="222AE592" w14:textId="77777777" w:rsidR="006A679C" w:rsidRDefault="006A679C" w:rsidP="006A679C">
      <w:pPr>
        <w:pStyle w:val="1"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5" w:name="sub_110101"/>
    </w:p>
    <w:p w14:paraId="62B5CEBB" w14:textId="77777777" w:rsidR="006A679C" w:rsidRPr="009D6170" w:rsidRDefault="006A679C" w:rsidP="006A679C">
      <w:pPr>
        <w:pStyle w:val="1"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D6170">
        <w:rPr>
          <w:rFonts w:ascii="Times New Roman" w:hAnsi="Times New Roman" w:cs="Times New Roman"/>
          <w:sz w:val="20"/>
          <w:szCs w:val="20"/>
        </w:rPr>
        <w:t>Затраты на услуги связи</w:t>
      </w:r>
      <w:bookmarkEnd w:id="5"/>
    </w:p>
    <w:p w14:paraId="73C8BAB7" w14:textId="77777777" w:rsidR="006A679C" w:rsidRPr="009D6170" w:rsidRDefault="006A679C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услуги связи включают в себя:</w:t>
      </w:r>
    </w:p>
    <w:p w14:paraId="76AFF610" w14:textId="77777777" w:rsidR="006A679C" w:rsidRDefault="006A679C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7FC01E" w14:textId="76DDF90A" w:rsidR="006A679C" w:rsidRPr="009D6170" w:rsidRDefault="006A679C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6170">
        <w:rPr>
          <w:rFonts w:ascii="Times New Roman" w:hAnsi="Times New Roman"/>
          <w:sz w:val="20"/>
          <w:szCs w:val="20"/>
        </w:rPr>
        <w:t>З</w:t>
      </w:r>
      <w:r w:rsidRPr="009D6170">
        <w:rPr>
          <w:rFonts w:ascii="Times New Roman" w:hAnsi="Times New Roman"/>
          <w:sz w:val="20"/>
          <w:szCs w:val="20"/>
          <w:vertAlign w:val="subscript"/>
        </w:rPr>
        <w:t>усв</w:t>
      </w:r>
      <w:proofErr w:type="spellEnd"/>
      <w:r w:rsidRPr="009D6170">
        <w:rPr>
          <w:rFonts w:ascii="Times New Roman" w:hAnsi="Times New Roman"/>
          <w:sz w:val="20"/>
          <w:szCs w:val="20"/>
        </w:rPr>
        <w:t xml:space="preserve"> =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ип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 xml:space="preserve"> , </w:t>
      </w:r>
    </w:p>
    <w:p w14:paraId="5AFA25EC" w14:textId="77777777" w:rsidR="006A679C" w:rsidRPr="009D6170" w:rsidRDefault="006A679C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498DC592" w14:textId="7EF0F2E5" w:rsidR="006A679C" w:rsidRPr="009D6170" w:rsidRDefault="002C7A5A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b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6A679C" w:rsidRPr="009D6170">
        <w:rPr>
          <w:rFonts w:ascii="Times New Roman" w:hAnsi="Times New Roman"/>
          <w:sz w:val="20"/>
          <w:szCs w:val="20"/>
        </w:rPr>
        <w:t>затраты на абонентскую плату;</w:t>
      </w:r>
    </w:p>
    <w:p w14:paraId="5EE14F06" w14:textId="33D98E17" w:rsidR="006A679C" w:rsidRPr="009D6170" w:rsidRDefault="002C7A5A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затраты на повременную оплату местных, внутризоновых, междугородних и международных телефонных соединений;</w:t>
      </w:r>
    </w:p>
    <w:p w14:paraId="04A182FB" w14:textId="5AA54207" w:rsidR="006A679C" w:rsidRPr="009D6170" w:rsidRDefault="002C7A5A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затраты на оплату услуг подвижной связи;</w:t>
      </w:r>
    </w:p>
    <w:p w14:paraId="432A9CF1" w14:textId="2FA37694" w:rsidR="006A679C" w:rsidRPr="009D6170" w:rsidRDefault="002C7A5A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ип</m:t>
            </m:r>
          </m:sub>
        </m:sSub>
        <m:r>
          <w:rPr>
            <w:rFonts w:ascii="Cambria Math" w:hAnsi="Times New Roman"/>
            <w:sz w:val="20"/>
            <w:szCs w:val="20"/>
          </w:rPr>
          <m:t>-з</m:t>
        </m:r>
      </m:oMath>
      <w:r w:rsidR="006A679C" w:rsidRPr="009D6170">
        <w:rPr>
          <w:rFonts w:ascii="Times New Roman" w:hAnsi="Times New Roman"/>
          <w:sz w:val="20"/>
          <w:szCs w:val="20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интернет-провайдеров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 xml:space="preserve"> для планшетных компьютеров;</w:t>
      </w:r>
    </w:p>
    <w:p w14:paraId="54D3A783" w14:textId="04B7EB06" w:rsidR="006A679C" w:rsidRPr="009D6170" w:rsidRDefault="002C7A5A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затраты на сеть Интернет и услуги интернет-провайдеров;</w:t>
      </w:r>
    </w:p>
    <w:p w14:paraId="56CE1DE3" w14:textId="58DB0BAC" w:rsidR="006A679C" w:rsidRPr="009D6170" w:rsidRDefault="002C7A5A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6A679C" w:rsidRPr="009D6170">
        <w:rPr>
          <w:rFonts w:ascii="Times New Roman" w:hAnsi="Times New Roman"/>
          <w:sz w:val="20"/>
          <w:szCs w:val="20"/>
        </w:rPr>
        <w:t xml:space="preserve">затраты на оплату услуг по предоставлению цифровых потоков для коммутируемых телефонных соединений, </w:t>
      </w:r>
    </w:p>
    <w:p w14:paraId="3C5D6A60" w14:textId="09D9A367" w:rsidR="006A679C" w:rsidRPr="009D6170" w:rsidRDefault="002C7A5A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6A679C" w:rsidRPr="009D6170">
        <w:rPr>
          <w:rFonts w:ascii="Times New Roman" w:hAnsi="Times New Roman"/>
          <w:sz w:val="20"/>
          <w:szCs w:val="20"/>
        </w:rPr>
        <w:t>затраты на оплату иных услуг связи в сфере информационно-коммуникационных технологий.</w:t>
      </w:r>
    </w:p>
    <w:p w14:paraId="66C6C7B4" w14:textId="48BD0D55" w:rsidR="006A679C" w:rsidRPr="002436E9" w:rsidRDefault="006A679C" w:rsidP="006A67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2436E9">
        <w:rPr>
          <w:rFonts w:ascii="Times New Roman" w:hAnsi="Times New Roman"/>
          <w:b/>
          <w:color w:val="26282F"/>
          <w:sz w:val="20"/>
          <w:szCs w:val="20"/>
        </w:rPr>
        <w:t xml:space="preserve">Затраты на абонентскую плату </w:t>
      </w:r>
      <w:r w:rsidRPr="00684603">
        <w:rPr>
          <w:rFonts w:ascii="Times New Roman" w:hAnsi="Times New Roman"/>
          <w:b/>
          <w:color w:val="26282F"/>
          <w:sz w:val="20"/>
          <w:szCs w:val="20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26282F"/>
                <w:sz w:val="28"/>
                <w:szCs w:val="28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26282F"/>
                <w:sz w:val="28"/>
                <w:szCs w:val="28"/>
              </w:rPr>
              <m:t>аб</m:t>
            </m:r>
          </m:sub>
        </m:sSub>
      </m:oMath>
      <w:r w:rsidRPr="00684603">
        <w:rPr>
          <w:rFonts w:ascii="Times New Roman" w:hAnsi="Times New Roman"/>
          <w:b/>
          <w:color w:val="26282F"/>
          <w:sz w:val="20"/>
          <w:szCs w:val="20"/>
        </w:rPr>
        <w:t>)</w:t>
      </w:r>
      <w:r>
        <w:rPr>
          <w:rFonts w:ascii="Times New Roman" w:hAnsi="Times New Roman"/>
          <w:b/>
          <w:color w:val="26282F"/>
          <w:sz w:val="20"/>
          <w:szCs w:val="20"/>
        </w:rPr>
        <w:t>,</w:t>
      </w:r>
      <w:r w:rsidRPr="00684603">
        <w:rPr>
          <w:rFonts w:ascii="Times New Roman" w:hAnsi="Times New Roman"/>
          <w:b/>
          <w:color w:val="26282F"/>
          <w:sz w:val="20"/>
          <w:szCs w:val="20"/>
        </w:rPr>
        <w:t xml:space="preserve"> определяются по формуле:</w:t>
      </w:r>
    </w:p>
    <w:p w14:paraId="72E834A1" w14:textId="1F53B047" w:rsidR="006A679C" w:rsidRPr="009D6170" w:rsidRDefault="002C7A5A" w:rsidP="006A679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i/>
          <w:sz w:val="20"/>
          <w:szCs w:val="20"/>
        </w:rPr>
        <w:t xml:space="preserve"> ;</w:t>
      </w:r>
    </w:p>
    <w:p w14:paraId="51380870" w14:textId="77777777" w:rsidR="006A679C" w:rsidRPr="009D6170" w:rsidRDefault="006A679C" w:rsidP="006A67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где: </w:t>
      </w:r>
    </w:p>
    <w:p w14:paraId="6DA88594" w14:textId="4794CF64" w:rsidR="006A679C" w:rsidRPr="009D6170" w:rsidRDefault="002C7A5A" w:rsidP="006A67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14:paraId="7519773F" w14:textId="38516766" w:rsidR="006A679C" w:rsidRDefault="002C7A5A" w:rsidP="006A67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6A679C">
        <w:rPr>
          <w:rFonts w:ascii="Times New Roman" w:hAnsi="Times New Roman"/>
          <w:sz w:val="20"/>
          <w:szCs w:val="20"/>
        </w:rPr>
        <w:t>.</w:t>
      </w:r>
    </w:p>
    <w:p w14:paraId="6D00AF15" w14:textId="77777777" w:rsidR="006A679C" w:rsidRPr="009D6170" w:rsidRDefault="006A679C" w:rsidP="006A67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4E49BAEE" w14:textId="09698B43" w:rsidR="006A679C" w:rsidRPr="00C66855" w:rsidRDefault="006A679C" w:rsidP="006A679C">
      <w:pPr>
        <w:pStyle w:val="ad"/>
        <w:numPr>
          <w:ilvl w:val="0"/>
          <w:numId w:val="3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684603">
        <w:rPr>
          <w:rFonts w:ascii="Times New Roman" w:hAnsi="Times New Roman"/>
          <w:b/>
          <w:bCs/>
          <w:sz w:val="20"/>
          <w:szCs w:val="20"/>
        </w:rPr>
        <w:t>определяются по формуле</w:t>
      </w:r>
      <w:r w:rsidRPr="00684603">
        <w:rPr>
          <w:rFonts w:ascii="Times New Roman" w:hAnsi="Times New Roman"/>
          <w:b/>
          <w:bCs/>
          <w:color w:val="26282F"/>
          <w:sz w:val="20"/>
          <w:szCs w:val="20"/>
        </w:rPr>
        <w:t>:</w:t>
      </w:r>
    </w:p>
    <w:p w14:paraId="7D951180" w14:textId="21390376" w:rsidR="006A679C" w:rsidRPr="006A679C" w:rsidRDefault="002C7A5A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;</m:t>
          </m:r>
        </m:oMath>
      </m:oMathPara>
    </w:p>
    <w:p w14:paraId="5ACD61EC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где: </w:t>
      </w:r>
    </w:p>
    <w:p w14:paraId="14326F7B" w14:textId="6D3B45D8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14:paraId="6DEB85DE" w14:textId="713FB550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вз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14:paraId="7F7B7AB9" w14:textId="198DA6A7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мг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14:paraId="3F200CC2" w14:textId="283E27D1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14:paraId="4B964A90" w14:textId="55DA2B4C" w:rsidR="006A679C" w:rsidRPr="009D6170" w:rsidRDefault="002C7A5A" w:rsidP="006A67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6A679C">
        <w:rPr>
          <w:rFonts w:ascii="Times New Roman" w:hAnsi="Times New Roman"/>
          <w:sz w:val="20"/>
          <w:szCs w:val="20"/>
        </w:rPr>
        <w:t>.</w:t>
      </w:r>
    </w:p>
    <w:p w14:paraId="5FB75937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17E68A32" w14:textId="4F2F50E5" w:rsidR="006A679C" w:rsidRPr="00C66855" w:rsidRDefault="006A679C" w:rsidP="006A679C">
      <w:pPr>
        <w:pStyle w:val="ad"/>
        <w:numPr>
          <w:ilvl w:val="0"/>
          <w:numId w:val="3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,</w:t>
      </w: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684603">
        <w:rPr>
          <w:rFonts w:ascii="Times New Roman" w:hAnsi="Times New Roman"/>
          <w:b/>
          <w:bCs/>
          <w:sz w:val="20"/>
          <w:szCs w:val="20"/>
        </w:rPr>
        <w:t>определяются по формуле:</w:t>
      </w:r>
    </w:p>
    <w:p w14:paraId="02505345" w14:textId="6E8B2718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5E972CE5" w14:textId="77777777" w:rsidR="006A679C" w:rsidRPr="009D6170" w:rsidRDefault="006A679C" w:rsidP="006A67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68A23B30" w14:textId="703FB84D" w:rsidR="006A679C" w:rsidRPr="009D6170" w:rsidRDefault="002C7A5A" w:rsidP="006A67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14:paraId="32C583CB" w14:textId="096EFAB8" w:rsidR="006A679C" w:rsidRDefault="002C7A5A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6A679C">
        <w:rPr>
          <w:rFonts w:ascii="Times New Roman" w:hAnsi="Times New Roman"/>
          <w:sz w:val="20"/>
          <w:szCs w:val="20"/>
        </w:rPr>
        <w:t>.</w:t>
      </w:r>
    </w:p>
    <w:p w14:paraId="5E5DD70A" w14:textId="77777777" w:rsidR="006A679C" w:rsidRPr="009D6170" w:rsidRDefault="006A679C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10F81BC" w14:textId="36D52EBF" w:rsidR="006A679C" w:rsidRPr="00C66855" w:rsidRDefault="006A679C" w:rsidP="006A679C">
      <w:pPr>
        <w:pStyle w:val="ad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Затраты на сеть Интернет и услуги </w:t>
      </w:r>
      <w:proofErr w:type="spellStart"/>
      <w:r w:rsidRPr="009D6170">
        <w:rPr>
          <w:rFonts w:ascii="Times New Roman" w:hAnsi="Times New Roman"/>
          <w:b/>
          <w:sz w:val="20"/>
          <w:szCs w:val="20"/>
        </w:rPr>
        <w:t>интернет-провайдеров</w:t>
      </w:r>
      <w:proofErr w:type="spellEnd"/>
      <w:r w:rsidRPr="009D6170">
        <w:rPr>
          <w:rFonts w:ascii="Times New Roman" w:hAnsi="Times New Roman"/>
          <w:b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,</w:t>
      </w: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684603">
        <w:rPr>
          <w:rFonts w:ascii="Times New Roman" w:hAnsi="Times New Roman"/>
          <w:b/>
          <w:bCs/>
          <w:sz w:val="20"/>
          <w:szCs w:val="20"/>
        </w:rPr>
        <w:t>определяются по формуле:</w:t>
      </w:r>
    </w:p>
    <w:p w14:paraId="5AF0E0BD" w14:textId="4D39A851" w:rsidR="006A679C" w:rsidRPr="009D6170" w:rsidRDefault="002C7A5A" w:rsidP="006A679C">
      <w:pPr>
        <w:pStyle w:val="ad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65EA8B86" w14:textId="77777777" w:rsidR="006A679C" w:rsidRPr="009D6170" w:rsidRDefault="006A679C" w:rsidP="006A679C">
      <w:pPr>
        <w:pStyle w:val="ad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71F77DDA" w14:textId="071687F2" w:rsidR="006A679C" w:rsidRPr="009D6170" w:rsidRDefault="002C7A5A" w:rsidP="006A679C">
      <w:pPr>
        <w:pStyle w:val="ad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интернет-провайдеров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3EA3FCCC" w14:textId="17C89EAB" w:rsidR="006A679C" w:rsidRDefault="002C7A5A" w:rsidP="006A679C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F70487">
        <w:rPr>
          <w:rFonts w:ascii="Times New Roman" w:hAnsi="Times New Roman"/>
          <w:sz w:val="20"/>
          <w:szCs w:val="20"/>
        </w:rPr>
        <w:t>- коэффициент закупа.</w:t>
      </w:r>
    </w:p>
    <w:p w14:paraId="3425E777" w14:textId="77777777" w:rsidR="006A679C" w:rsidRPr="009D6170" w:rsidRDefault="006A679C" w:rsidP="006A679C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2D9367" w14:textId="640CC5B7" w:rsidR="006A679C" w:rsidRPr="009D6170" w:rsidRDefault="006A679C" w:rsidP="006A679C">
      <w:pPr>
        <w:pStyle w:val="ad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 предоставлению цифровых потоков для коммутируемых телефонных соединений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684603">
        <w:rPr>
          <w:rFonts w:ascii="Times New Roman" w:hAnsi="Times New Roman"/>
          <w:b/>
          <w:bCs/>
          <w:sz w:val="20"/>
          <w:szCs w:val="20"/>
        </w:rPr>
        <w:t>определяются по формуле:</w:t>
      </w:r>
    </w:p>
    <w:p w14:paraId="487CA1B9" w14:textId="1A3045E1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7054FEBC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07BD6BE9" w14:textId="57A3B1A1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предоставлению цифровых потоков для коммутируемых телефонных соединений;</w:t>
      </w:r>
    </w:p>
    <w:p w14:paraId="08E175A2" w14:textId="4B05FB61" w:rsidR="006A679C" w:rsidRPr="009D6170" w:rsidRDefault="002C7A5A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6A679C" w:rsidRPr="009D6170">
        <w:rPr>
          <w:rFonts w:ascii="Times New Roman" w:hAnsi="Times New Roman"/>
          <w:sz w:val="20"/>
          <w:szCs w:val="20"/>
        </w:rPr>
        <w:t xml:space="preserve"> коэффициент закупа</w:t>
      </w:r>
      <w:r w:rsidR="006A679C">
        <w:rPr>
          <w:rFonts w:ascii="Times New Roman" w:hAnsi="Times New Roman"/>
          <w:sz w:val="20"/>
          <w:szCs w:val="20"/>
        </w:rPr>
        <w:t>.</w:t>
      </w:r>
    </w:p>
    <w:p w14:paraId="4C6A6CDE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29DF5026" w14:textId="6C88E897" w:rsidR="006A679C" w:rsidRPr="009D6170" w:rsidRDefault="006A679C" w:rsidP="006A679C">
      <w:pPr>
        <w:pStyle w:val="ad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771290ED" w14:textId="0EC2F846" w:rsidR="006A679C" w:rsidRPr="009D6170" w:rsidRDefault="002C7A5A" w:rsidP="006A679C">
      <w:pPr>
        <w:pStyle w:val="ad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1E4ECD1C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501F6C22" w14:textId="2308FDF5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14:paraId="608440B2" w14:textId="06BE58F0" w:rsidR="006A679C" w:rsidRPr="009D6170" w:rsidRDefault="002C7A5A" w:rsidP="006A679C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6A679C">
        <w:rPr>
          <w:rFonts w:ascii="Times New Roman" w:hAnsi="Times New Roman"/>
          <w:sz w:val="20"/>
          <w:szCs w:val="20"/>
        </w:rPr>
        <w:t>.</w:t>
      </w:r>
    </w:p>
    <w:p w14:paraId="4CB2DF87" w14:textId="77777777" w:rsidR="006A679C" w:rsidRPr="009D6170" w:rsidRDefault="006A679C" w:rsidP="006A679C">
      <w:pPr>
        <w:pStyle w:val="1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6" w:name="sub_110102"/>
      <w:r w:rsidRPr="009D6170">
        <w:rPr>
          <w:rFonts w:ascii="Times New Roman" w:hAnsi="Times New Roman" w:cs="Times New Roman"/>
          <w:sz w:val="20"/>
          <w:szCs w:val="20"/>
        </w:rPr>
        <w:t>Затраты на содержание имущества</w:t>
      </w:r>
    </w:p>
    <w:p w14:paraId="05362958" w14:textId="77777777" w:rsidR="006A679C" w:rsidRPr="009D6170" w:rsidRDefault="006A679C" w:rsidP="006A679C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9D6170">
        <w:rPr>
          <w:rFonts w:ascii="Times New Roman" w:hAnsi="Times New Roman"/>
          <w:sz w:val="20"/>
          <w:szCs w:val="20"/>
        </w:rPr>
        <w:t>регламентно</w:t>
      </w:r>
      <w:proofErr w:type="spellEnd"/>
      <w:r w:rsidRPr="009D6170">
        <w:rPr>
          <w:rFonts w:ascii="Times New Roman" w:hAnsi="Times New Roman"/>
          <w:sz w:val="20"/>
          <w:szCs w:val="20"/>
        </w:rPr>
        <w:t>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14:paraId="09DCCCA5" w14:textId="77777777" w:rsidR="006A679C" w:rsidRPr="009D6170" w:rsidRDefault="006A679C" w:rsidP="006A67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содержание имущества включают в себя:</w:t>
      </w:r>
    </w:p>
    <w:p w14:paraId="76A387D7" w14:textId="6CCA85AE" w:rsidR="006A679C" w:rsidRPr="009D6170" w:rsidRDefault="006A679C" w:rsidP="006A67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6170">
        <w:rPr>
          <w:rFonts w:ascii="Times New Roman" w:hAnsi="Times New Roman"/>
          <w:sz w:val="20"/>
          <w:szCs w:val="20"/>
        </w:rPr>
        <w:t>З</w:t>
      </w:r>
      <w:r w:rsidRPr="009D6170">
        <w:rPr>
          <w:rFonts w:ascii="Times New Roman" w:hAnsi="Times New Roman"/>
          <w:sz w:val="20"/>
          <w:szCs w:val="20"/>
          <w:vertAlign w:val="subscript"/>
        </w:rPr>
        <w:t>сим</w:t>
      </w:r>
      <w:proofErr w:type="spellEnd"/>
      <w:r w:rsidRPr="009D6170">
        <w:rPr>
          <w:rFonts w:ascii="Times New Roman" w:hAnsi="Times New Roman"/>
          <w:sz w:val="20"/>
          <w:szCs w:val="20"/>
        </w:rPr>
        <w:t xml:space="preserve"> = 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,</w:t>
      </w:r>
    </w:p>
    <w:p w14:paraId="7A9F4241" w14:textId="77777777" w:rsidR="006A679C" w:rsidRPr="009D6170" w:rsidRDefault="006A679C" w:rsidP="006A67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4ABDC142" w14:textId="1F4071A1" w:rsidR="006A679C" w:rsidRPr="009D6170" w:rsidRDefault="002C7A5A" w:rsidP="006A67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6A679C" w:rsidRPr="009D6170">
        <w:rPr>
          <w:rFonts w:ascii="Times New Roman" w:hAnsi="Times New Roman"/>
          <w:sz w:val="20"/>
          <w:szCs w:val="20"/>
        </w:rPr>
        <w:t xml:space="preserve">затраты на техническое обслуживание и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регламентно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>-профилактический ремонт вычислительной техники;</w:t>
      </w:r>
    </w:p>
    <w:p w14:paraId="6CABCE60" w14:textId="3F4A1373" w:rsidR="006A679C" w:rsidRPr="009D6170" w:rsidRDefault="002C7A5A" w:rsidP="006A679C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затраты на техническое обслуживание и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регламентно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>-профилактический ремонт оборудования по обеспечению безопасности информации;</w:t>
      </w:r>
    </w:p>
    <w:p w14:paraId="16192B12" w14:textId="39EEF6C9" w:rsidR="006A679C" w:rsidRDefault="002C7A5A" w:rsidP="006A679C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6A679C" w:rsidRPr="009D6170">
        <w:rPr>
          <w:rFonts w:ascii="Times New Roman" w:hAnsi="Times New Roman"/>
          <w:sz w:val="20"/>
          <w:szCs w:val="20"/>
        </w:rPr>
        <w:t xml:space="preserve">затраты на техническое обслуживание и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регламентно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>-профилактический ремонт принтеров, многофункциональных устройств, копировальных аппаратов и иной оргтехники.</w:t>
      </w:r>
    </w:p>
    <w:p w14:paraId="5E95FE1F" w14:textId="77777777" w:rsidR="006A679C" w:rsidRPr="009D6170" w:rsidRDefault="006A679C" w:rsidP="006A679C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B42C806" w14:textId="50BDBCCD" w:rsidR="006A679C" w:rsidRPr="009D6170" w:rsidRDefault="006A679C" w:rsidP="006A679C">
      <w:pPr>
        <w:pStyle w:val="ad"/>
        <w:numPr>
          <w:ilvl w:val="0"/>
          <w:numId w:val="36"/>
        </w:numPr>
        <w:tabs>
          <w:tab w:val="left" w:pos="426"/>
        </w:tabs>
        <w:spacing w:after="0" w:line="264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Затраты на техническое обслуживание и </w:t>
      </w:r>
      <w:proofErr w:type="spellStart"/>
      <w:r w:rsidRPr="009D6170">
        <w:rPr>
          <w:rFonts w:ascii="Times New Roman" w:hAnsi="Times New Roman"/>
          <w:b/>
          <w:sz w:val="20"/>
          <w:szCs w:val="20"/>
        </w:rPr>
        <w:t>регламентно</w:t>
      </w:r>
      <w:proofErr w:type="spellEnd"/>
      <w:r w:rsidRPr="009D6170">
        <w:rPr>
          <w:rFonts w:ascii="Times New Roman" w:hAnsi="Times New Roman"/>
          <w:b/>
          <w:sz w:val="20"/>
          <w:szCs w:val="20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0C006314" w14:textId="77777777" w:rsidR="006A679C" w:rsidRPr="009D6170" w:rsidRDefault="006A679C" w:rsidP="006A679C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05E5A207" w14:textId="306CC6FC" w:rsidR="006A679C" w:rsidRPr="009D6170" w:rsidRDefault="002C7A5A" w:rsidP="006A679C">
      <w:pPr>
        <w:pStyle w:val="ad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55859D04" w14:textId="77777777" w:rsidR="006A679C" w:rsidRPr="009D6170" w:rsidRDefault="006A679C" w:rsidP="006A679C">
      <w:pPr>
        <w:pStyle w:val="ad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01E57E52" w14:textId="7FEBFA94" w:rsidR="006A679C" w:rsidRPr="009D6170" w:rsidRDefault="002C7A5A" w:rsidP="006A679C">
      <w:pPr>
        <w:pStyle w:val="ad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регламентно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>-профилактический ремонт вычислительной техники;</w:t>
      </w:r>
    </w:p>
    <w:p w14:paraId="5C2BB76D" w14:textId="78546035" w:rsidR="006A679C" w:rsidRPr="009D6170" w:rsidRDefault="002C7A5A" w:rsidP="006A679C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6A679C">
        <w:rPr>
          <w:rFonts w:ascii="Times New Roman" w:hAnsi="Times New Roman"/>
          <w:sz w:val="20"/>
          <w:szCs w:val="20"/>
        </w:rPr>
        <w:t>.</w:t>
      </w:r>
    </w:p>
    <w:p w14:paraId="1428ADD0" w14:textId="77777777" w:rsidR="006A679C" w:rsidRPr="009D6170" w:rsidRDefault="006A679C" w:rsidP="006A679C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77A0CD8A" w14:textId="5182DA62" w:rsidR="006A679C" w:rsidRPr="009D6170" w:rsidRDefault="006A679C" w:rsidP="006A679C">
      <w:pPr>
        <w:pStyle w:val="ad"/>
        <w:numPr>
          <w:ilvl w:val="0"/>
          <w:numId w:val="3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</w:t>
      </w: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 xml:space="preserve">атраты на техническое обслуживание и </w:t>
      </w:r>
      <w:proofErr w:type="spellStart"/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регламентно</w:t>
      </w:r>
      <w:proofErr w:type="spellEnd"/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-профилактический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bCs/>
                <w:color w:val="26282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сби</m:t>
            </m:r>
          </m:sub>
        </m:sSub>
      </m:oMath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)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>,</w:t>
      </w: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 xml:space="preserve"> определяются по формуле:</w:t>
      </w:r>
    </w:p>
    <w:p w14:paraId="6EFA2430" w14:textId="4712743B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0D4B256D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16E76DF0" w14:textId="17D16ADE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регламентно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>-профилактическому ремонту оборудования по обеспечению безопасности информации;</w:t>
      </w:r>
    </w:p>
    <w:p w14:paraId="47715186" w14:textId="3478B47F" w:rsidR="006A679C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61516A81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0B6FB520" w14:textId="127469FB" w:rsidR="006A679C" w:rsidRPr="00C66855" w:rsidRDefault="006A679C" w:rsidP="006A679C">
      <w:pPr>
        <w:pStyle w:val="ad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lastRenderedPageBreak/>
        <w:t xml:space="preserve">Затраты на техническое обслуживание и </w:t>
      </w:r>
      <w:proofErr w:type="spellStart"/>
      <w:r w:rsidRPr="009D6170">
        <w:rPr>
          <w:rFonts w:ascii="Times New Roman" w:hAnsi="Times New Roman"/>
          <w:b/>
          <w:sz w:val="20"/>
          <w:szCs w:val="20"/>
        </w:rPr>
        <w:t>регламентно</w:t>
      </w:r>
      <w:proofErr w:type="spellEnd"/>
      <w:r w:rsidRPr="009D6170">
        <w:rPr>
          <w:rFonts w:ascii="Times New Roman" w:hAnsi="Times New Roman"/>
          <w:b/>
          <w:sz w:val="20"/>
          <w:szCs w:val="20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5784536E" w14:textId="16C397F6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0A8195C1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285ACB15" w14:textId="5D33389C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регламентно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>-профилактическому ремонту принтеров, многофункциональных устройств, копировальных аппаратов и иной оргтехники;</w:t>
      </w:r>
    </w:p>
    <w:p w14:paraId="3E2DA06C" w14:textId="346131FA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7770271F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2499D2F0" w14:textId="77777777" w:rsidR="006A679C" w:rsidRPr="009D6170" w:rsidRDefault="006A679C" w:rsidP="006A679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7" w:name="sub_110103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прочих работ и услуг, не относящиеся к затратам на услуги связи,</w:t>
      </w:r>
    </w:p>
    <w:p w14:paraId="3C3E12A3" w14:textId="77777777" w:rsidR="006A679C" w:rsidRDefault="006A679C" w:rsidP="006A679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9D6170">
        <w:rPr>
          <w:rFonts w:ascii="Times New Roman" w:hAnsi="Times New Roman" w:cs="Times New Roman"/>
          <w:sz w:val="20"/>
          <w:szCs w:val="20"/>
        </w:rPr>
        <w:t>аренду и содержание имущества</w:t>
      </w:r>
    </w:p>
    <w:p w14:paraId="345DBBB3" w14:textId="77777777" w:rsidR="006A679C" w:rsidRPr="009D6170" w:rsidRDefault="006A679C" w:rsidP="006A679C"/>
    <w:p w14:paraId="0AF69C9F" w14:textId="6B99EA55" w:rsidR="006A679C" w:rsidRPr="009D6170" w:rsidRDefault="006A679C" w:rsidP="006A679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14:paraId="31E32407" w14:textId="6464022D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71E9F715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37B8D8F7" w14:textId="24896A80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затраты на оплату услуг по сопровождению справочно-правовых систем;</w:t>
      </w:r>
    </w:p>
    <w:p w14:paraId="49684AC8" w14:textId="75FCC378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затраты на оплату услуг по сопровождению и приобретению иного программного обеспечения.</w:t>
      </w:r>
    </w:p>
    <w:p w14:paraId="4109A656" w14:textId="77777777" w:rsidR="006A679C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2A3EF641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4C79DA41" w14:textId="0763EF07" w:rsidR="006A679C" w:rsidRPr="009D6170" w:rsidRDefault="006A679C" w:rsidP="006A679C">
      <w:pPr>
        <w:pStyle w:val="ad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79B6C3C1" w14:textId="07B503F5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7380C2A3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2DB7ED6A" w14:textId="137934C0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14:paraId="041BBB47" w14:textId="64D3D155" w:rsidR="006A679C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6A679C">
        <w:rPr>
          <w:rFonts w:ascii="Times New Roman" w:hAnsi="Times New Roman"/>
          <w:sz w:val="20"/>
          <w:szCs w:val="20"/>
        </w:rPr>
        <w:t>.</w:t>
      </w:r>
    </w:p>
    <w:p w14:paraId="36EC3603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1EE0D2CE" w14:textId="696C814B" w:rsidR="006A679C" w:rsidRPr="00A404FA" w:rsidRDefault="006A679C" w:rsidP="006A679C">
      <w:pPr>
        <w:pStyle w:val="ad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Затраты на оплату услуг по сопровождению и приобретению иного</w:t>
      </w:r>
      <w:r>
        <w:rPr>
          <w:rFonts w:ascii="Times New Roman" w:hAnsi="Times New Roman"/>
          <w:b/>
          <w:bCs/>
          <w:color w:val="26282F"/>
          <w:sz w:val="20"/>
          <w:szCs w:val="20"/>
        </w:rPr>
        <w:t xml:space="preserve"> </w:t>
      </w:r>
      <w:r w:rsidRPr="00A404FA">
        <w:rPr>
          <w:rFonts w:ascii="Times New Roman" w:hAnsi="Times New Roman"/>
          <w:b/>
          <w:bCs/>
          <w:color w:val="26282F"/>
          <w:sz w:val="20"/>
          <w:szCs w:val="20"/>
        </w:rPr>
        <w:t>программного обеспечения (</w:t>
      </w:r>
      <m:oMath>
        <m:sSub>
          <m:sSubPr>
            <m:ctrlPr>
              <w:rPr>
                <w:rFonts w:ascii="Cambria Math" w:hAnsi="Times New Roman"/>
                <w:b/>
                <w:bCs/>
                <w:color w:val="26282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сип</m:t>
            </m:r>
          </m:sub>
        </m:sSub>
      </m:oMath>
      <w:r w:rsidRPr="00A404FA">
        <w:rPr>
          <w:rFonts w:ascii="Times New Roman" w:hAnsi="Times New Roman"/>
          <w:b/>
          <w:bCs/>
          <w:color w:val="26282F"/>
          <w:sz w:val="20"/>
          <w:szCs w:val="20"/>
        </w:rPr>
        <w:t>), определяются по формуле:</w:t>
      </w:r>
    </w:p>
    <w:p w14:paraId="3203E7C7" w14:textId="5785C371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5ADF86F2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4C48E0F5" w14:textId="2B18E1DC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14:paraId="22EAF830" w14:textId="54ED82C0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6A679C">
        <w:rPr>
          <w:rFonts w:ascii="Times New Roman" w:hAnsi="Times New Roman"/>
          <w:sz w:val="20"/>
          <w:szCs w:val="20"/>
        </w:rPr>
        <w:t>.</w:t>
      </w:r>
    </w:p>
    <w:p w14:paraId="2B401378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5437A7C0" w14:textId="27068C4F" w:rsidR="006A679C" w:rsidRDefault="006A679C" w:rsidP="006A679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оби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 xml:space="preserve">), </w:t>
      </w:r>
    </w:p>
    <w:p w14:paraId="762B63B0" w14:textId="77777777" w:rsidR="006A679C" w:rsidRPr="009D6170" w:rsidRDefault="006A679C" w:rsidP="006A67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включают в себя</w:t>
      </w:r>
      <w:r w:rsidRPr="009D6170">
        <w:rPr>
          <w:rFonts w:ascii="Times New Roman" w:hAnsi="Times New Roman"/>
          <w:sz w:val="20"/>
          <w:szCs w:val="20"/>
        </w:rPr>
        <w:t>:</w:t>
      </w:r>
    </w:p>
    <w:p w14:paraId="799C4933" w14:textId="5201CD2A" w:rsidR="006A679C" w:rsidRPr="009D6170" w:rsidRDefault="002C7A5A" w:rsidP="006A679C">
      <w:pPr>
        <w:pStyle w:val="ad"/>
        <w:spacing w:after="0"/>
        <w:ind w:left="0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7BB129E0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56A07C6C" w14:textId="6E2AED68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затраты на проведение аттестационных, проверочных и контрольных мероприятий;</w:t>
      </w:r>
    </w:p>
    <w:p w14:paraId="65D2136C" w14:textId="7F221780" w:rsidR="006A679C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47400E6B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7F760632" w14:textId="6EA53589" w:rsidR="006A679C" w:rsidRPr="009D6170" w:rsidRDefault="006A679C" w:rsidP="006A679C">
      <w:pPr>
        <w:pStyle w:val="ad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 xml:space="preserve">), определяются по формуле: </w:t>
      </w:r>
    </w:p>
    <w:p w14:paraId="6DD89882" w14:textId="5DBAFA89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295FA63E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55796B78" w14:textId="624DB9D6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</w:p>
    <w:p w14:paraId="2E1CB75B" w14:textId="2ED4ACCA" w:rsidR="006A679C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коэффициент закупа.</w:t>
      </w:r>
    </w:p>
    <w:p w14:paraId="1EB2F2F4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21F4CC3" w14:textId="2D47B632" w:rsidR="006A679C" w:rsidRPr="009D6170" w:rsidRDefault="006A679C" w:rsidP="006A679C">
      <w:pPr>
        <w:pStyle w:val="ad"/>
        <w:numPr>
          <w:ilvl w:val="0"/>
          <w:numId w:val="36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15D0B1AE" w14:textId="6A3B0E6F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нп</m:t>
                </m:r>
              </m:sub>
            </m:sSub>
          </m:e>
        </m:nary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023D15B7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7C76B51D" w14:textId="058DED82" w:rsidR="006A679C" w:rsidRPr="009D6170" w:rsidRDefault="002C7A5A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количество приобретаемых простых (неисключительных) лицензий на использование программного обеспечения по защите информации, согласно Приложению 1.1; </w:t>
      </w:r>
    </w:p>
    <w:p w14:paraId="710F1D1C" w14:textId="256B2319" w:rsidR="006A679C" w:rsidRDefault="002C7A5A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</m:oMath>
      <w:r w:rsidR="006A679C" w:rsidRPr="009D6170">
        <w:rPr>
          <w:rFonts w:ascii="Times New Roman" w:hAnsi="Times New Roman"/>
          <w:sz w:val="20"/>
          <w:szCs w:val="20"/>
        </w:rPr>
        <w:t xml:space="preserve"> цена единицы простой (неисключительной) лицензии на использование i-го программного обеспечения по защите информации, согласно Приложению 1.1.</w:t>
      </w:r>
    </w:p>
    <w:p w14:paraId="6BDCAA97" w14:textId="77777777" w:rsidR="006A679C" w:rsidRPr="009D6170" w:rsidRDefault="006A679C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B894098" w14:textId="77777777" w:rsidR="006A679C" w:rsidRPr="009D6170" w:rsidRDefault="006A679C" w:rsidP="006A679C">
      <w:pPr>
        <w:pStyle w:val="1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bookmarkStart w:id="8" w:name="sub_110104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основных средств</w:t>
      </w:r>
    </w:p>
    <w:p w14:paraId="2B7FC3B0" w14:textId="50FCB754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14:paraId="5F8300D1" w14:textId="6EADF8EE" w:rsidR="006A679C" w:rsidRPr="009D6170" w:rsidRDefault="002C7A5A" w:rsidP="006A679C">
      <w:pPr>
        <w:pStyle w:val="ad"/>
        <w:tabs>
          <w:tab w:val="left" w:pos="7937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рабочих станций;</w:t>
      </w:r>
      <w:r w:rsidR="006A679C" w:rsidRPr="009D6170">
        <w:rPr>
          <w:rFonts w:ascii="Times New Roman" w:hAnsi="Times New Roman"/>
          <w:sz w:val="20"/>
          <w:szCs w:val="20"/>
        </w:rPr>
        <w:tab/>
      </w:r>
    </w:p>
    <w:p w14:paraId="3FC32F83" w14:textId="1C5587EF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принтеров, многофункциональных устройств, копировальных аппаратов (оргтехники) и сканеров;</w:t>
      </w:r>
    </w:p>
    <w:p w14:paraId="3E028969" w14:textId="1DEAECEA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планшетных компьютеров;</w:t>
      </w:r>
    </w:p>
    <w:p w14:paraId="025E4C4D" w14:textId="1DC64EC2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ноутбуков;</w:t>
      </w:r>
    </w:p>
    <w:p w14:paraId="76A1E090" w14:textId="2CD738F1" w:rsidR="006A679C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оборудования по обеспечению безопасности информации.</w:t>
      </w:r>
    </w:p>
    <w:p w14:paraId="3B30F62B" w14:textId="77777777" w:rsidR="006A679C" w:rsidRPr="00B333F4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  <w:vertAlign w:val="subscript"/>
        </w:rPr>
        <w:t>монб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 xml:space="preserve"> – нормативные затраты на приобретение </w:t>
      </w:r>
      <w:r w:rsidRPr="00B333F4">
        <w:rPr>
          <w:rFonts w:ascii="Times New Roman" w:hAnsi="Times New Roman"/>
          <w:sz w:val="20"/>
          <w:szCs w:val="20"/>
        </w:rPr>
        <w:t>компьютер</w:t>
      </w:r>
      <w:r>
        <w:rPr>
          <w:rFonts w:ascii="Times New Roman" w:hAnsi="Times New Roman"/>
          <w:sz w:val="20"/>
          <w:szCs w:val="20"/>
        </w:rPr>
        <w:t>а</w:t>
      </w:r>
      <w:r w:rsidRPr="00B333F4">
        <w:rPr>
          <w:rFonts w:ascii="Times New Roman" w:hAnsi="Times New Roman"/>
          <w:sz w:val="20"/>
          <w:szCs w:val="20"/>
        </w:rPr>
        <w:t xml:space="preserve"> персональн</w:t>
      </w:r>
      <w:r>
        <w:rPr>
          <w:rFonts w:ascii="Times New Roman" w:hAnsi="Times New Roman"/>
          <w:sz w:val="20"/>
          <w:szCs w:val="20"/>
        </w:rPr>
        <w:t>ого</w:t>
      </w:r>
      <w:r w:rsidRPr="00B333F4">
        <w:rPr>
          <w:rFonts w:ascii="Times New Roman" w:hAnsi="Times New Roman"/>
          <w:sz w:val="20"/>
          <w:szCs w:val="20"/>
        </w:rPr>
        <w:t xml:space="preserve"> настольн</w:t>
      </w:r>
      <w:r>
        <w:rPr>
          <w:rFonts w:ascii="Times New Roman" w:hAnsi="Times New Roman"/>
          <w:sz w:val="20"/>
          <w:szCs w:val="20"/>
        </w:rPr>
        <w:t>ого</w:t>
      </w:r>
      <w:r w:rsidRPr="00B333F4">
        <w:rPr>
          <w:rFonts w:ascii="Times New Roman" w:hAnsi="Times New Roman"/>
          <w:sz w:val="20"/>
          <w:szCs w:val="20"/>
        </w:rPr>
        <w:t xml:space="preserve"> (моноблок</w:t>
      </w:r>
      <w:r>
        <w:rPr>
          <w:rFonts w:ascii="Times New Roman" w:hAnsi="Times New Roman"/>
          <w:sz w:val="20"/>
          <w:szCs w:val="20"/>
        </w:rPr>
        <w:t>а</w:t>
      </w:r>
      <w:r w:rsidRPr="00B333F4">
        <w:rPr>
          <w:rFonts w:ascii="Times New Roman" w:hAnsi="Times New Roman"/>
          <w:sz w:val="20"/>
          <w:szCs w:val="20"/>
        </w:rPr>
        <w:t>)</w:t>
      </w:r>
    </w:p>
    <w:p w14:paraId="606091C8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3C58E67" w14:textId="24D0044F" w:rsidR="006A679C" w:rsidRPr="009D6170" w:rsidRDefault="006A679C" w:rsidP="006A679C">
      <w:pPr>
        <w:pStyle w:val="ad"/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7CF50312" w14:textId="27565BFF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5E83BAE7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7EA62960" w14:textId="581245A4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рабочих станций, согласно Приложению </w:t>
      </w:r>
      <w:r w:rsidR="006A679C">
        <w:rPr>
          <w:rFonts w:ascii="Times New Roman" w:hAnsi="Times New Roman"/>
          <w:sz w:val="20"/>
          <w:szCs w:val="20"/>
        </w:rPr>
        <w:t>1.1</w:t>
      </w:r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478E3293" w14:textId="3A56A105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фактическое количество рабочих станций;</w:t>
      </w:r>
    </w:p>
    <w:p w14:paraId="3536FE0E" w14:textId="6ADF7A37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остаточная стоимость рабочих станций;</w:t>
      </w:r>
    </w:p>
    <w:p w14:paraId="19BD31F6" w14:textId="53EB6723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первоначальная стоимость рабочих станций;</w:t>
      </w:r>
    </w:p>
    <w:bookmarkEnd w:id="8"/>
    <w:p w14:paraId="0A3259CD" w14:textId="6DB0F1D6" w:rsidR="006A679C" w:rsidRPr="009D6170" w:rsidRDefault="002C7A5A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цена одной рабочей станции, согласно Приложению </w:t>
      </w:r>
      <w:r w:rsidR="006A679C">
        <w:rPr>
          <w:rFonts w:ascii="Times New Roman" w:hAnsi="Times New Roman"/>
          <w:sz w:val="20"/>
          <w:szCs w:val="20"/>
        </w:rPr>
        <w:t>1.1</w:t>
      </w:r>
      <w:r w:rsidR="006A679C" w:rsidRPr="009D6170">
        <w:rPr>
          <w:rFonts w:ascii="Times New Roman" w:hAnsi="Times New Roman"/>
          <w:sz w:val="20"/>
          <w:szCs w:val="20"/>
        </w:rPr>
        <w:t xml:space="preserve">; </w:t>
      </w:r>
    </w:p>
    <w:p w14:paraId="48ABC020" w14:textId="044BBB49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6A679C">
        <w:rPr>
          <w:rFonts w:ascii="Times New Roman" w:hAnsi="Times New Roman"/>
          <w:sz w:val="20"/>
          <w:szCs w:val="20"/>
        </w:rPr>
        <w:t>.</w:t>
      </w:r>
    </w:p>
    <w:p w14:paraId="7FF65D5E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2968E5DF" w14:textId="2BA928A8" w:rsidR="006A679C" w:rsidRPr="009D6170" w:rsidRDefault="006A679C" w:rsidP="006A679C">
      <w:pPr>
        <w:pStyle w:val="ad"/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38476644" w14:textId="60A3891F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262B18C5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5E61FDC7" w14:textId="211D1BEC" w:rsidR="006A679C" w:rsidRPr="009D6170" w:rsidRDefault="002C7A5A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принтеров, многофункциональных устройств и копировальных аппаратов (оргтехники), согласно Приложению </w:t>
      </w:r>
      <w:r w:rsidR="006A679C">
        <w:rPr>
          <w:rFonts w:ascii="Times New Roman" w:hAnsi="Times New Roman"/>
          <w:sz w:val="20"/>
          <w:szCs w:val="20"/>
        </w:rPr>
        <w:t>1.1</w:t>
      </w:r>
      <w:r w:rsidR="006A679C" w:rsidRPr="009D6170">
        <w:rPr>
          <w:rFonts w:ascii="Times New Roman" w:hAnsi="Times New Roman"/>
          <w:sz w:val="20"/>
          <w:szCs w:val="20"/>
        </w:rPr>
        <w:t xml:space="preserve">; </w:t>
      </w:r>
    </w:p>
    <w:p w14:paraId="7051AEAE" w14:textId="659E50FD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(оргтехники);</w:t>
      </w:r>
    </w:p>
    <w:p w14:paraId="08A73EED" w14:textId="5B87A7D0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остаточная стоимость принтеров, многофункциональных устройств и копировальных аппаратов (оргтехники);</w:t>
      </w:r>
    </w:p>
    <w:p w14:paraId="1325CB5D" w14:textId="353BD219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первоначальная стоимость принтеров, многофункциональных устройств и копировальных аппаратов (оргтехники);</w:t>
      </w:r>
    </w:p>
    <w:p w14:paraId="2BF76A48" w14:textId="0BA6B4B1" w:rsidR="006A679C" w:rsidRPr="009D6170" w:rsidRDefault="002C7A5A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цена одного принтера, многофункциональных устройств и копировальных аппаратов (ор</w:t>
      </w:r>
      <w:r w:rsidR="006A679C">
        <w:rPr>
          <w:rFonts w:ascii="Times New Roman" w:hAnsi="Times New Roman"/>
          <w:sz w:val="20"/>
          <w:szCs w:val="20"/>
        </w:rPr>
        <w:t>гтехники), согласно Приложению 1.1</w:t>
      </w:r>
      <w:r w:rsidR="006A679C" w:rsidRPr="009D6170">
        <w:rPr>
          <w:rFonts w:ascii="Times New Roman" w:hAnsi="Times New Roman"/>
          <w:sz w:val="20"/>
          <w:szCs w:val="20"/>
        </w:rPr>
        <w:t xml:space="preserve">; </w:t>
      </w:r>
    </w:p>
    <w:p w14:paraId="4DB5082C" w14:textId="3CA8E567" w:rsidR="006A679C" w:rsidRPr="009D6170" w:rsidRDefault="002C7A5A" w:rsidP="006A679C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35076CC8" w14:textId="77777777" w:rsidR="006A679C" w:rsidRPr="009D6170" w:rsidRDefault="006A679C" w:rsidP="006A679C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8E5049A" w14:textId="7D0DBD0F" w:rsidR="006A679C" w:rsidRPr="009D6170" w:rsidRDefault="006A679C" w:rsidP="006A679C">
      <w:pPr>
        <w:pStyle w:val="ad"/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14:paraId="04EE80E2" w14:textId="06936B36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4CD3182C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5953210E" w14:textId="5AE51521" w:rsidR="006A679C" w:rsidRPr="009D6170" w:rsidRDefault="002C7A5A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планшетных ко</w:t>
      </w:r>
      <w:r w:rsidR="006A679C">
        <w:rPr>
          <w:rFonts w:ascii="Times New Roman" w:hAnsi="Times New Roman"/>
          <w:sz w:val="20"/>
          <w:szCs w:val="20"/>
        </w:rPr>
        <w:t>мпьютеров, согласно Приложению 1.1</w:t>
      </w:r>
      <w:r w:rsidR="006A679C" w:rsidRPr="009D6170">
        <w:rPr>
          <w:rFonts w:ascii="Times New Roman" w:hAnsi="Times New Roman"/>
          <w:sz w:val="20"/>
          <w:szCs w:val="20"/>
        </w:rPr>
        <w:t xml:space="preserve">; </w:t>
      </w:r>
    </w:p>
    <w:p w14:paraId="65280474" w14:textId="52281A27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фактическое количество планшетных компьютеров;</w:t>
      </w:r>
    </w:p>
    <w:p w14:paraId="4B3FC555" w14:textId="5BA32AF0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остаточная стоимость планшетных компьютеров;</w:t>
      </w:r>
    </w:p>
    <w:p w14:paraId="68823CFF" w14:textId="6989E197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первоначальная стоимость планшетных компьютеров;</w:t>
      </w:r>
    </w:p>
    <w:p w14:paraId="676AEAC9" w14:textId="5E395397" w:rsidR="006A679C" w:rsidRPr="009D6170" w:rsidRDefault="002C7A5A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цена одного планшетного компьютера, согласно Приложению </w:t>
      </w:r>
      <w:r w:rsidR="006A679C">
        <w:rPr>
          <w:rFonts w:ascii="Times New Roman" w:hAnsi="Times New Roman"/>
          <w:sz w:val="20"/>
          <w:szCs w:val="20"/>
        </w:rPr>
        <w:t>1.1</w:t>
      </w:r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0BBE0D4B" w14:textId="2ADA8FE1" w:rsidR="006A679C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1510BBC8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E00B0B6" w14:textId="62E0C1E0" w:rsidR="006A679C" w:rsidRPr="00C66855" w:rsidRDefault="006A679C" w:rsidP="006A679C">
      <w:pPr>
        <w:pStyle w:val="ad"/>
        <w:numPr>
          <w:ilvl w:val="0"/>
          <w:numId w:val="36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ноутбуков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3B8813C7" w14:textId="0F2AB17A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6E6B9514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30430DAA" w14:textId="40D65C6A" w:rsidR="006A679C" w:rsidRPr="009D6170" w:rsidRDefault="002C7A5A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ноутбуков, согласно Приложению </w:t>
      </w:r>
      <w:r w:rsidR="006A679C">
        <w:rPr>
          <w:rFonts w:ascii="Times New Roman" w:hAnsi="Times New Roman"/>
          <w:sz w:val="20"/>
          <w:szCs w:val="20"/>
        </w:rPr>
        <w:t>1.1</w:t>
      </w:r>
      <w:r w:rsidR="006A679C" w:rsidRPr="009D6170">
        <w:rPr>
          <w:rFonts w:ascii="Times New Roman" w:hAnsi="Times New Roman"/>
          <w:sz w:val="20"/>
          <w:szCs w:val="20"/>
        </w:rPr>
        <w:t xml:space="preserve">; </w:t>
      </w:r>
    </w:p>
    <w:p w14:paraId="176FEDBB" w14:textId="6C0405C1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фактическое количество ноутбуков;</w:t>
      </w:r>
    </w:p>
    <w:p w14:paraId="3BFFD089" w14:textId="5DF5D45C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остаточная стоимость ноутбуков;</w:t>
      </w:r>
    </w:p>
    <w:p w14:paraId="5FEFFB0C" w14:textId="67ED2F0E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первоначальная стоимость ноутбуков;</w:t>
      </w:r>
    </w:p>
    <w:p w14:paraId="147EEF0D" w14:textId="7CBB318F" w:rsidR="006A679C" w:rsidRPr="009D6170" w:rsidRDefault="002C7A5A" w:rsidP="006A67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цена одного ноутбука, согласно Приложению 1.1; </w:t>
      </w:r>
    </w:p>
    <w:p w14:paraId="64A58A94" w14:textId="4A8737A5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3DC24D32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6218538D" w14:textId="37F7BCAD" w:rsidR="006A679C" w:rsidRPr="00C66855" w:rsidRDefault="006A679C" w:rsidP="006A679C">
      <w:pPr>
        <w:pStyle w:val="ad"/>
        <w:numPr>
          <w:ilvl w:val="0"/>
          <w:numId w:val="36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 Затраты на приобретение оборудование по обеспечению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5A4A20A3" w14:textId="240C5693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обин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68D2F3F0" w14:textId="77777777" w:rsidR="006A679C" w:rsidRPr="009D6170" w:rsidRDefault="006A679C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7FE53F83" w14:textId="743C80A0" w:rsidR="006A679C" w:rsidRPr="009D6170" w:rsidRDefault="002C7A5A" w:rsidP="006A679C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количество оборудования по обеспечению безопасности информации; </w:t>
      </w:r>
    </w:p>
    <w:p w14:paraId="18C27210" w14:textId="035B76D3" w:rsidR="006A679C" w:rsidRDefault="002C7A5A" w:rsidP="006A679C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цена приобретаемого оборудования по обеспечению безопасности информации, в случае закупки согласно Приложению 1.1.</w:t>
      </w:r>
    </w:p>
    <w:p w14:paraId="769E91D2" w14:textId="77777777" w:rsidR="006A679C" w:rsidRPr="00B333F4" w:rsidRDefault="006A679C" w:rsidP="006A679C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C4D2677" w14:textId="042DB5D8" w:rsidR="006A679C" w:rsidRPr="009D6170" w:rsidRDefault="006A679C" w:rsidP="006A679C">
      <w:pPr>
        <w:pStyle w:val="ad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19.</w:t>
      </w:r>
      <w:r w:rsidRPr="00B333F4">
        <w:rPr>
          <w:rFonts w:ascii="Times New Roman" w:hAnsi="Times New Roman"/>
          <w:b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33F4">
        <w:rPr>
          <w:rFonts w:ascii="Times New Roman" w:hAnsi="Times New Roman"/>
          <w:b/>
          <w:sz w:val="20"/>
          <w:szCs w:val="20"/>
        </w:rPr>
        <w:t>компьютера персонального настольного (моноблока)</w:t>
      </w:r>
      <w:r w:rsidRPr="009D6170">
        <w:rPr>
          <w:rFonts w:ascii="Times New Roman" w:hAnsi="Times New Roman"/>
          <w:b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76C982C3" w14:textId="0AB70B03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2BAA6362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42B379D9" w14:textId="646DEE0B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</w:t>
      </w:r>
      <w:r w:rsidR="006A679C">
        <w:rPr>
          <w:rFonts w:ascii="Times New Roman" w:hAnsi="Times New Roman"/>
          <w:sz w:val="20"/>
          <w:szCs w:val="20"/>
        </w:rPr>
        <w:t>моноблоков</w:t>
      </w:r>
      <w:r w:rsidR="006A679C" w:rsidRPr="009D6170">
        <w:rPr>
          <w:rFonts w:ascii="Times New Roman" w:hAnsi="Times New Roman"/>
          <w:sz w:val="20"/>
          <w:szCs w:val="20"/>
        </w:rPr>
        <w:t xml:space="preserve">, согласно Приложению </w:t>
      </w:r>
      <w:r w:rsidR="006A679C">
        <w:rPr>
          <w:rFonts w:ascii="Times New Roman" w:hAnsi="Times New Roman"/>
          <w:sz w:val="20"/>
          <w:szCs w:val="20"/>
        </w:rPr>
        <w:t>1.1</w:t>
      </w:r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7A564C1A" w14:textId="22DEC524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фактическое количество </w:t>
      </w:r>
      <w:r w:rsidR="006A679C">
        <w:rPr>
          <w:rFonts w:ascii="Times New Roman" w:hAnsi="Times New Roman"/>
          <w:sz w:val="20"/>
          <w:szCs w:val="20"/>
        </w:rPr>
        <w:t>моноблоков</w:t>
      </w:r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5BB26C37" w14:textId="001F7F7F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6A679C">
        <w:rPr>
          <w:rFonts w:ascii="Times New Roman" w:hAnsi="Times New Roman"/>
          <w:sz w:val="20"/>
          <w:szCs w:val="20"/>
        </w:rPr>
        <w:t xml:space="preserve"> - остаточная стоимость моноблоков;</w:t>
      </w:r>
    </w:p>
    <w:p w14:paraId="66EE7409" w14:textId="67E3F26D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первоначальная стоимость </w:t>
      </w:r>
      <w:r w:rsidR="006A679C">
        <w:rPr>
          <w:rFonts w:ascii="Times New Roman" w:hAnsi="Times New Roman"/>
          <w:sz w:val="20"/>
          <w:szCs w:val="20"/>
        </w:rPr>
        <w:t>моноблоков</w:t>
      </w:r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64E67959" w14:textId="466125B2" w:rsidR="006A679C" w:rsidRPr="009D6170" w:rsidRDefault="002C7A5A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цена одно</w:t>
      </w:r>
      <w:r w:rsidR="006A679C">
        <w:rPr>
          <w:rFonts w:ascii="Times New Roman" w:hAnsi="Times New Roman"/>
          <w:sz w:val="20"/>
          <w:szCs w:val="20"/>
        </w:rPr>
        <w:t>го</w:t>
      </w:r>
      <w:r w:rsidR="006A679C" w:rsidRPr="009D6170">
        <w:rPr>
          <w:rFonts w:ascii="Times New Roman" w:hAnsi="Times New Roman"/>
          <w:sz w:val="20"/>
          <w:szCs w:val="20"/>
        </w:rPr>
        <w:t xml:space="preserve"> </w:t>
      </w:r>
      <w:r w:rsidR="006A679C">
        <w:rPr>
          <w:rFonts w:ascii="Times New Roman" w:hAnsi="Times New Roman"/>
          <w:sz w:val="20"/>
          <w:szCs w:val="20"/>
        </w:rPr>
        <w:t>моноблока</w:t>
      </w:r>
      <w:r w:rsidR="006A679C" w:rsidRPr="009D6170">
        <w:rPr>
          <w:rFonts w:ascii="Times New Roman" w:hAnsi="Times New Roman"/>
          <w:sz w:val="20"/>
          <w:szCs w:val="20"/>
        </w:rPr>
        <w:t xml:space="preserve">, согласно Приложению </w:t>
      </w:r>
      <w:r w:rsidR="006A679C">
        <w:rPr>
          <w:rFonts w:ascii="Times New Roman" w:hAnsi="Times New Roman"/>
          <w:sz w:val="20"/>
          <w:szCs w:val="20"/>
        </w:rPr>
        <w:t>1.1</w:t>
      </w:r>
      <w:r w:rsidR="006A679C" w:rsidRPr="009D6170">
        <w:rPr>
          <w:rFonts w:ascii="Times New Roman" w:hAnsi="Times New Roman"/>
          <w:sz w:val="20"/>
          <w:szCs w:val="20"/>
        </w:rPr>
        <w:t xml:space="preserve">; </w:t>
      </w:r>
    </w:p>
    <w:p w14:paraId="78CA43BD" w14:textId="489860DD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6A679C">
        <w:rPr>
          <w:rFonts w:ascii="Times New Roman" w:hAnsi="Times New Roman"/>
          <w:sz w:val="20"/>
          <w:szCs w:val="20"/>
        </w:rPr>
        <w:t>.</w:t>
      </w:r>
    </w:p>
    <w:p w14:paraId="0295A5E5" w14:textId="77777777" w:rsidR="006A679C" w:rsidRPr="009D6170" w:rsidRDefault="006A679C" w:rsidP="006A679C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209FBF6" w14:textId="77777777" w:rsidR="006A679C" w:rsidRPr="009D6170" w:rsidRDefault="006A679C" w:rsidP="006A679C">
      <w:pPr>
        <w:pStyle w:val="1"/>
        <w:spacing w:after="0" w:line="262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9" w:name="sub_110105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материальных запасов</w:t>
      </w:r>
      <w:bookmarkEnd w:id="9"/>
    </w:p>
    <w:p w14:paraId="1413E7EF" w14:textId="77777777" w:rsidR="006A679C" w:rsidRPr="009D6170" w:rsidRDefault="006A679C" w:rsidP="006A679C">
      <w:pPr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</w:p>
    <w:p w14:paraId="5AB584F4" w14:textId="29395E17" w:rsidR="006A679C" w:rsidRPr="00A404FA" w:rsidRDefault="006A679C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404FA">
        <w:rPr>
          <w:rFonts w:ascii="Times New Roman" w:hAnsi="Times New Roman"/>
          <w:sz w:val="20"/>
          <w:szCs w:val="20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мз</m:t>
            </m:r>
          </m:sub>
        </m:sSub>
      </m:oMath>
      <w:r w:rsidRPr="00A404FA">
        <w:rPr>
          <w:rFonts w:ascii="Times New Roman" w:hAnsi="Times New Roman"/>
          <w:sz w:val="20"/>
          <w:szCs w:val="20"/>
        </w:rPr>
        <w:t>), включают в себя:</w:t>
      </w:r>
    </w:p>
    <w:p w14:paraId="00BA6946" w14:textId="32CB9350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мониторов;</w:t>
      </w:r>
    </w:p>
    <w:p w14:paraId="0A6553BC" w14:textId="2F40AAD9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системных блоков;</w:t>
      </w:r>
    </w:p>
    <w:p w14:paraId="6C4A1AB4" w14:textId="21AFE5A6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других запасных частей для вычислительной техники;</w:t>
      </w:r>
    </w:p>
    <w:p w14:paraId="71EF54B3" w14:textId="5A2654A0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магнитных и оптических носителей информации;</w:t>
      </w:r>
    </w:p>
    <w:p w14:paraId="05914F71" w14:textId="1C008C91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14:paraId="32A151A2" w14:textId="2F9F937E" w:rsidR="006A679C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14:paraId="71C57470" w14:textId="77777777" w:rsidR="006A679C" w:rsidRPr="009D6170" w:rsidRDefault="006A679C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F10DC8E" w14:textId="3F931C2F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284"/>
        </w:tabs>
        <w:spacing w:after="0" w:line="262" w:lineRule="auto"/>
        <w:ind w:hanging="502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мониторов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04EA14C6" w14:textId="4D60DD1D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232B9399" w14:textId="77777777" w:rsidR="006A679C" w:rsidRPr="009D6170" w:rsidRDefault="006A679C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59CA19BD" w14:textId="2ACEA734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мониторов;</w:t>
      </w:r>
    </w:p>
    <w:p w14:paraId="394A5A9A" w14:textId="6EDA3E0C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фактическое количество мониторов;</w:t>
      </w:r>
    </w:p>
    <w:p w14:paraId="748291D8" w14:textId="6323C421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остаточная стоимость мониторов;</w:t>
      </w:r>
    </w:p>
    <w:p w14:paraId="50220BBF" w14:textId="7D7FF358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первоначальная стоимость мониторов;</w:t>
      </w:r>
    </w:p>
    <w:p w14:paraId="45297707" w14:textId="1FD923EA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цена одного монитора, в случае закупки согласно Приложению 1.1;</w:t>
      </w:r>
    </w:p>
    <w:p w14:paraId="62C81CCF" w14:textId="1B99E50B" w:rsidR="006A679C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3206262A" w14:textId="77777777" w:rsidR="006A679C" w:rsidRPr="009D6170" w:rsidRDefault="006A679C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0F2E17D" w14:textId="7A2207F4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70C15625" w14:textId="704AFAA8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4412AC32" w14:textId="77777777" w:rsidR="006A679C" w:rsidRPr="009D6170" w:rsidRDefault="006A679C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1B64E397" w14:textId="50D71725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системных блоков; </w:t>
      </w:r>
    </w:p>
    <w:p w14:paraId="087BE124" w14:textId="51718E34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фактическое количество системных блоков;</w:t>
      </w:r>
    </w:p>
    <w:p w14:paraId="1378C7EC" w14:textId="324F3C1E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остаточная стоимость системных блоков;</w:t>
      </w:r>
    </w:p>
    <w:p w14:paraId="1B9A51CC" w14:textId="02E811B0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первоначальная стоимость системных блоков;</w:t>
      </w:r>
    </w:p>
    <w:p w14:paraId="0A40C745" w14:textId="37D3F781" w:rsidR="006A679C" w:rsidRPr="009D6170" w:rsidRDefault="002C7A5A" w:rsidP="006A679C">
      <w:pPr>
        <w:pStyle w:val="ad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цена одного системного блока, в случае закупки согласно Приложению 1.1;</w:t>
      </w:r>
    </w:p>
    <w:p w14:paraId="72295278" w14:textId="6C7608AD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364DAC79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CDE6091" w14:textId="3AC32C59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5A2B86DF" w14:textId="47F44090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52E1FDF0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42D7D3BA" w14:textId="137982F6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14:paraId="6CE263DB" w14:textId="0A88281D" w:rsidR="006A679C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- коэффициент закупа. </w:t>
      </w:r>
    </w:p>
    <w:p w14:paraId="441DA7DE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40BDCB49" w14:textId="7CDBF975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4C2C8EFA" w14:textId="616E85FC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мн</m:t>
                </m:r>
              </m:sub>
            </m:sSub>
          </m:e>
        </m:nary>
      </m:oMath>
      <w:r w:rsidR="006A679C" w:rsidRPr="009D6170">
        <w:rPr>
          <w:rFonts w:ascii="Times New Roman" w:hAnsi="Times New Roman"/>
          <w:i/>
          <w:sz w:val="20"/>
          <w:szCs w:val="20"/>
        </w:rPr>
        <w:t xml:space="preserve"> ;</w:t>
      </w:r>
    </w:p>
    <w:p w14:paraId="6475F664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1C7A57E9" w14:textId="0EE31187" w:rsidR="006A679C" w:rsidRPr="009D6170" w:rsidRDefault="002C7A5A" w:rsidP="006A67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количество носителей информации, согласно Приложению 1.1;</w:t>
      </w:r>
    </w:p>
    <w:p w14:paraId="1C8B499B" w14:textId="35022475" w:rsidR="006A679C" w:rsidRPr="009D6170" w:rsidRDefault="002C7A5A" w:rsidP="006A67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цена 1 единицы носителя информации, согласно Приложению 1.1.</w:t>
      </w:r>
    </w:p>
    <w:p w14:paraId="26938F7C" w14:textId="77777777" w:rsidR="006A679C" w:rsidRPr="009D6170" w:rsidRDefault="006A679C" w:rsidP="006A67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05F4492A" w14:textId="7CD93CCB" w:rsidR="006A679C" w:rsidRDefault="006A679C" w:rsidP="006A679C">
      <w:pPr>
        <w:pStyle w:val="ad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дсо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включают в себя:</w:t>
      </w:r>
    </w:p>
    <w:p w14:paraId="07A77DD1" w14:textId="77777777" w:rsidR="006A679C" w:rsidRPr="009D6170" w:rsidRDefault="006A679C" w:rsidP="006A679C">
      <w:pPr>
        <w:pStyle w:val="ad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3F927F30" w14:textId="7F45600E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14:paraId="72261A1E" w14:textId="7A264C2C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14:paraId="3AC4EE41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2FF5091C" w14:textId="4DC0AC18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14:paraId="666B3450" w14:textId="3D850424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39C2C34B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7FCAF31A" w14:textId="4D4FDE35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14:paraId="27DD2B00" w14:textId="42DC0A20" w:rsidR="006A679C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-коэффициент закупа. </w:t>
      </w:r>
    </w:p>
    <w:p w14:paraId="6AC770E5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0042EF7D" w14:textId="0347A7FE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14:paraId="22EA5046" w14:textId="51A2DDDF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12165A50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7E93587F" w14:textId="44FFA7F5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14:paraId="75B6EB22" w14:textId="7A28BDDE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коэффициент закупа. </w:t>
      </w:r>
      <w:bookmarkStart w:id="10" w:name="sub_110200"/>
    </w:p>
    <w:p w14:paraId="05675FE1" w14:textId="77777777" w:rsidR="006A679C" w:rsidRPr="009D6170" w:rsidRDefault="006A679C" w:rsidP="006A679C">
      <w:pPr>
        <w:pStyle w:val="1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9D6170">
        <w:rPr>
          <w:rFonts w:ascii="Times New Roman" w:hAnsi="Times New Roman" w:cs="Times New Roman"/>
          <w:sz w:val="20"/>
          <w:szCs w:val="20"/>
        </w:rPr>
        <w:t>II. Прочие затраты</w:t>
      </w:r>
    </w:p>
    <w:p w14:paraId="69D5FD33" w14:textId="77777777" w:rsidR="006A679C" w:rsidRDefault="006A679C" w:rsidP="006A679C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услуги связи</w:t>
      </w:r>
    </w:p>
    <w:p w14:paraId="515F6BC9" w14:textId="77777777" w:rsidR="006A679C" w:rsidRPr="009D6170" w:rsidRDefault="006A679C" w:rsidP="006A679C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bookmarkEnd w:id="10"/>
    <w:p w14:paraId="54B6EB30" w14:textId="17EE1A62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0869833B" w14:textId="6EE1573C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52DC2C66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63A02735" w14:textId="2FA7AEDA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14:paraId="120D1A83" w14:textId="067535CC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1BBEC98A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1468496" w14:textId="77777777" w:rsidR="006A679C" w:rsidRPr="00A404FA" w:rsidRDefault="006A679C" w:rsidP="006A679C">
      <w:pPr>
        <w:pStyle w:val="1"/>
        <w:spacing w:after="0" w:line="264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11" w:name="sub_110206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11"/>
    <w:p w14:paraId="09590C9E" w14:textId="3E1E7163" w:rsidR="006A679C" w:rsidRPr="009D6170" w:rsidRDefault="006A679C" w:rsidP="006A679C">
      <w:pPr>
        <w:spacing w:after="0" w:line="264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14:paraId="3845BDA0" w14:textId="56BD46B2" w:rsidR="006A679C" w:rsidRPr="009D6170" w:rsidRDefault="002C7A5A" w:rsidP="006A679C">
      <w:pPr>
        <w:pStyle w:val="ad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- затраты на техническое обслуживание и ремонт транспортных средств;  </w:t>
      </w:r>
    </w:p>
    <w:p w14:paraId="66887941" w14:textId="5F21E1D3" w:rsidR="006A679C" w:rsidRDefault="002C7A5A" w:rsidP="006A679C">
      <w:pPr>
        <w:pStyle w:val="ad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-затраты на техническое обслуживание и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регламентно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>-профилактический ремонт систем пожарной сигнализации.</w:t>
      </w:r>
    </w:p>
    <w:p w14:paraId="1CA097C5" w14:textId="77777777" w:rsidR="006A679C" w:rsidRPr="009D6170" w:rsidRDefault="006A679C" w:rsidP="006A679C">
      <w:pPr>
        <w:pStyle w:val="ad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7EB1C48" w14:textId="3B8908DB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определяются по   формуле:</w:t>
      </w:r>
    </w:p>
    <w:p w14:paraId="71A8ED70" w14:textId="4DB287FA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78A9E87B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2948AE32" w14:textId="372DD260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14:paraId="644F8336" w14:textId="6732C01C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коэффициент закупа.</w:t>
      </w:r>
    </w:p>
    <w:p w14:paraId="5969A0A8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4453867" w14:textId="55262FCA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 xml:space="preserve">Затраты на техническое обслуживание и </w:t>
      </w:r>
      <w:proofErr w:type="spellStart"/>
      <w:r w:rsidRPr="009D6170">
        <w:rPr>
          <w:rFonts w:ascii="Times New Roman" w:hAnsi="Times New Roman"/>
          <w:b/>
          <w:sz w:val="20"/>
          <w:szCs w:val="20"/>
        </w:rPr>
        <w:t>регламентно</w:t>
      </w:r>
      <w:proofErr w:type="spellEnd"/>
      <w:r w:rsidRPr="009D6170">
        <w:rPr>
          <w:rFonts w:ascii="Times New Roman" w:hAnsi="Times New Roman"/>
          <w:b/>
          <w:sz w:val="20"/>
          <w:szCs w:val="20"/>
        </w:rPr>
        <w:t>-профилактический ремонт систем пожарной сигнализации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2E91AC6C" w14:textId="6E05AF1A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25907F61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33738567" w14:textId="5374BD89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регламентно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>-профилактическому ремонту систем пожарной сигнализации;</w:t>
      </w:r>
    </w:p>
    <w:p w14:paraId="71D1A019" w14:textId="17692569" w:rsidR="006A679C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11F7DD90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CFBA82A" w14:textId="77777777" w:rsidR="006A679C" w:rsidRDefault="006A679C" w:rsidP="006A679C">
      <w:pPr>
        <w:pStyle w:val="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12" w:name="sub_110207"/>
      <w:proofErr w:type="gramStart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прочих работ и услуг в рамках затрат на информационно-коммуникационные технологии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>.</w:t>
      </w:r>
    </w:p>
    <w:p w14:paraId="0D6F3EB5" w14:textId="77777777" w:rsidR="006A679C" w:rsidRPr="00DD72C4" w:rsidRDefault="006A679C" w:rsidP="006A679C">
      <w:pPr>
        <w:spacing w:after="0"/>
      </w:pPr>
    </w:p>
    <w:bookmarkEnd w:id="12"/>
    <w:p w14:paraId="7FC56B82" w14:textId="7B180D84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426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53BA5E8D" w14:textId="1AA47C53" w:rsidR="006A679C" w:rsidRPr="009D6170" w:rsidRDefault="002C7A5A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2FCA18AC" w14:textId="77777777" w:rsidR="006A679C" w:rsidRPr="009D6170" w:rsidRDefault="006A679C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772142F7" w14:textId="2DFC635B" w:rsidR="006A679C" w:rsidRPr="009D6170" w:rsidRDefault="002C7A5A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14:paraId="5212FEAE" w14:textId="7BA158FF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-коэффициент закупа.</w:t>
      </w:r>
    </w:p>
    <w:p w14:paraId="3DC14A47" w14:textId="77777777" w:rsidR="006A679C" w:rsidRPr="009D6170" w:rsidRDefault="006A679C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B4B634E" w14:textId="6F7552EF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Затраты на проведение </w:t>
      </w:r>
      <w:proofErr w:type="spellStart"/>
      <w:r w:rsidRPr="009D6170">
        <w:rPr>
          <w:rFonts w:ascii="Times New Roman" w:hAnsi="Times New Roman"/>
          <w:b/>
          <w:sz w:val="20"/>
          <w:szCs w:val="20"/>
        </w:rPr>
        <w:t>предрейсового</w:t>
      </w:r>
      <w:proofErr w:type="spellEnd"/>
      <w:r w:rsidRPr="009D6170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9D6170">
        <w:rPr>
          <w:rFonts w:ascii="Times New Roman" w:hAnsi="Times New Roman"/>
          <w:b/>
          <w:sz w:val="20"/>
          <w:szCs w:val="20"/>
        </w:rPr>
        <w:t>послерейсового</w:t>
      </w:r>
      <w:proofErr w:type="spellEnd"/>
      <w:r w:rsidRPr="009D6170">
        <w:rPr>
          <w:rFonts w:ascii="Times New Roman" w:hAnsi="Times New Roman"/>
          <w:b/>
          <w:sz w:val="20"/>
          <w:szCs w:val="20"/>
        </w:rPr>
        <w:t xml:space="preserve"> осмотра водителей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562D752F" w14:textId="5D1EE090" w:rsidR="006A679C" w:rsidRPr="009D6170" w:rsidRDefault="002C7A5A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28F581B7" w14:textId="77777777" w:rsidR="006A679C" w:rsidRPr="009D6170" w:rsidRDefault="006A679C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6D7E03B3" w14:textId="3CDA7553" w:rsidR="006A679C" w:rsidRPr="009D6170" w:rsidRDefault="002C7A5A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предрейсового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6A679C" w:rsidRPr="009D6170">
        <w:rPr>
          <w:rFonts w:ascii="Times New Roman" w:hAnsi="Times New Roman"/>
          <w:sz w:val="20"/>
          <w:szCs w:val="20"/>
        </w:rPr>
        <w:t>послерейсового</w:t>
      </w:r>
      <w:proofErr w:type="spellEnd"/>
      <w:r w:rsidR="006A679C" w:rsidRPr="009D6170">
        <w:rPr>
          <w:rFonts w:ascii="Times New Roman" w:hAnsi="Times New Roman"/>
          <w:sz w:val="20"/>
          <w:szCs w:val="20"/>
        </w:rPr>
        <w:t xml:space="preserve"> осмотра водителей транспортных средств;</w:t>
      </w:r>
    </w:p>
    <w:p w14:paraId="1660C90A" w14:textId="419986FF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1A0D4466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A05C6A3" w14:textId="26AB3DB8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вневедомственной охраны определяются по фактическим затратам в отчетном финансовом году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1AA21CEE" w14:textId="2A8B8026" w:rsidR="006A679C" w:rsidRPr="009D6170" w:rsidRDefault="002C7A5A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583C9566" w14:textId="77777777" w:rsidR="006A679C" w:rsidRPr="009D6170" w:rsidRDefault="006A679C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273C5A13" w14:textId="47F614CF" w:rsidR="006A679C" w:rsidRPr="009D6170" w:rsidRDefault="002C7A5A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вневедомственной охраны;</w:t>
      </w:r>
    </w:p>
    <w:p w14:paraId="51585395" w14:textId="07779556" w:rsidR="006A679C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448B5C50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1613318" w14:textId="2A8463C7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426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78F1E4E0" w14:textId="3A4DD94B" w:rsidR="006A679C" w:rsidRPr="009D6170" w:rsidRDefault="002C7A5A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72E65850" w14:textId="77777777" w:rsidR="006A679C" w:rsidRPr="009D6170" w:rsidRDefault="006A679C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09D6E77B" w14:textId="3CF1B67B" w:rsidR="006A679C" w:rsidRPr="009D6170" w:rsidRDefault="002C7A5A" w:rsidP="006A679C">
      <w:pPr>
        <w:pStyle w:val="ad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</w:t>
      </w:r>
      <w:proofErr w:type="gramStart"/>
      <w:r w:rsidR="006A679C" w:rsidRPr="009D6170">
        <w:rPr>
          <w:rFonts w:ascii="Times New Roman" w:hAnsi="Times New Roman"/>
          <w:sz w:val="20"/>
          <w:szCs w:val="20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147B1B40" w14:textId="4913350C" w:rsidR="006A679C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 коэффициент закупа.</w:t>
      </w:r>
    </w:p>
    <w:p w14:paraId="51D11741" w14:textId="77777777" w:rsidR="006A679C" w:rsidRPr="00EA721C" w:rsidRDefault="006A679C" w:rsidP="006A679C">
      <w:pPr>
        <w:numPr>
          <w:ilvl w:val="0"/>
          <w:numId w:val="40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EA721C">
        <w:rPr>
          <w:rFonts w:ascii="Times New Roman" w:hAnsi="Times New Roman"/>
          <w:b/>
          <w:sz w:val="20"/>
          <w:szCs w:val="20"/>
        </w:rPr>
        <w:t>Затраты на оплату услуг независимых экспертов (</w:t>
      </w:r>
      <w:proofErr w:type="spellStart"/>
      <w:r>
        <w:rPr>
          <w:rFonts w:ascii="Times New Roman" w:hAnsi="Times New Roman"/>
          <w:b/>
          <w:noProof/>
          <w:sz w:val="20"/>
          <w:szCs w:val="20"/>
        </w:rPr>
        <w:t>З</w:t>
      </w:r>
      <w:r w:rsidRPr="00684603">
        <w:rPr>
          <w:rFonts w:ascii="Times New Roman" w:hAnsi="Times New Roman"/>
          <w:b/>
          <w:noProof/>
          <w:sz w:val="16"/>
          <w:szCs w:val="16"/>
        </w:rPr>
        <w:t>нэ</w:t>
      </w:r>
      <w:proofErr w:type="spellEnd"/>
      <w:r w:rsidRPr="00EA721C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,</w:t>
      </w:r>
      <w:r w:rsidRPr="00EA721C">
        <w:rPr>
          <w:rFonts w:ascii="Times New Roman" w:hAnsi="Times New Roman"/>
          <w:b/>
          <w:sz w:val="20"/>
          <w:szCs w:val="20"/>
        </w:rPr>
        <w:t xml:space="preserve"> определяются по формуле:</w:t>
      </w:r>
    </w:p>
    <w:p w14:paraId="5D75EA82" w14:textId="410CAB97" w:rsidR="006A679C" w:rsidRPr="00EA721C" w:rsidRDefault="006A679C" w:rsidP="006A67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6"/>
          <w:szCs w:val="10"/>
          <w:lang w:eastAsia="ru-RU"/>
        </w:rPr>
        <w:drawing>
          <wp:inline distT="0" distB="0" distL="0" distR="0" wp14:anchorId="2B920DA6" wp14:editId="5DC09B24">
            <wp:extent cx="1133475" cy="2000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6B86" w14:textId="77777777" w:rsidR="006A679C" w:rsidRDefault="006A679C" w:rsidP="006A679C">
      <w:pPr>
        <w:spacing w:after="0" w:line="240" w:lineRule="auto"/>
      </w:pPr>
      <w:r>
        <w:t>где:</w:t>
      </w:r>
    </w:p>
    <w:p w14:paraId="4AD3B58B" w14:textId="1BE3A644" w:rsidR="006A679C" w:rsidRPr="00EA721C" w:rsidRDefault="006A679C" w:rsidP="006A67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D2261EA" wp14:editId="6C51DEF7">
            <wp:extent cx="314325" cy="17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21C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14:paraId="36E86260" w14:textId="055F7CCD" w:rsidR="006A679C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 коэффициент закупа.</w:t>
      </w:r>
    </w:p>
    <w:p w14:paraId="0C12BE4A" w14:textId="77777777" w:rsidR="006A679C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61AE650" w14:textId="77777777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оказание услуг, связанные с содержанием транспортных средств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sz w:val="20"/>
          <w:szCs w:val="20"/>
        </w:rPr>
        <w:t>З</w:t>
      </w:r>
      <w:r w:rsidRPr="00684603">
        <w:rPr>
          <w:rFonts w:ascii="Times New Roman" w:hAnsi="Times New Roman"/>
          <w:b/>
          <w:sz w:val="16"/>
          <w:szCs w:val="16"/>
        </w:rPr>
        <w:t>сод.тр.ср</w:t>
      </w:r>
      <w:proofErr w:type="spellEnd"/>
      <w:r>
        <w:rPr>
          <w:rFonts w:ascii="Times New Roman" w:hAnsi="Times New Roman"/>
          <w:b/>
          <w:sz w:val="20"/>
          <w:szCs w:val="20"/>
        </w:rPr>
        <w:t>.)</w:t>
      </w:r>
      <w:r w:rsidRPr="009D6170">
        <w:rPr>
          <w:rFonts w:ascii="Times New Roman" w:hAnsi="Times New Roman"/>
          <w:b/>
          <w:sz w:val="20"/>
          <w:szCs w:val="20"/>
        </w:rPr>
        <w:t>, определяются по формуле:</w:t>
      </w:r>
    </w:p>
    <w:p w14:paraId="11026534" w14:textId="66ABFDCD" w:rsidR="006A679C" w:rsidRPr="006A679C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сод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тр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ср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</m:oMath>
      </m:oMathPara>
    </w:p>
    <w:p w14:paraId="23F14313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79A6F8CE" w14:textId="7791364C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услуги, связанные с содержанием транспортных средств.</w:t>
      </w:r>
    </w:p>
    <w:p w14:paraId="15A3ECED" w14:textId="7F63806B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4CC4FDC3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3C480E7D" w14:textId="3E514F5D" w:rsidR="006A679C" w:rsidRPr="009D6170" w:rsidRDefault="006A679C" w:rsidP="006A679C">
      <w:pPr>
        <w:pStyle w:val="ad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b"/>
          </m:rPr>
          <w:rPr>
            <w:rFonts w:ascii="Cambria Math" w:hAnsi="Times New Roman"/>
            <w:sz w:val="20"/>
            <w:szCs w:val="20"/>
          </w:rPr>
          <m:t>(</m:t>
        </m:r>
        <m:sSubSup>
          <m:sSubSup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3360936C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1B04710D" w14:textId="3E27DBD6" w:rsidR="006A679C" w:rsidRPr="000B1235" w:rsidRDefault="002C7A5A" w:rsidP="006A679C">
      <w:pPr>
        <w:pStyle w:val="ad"/>
        <w:spacing w:after="0"/>
        <w:ind w:left="0"/>
        <w:rPr>
          <w:rFonts w:ascii="Times New Roman" w:hAnsi="Times New Roman"/>
          <w:i/>
        </w:rPr>
      </w:pPr>
      <m:oMath>
        <m:sSubSup>
          <m:sSubSupPr>
            <m:ctrlPr>
              <w:rPr>
                <w:rFonts w:ascii="Cambria Math" w:hAnsi="Times New Roman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ос</m:t>
            </m:r>
          </m:sub>
          <m:sup>
            <m:r>
              <m:rPr>
                <m:sty m:val="p"/>
              </m:rPr>
              <w:rPr>
                <w:rFonts w:ascii="Times New Roman" w:hAnsi="Times New Roman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ос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</m:t>
        </m:r>
      </m:oMath>
      <w:r w:rsidR="006A679C" w:rsidRPr="000B1235">
        <w:rPr>
          <w:rFonts w:ascii="Times New Roman" w:hAnsi="Times New Roman"/>
        </w:rPr>
        <w:t>;</w:t>
      </w:r>
    </w:p>
    <w:p w14:paraId="1471B8E5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69CEF35E" w14:textId="3FB23FCE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затраты на приобретение транспортных средств;</w:t>
      </w:r>
    </w:p>
    <w:p w14:paraId="435B569B" w14:textId="6F8705A9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затраты на приобретение мебели;</w:t>
      </w:r>
    </w:p>
    <w:p w14:paraId="22166302" w14:textId="5E46B5BD" w:rsidR="006A679C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– затраты на приобретение систем кондиционирования.</w:t>
      </w:r>
    </w:p>
    <w:p w14:paraId="4FE11061" w14:textId="77777777" w:rsidR="006A679C" w:rsidRPr="000B1235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  <w:vertAlign w:val="subscript"/>
        </w:rPr>
      </w:pPr>
      <w:proofErr w:type="gramStart"/>
      <w:r>
        <w:rPr>
          <w:rFonts w:ascii="Times New Roman" w:hAnsi="Times New Roman"/>
          <w:sz w:val="20"/>
          <w:szCs w:val="20"/>
        </w:rPr>
        <w:t>З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0B1235">
        <w:rPr>
          <w:rFonts w:ascii="Times New Roman" w:hAnsi="Times New Roman"/>
          <w:sz w:val="20"/>
          <w:szCs w:val="20"/>
        </w:rPr>
        <w:t>затраты на приобретение прочих основных средств</w:t>
      </w:r>
    </w:p>
    <w:p w14:paraId="083E2C1D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542F03F7" w14:textId="7222B65F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2AB7F3BF" w14:textId="4E7415B5" w:rsidR="006A679C" w:rsidRPr="009D6170" w:rsidRDefault="002C7A5A" w:rsidP="006A679C">
      <w:pPr>
        <w:pStyle w:val="ad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6E0EB822" w14:textId="77777777" w:rsidR="006A679C" w:rsidRPr="009D6170" w:rsidRDefault="006A679C" w:rsidP="006A679C">
      <w:pPr>
        <w:pStyle w:val="ad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45BAD0B6" w14:textId="40C06A0B" w:rsidR="006A679C" w:rsidRPr="009D6170" w:rsidRDefault="002C7A5A" w:rsidP="006A679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транспортных средств, согласно Приложению 4;</w:t>
      </w:r>
    </w:p>
    <w:p w14:paraId="2AE5A05F" w14:textId="7E78C2C8" w:rsidR="006A679C" w:rsidRPr="009D6170" w:rsidRDefault="002C7A5A" w:rsidP="006A679C">
      <w:pPr>
        <w:pStyle w:val="ad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фактическое количество транспортных средств;</w:t>
      </w:r>
    </w:p>
    <w:p w14:paraId="46463693" w14:textId="758D79F2" w:rsidR="006A679C" w:rsidRPr="009D6170" w:rsidRDefault="002C7A5A" w:rsidP="006A679C">
      <w:pPr>
        <w:pStyle w:val="ad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остаточная стоимость транспортных средств;</w:t>
      </w:r>
    </w:p>
    <w:p w14:paraId="0EA88BFC" w14:textId="3B3B8177" w:rsidR="006A679C" w:rsidRPr="009D6170" w:rsidRDefault="002C7A5A" w:rsidP="006A679C">
      <w:pPr>
        <w:pStyle w:val="ad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первоначальная стоимость транспортных средств;</w:t>
      </w:r>
    </w:p>
    <w:p w14:paraId="730EE935" w14:textId="68944082" w:rsidR="006A679C" w:rsidRPr="009D6170" w:rsidRDefault="002C7A5A" w:rsidP="006A679C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цена одного транспортного средства, согласно Приложению 1.1;</w:t>
      </w:r>
    </w:p>
    <w:p w14:paraId="1E158BF8" w14:textId="48558110" w:rsidR="006A679C" w:rsidRPr="009D6170" w:rsidRDefault="002C7A5A" w:rsidP="006A679C">
      <w:pPr>
        <w:pStyle w:val="ad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6A679C">
        <w:rPr>
          <w:rFonts w:ascii="Times New Roman" w:hAnsi="Times New Roman"/>
          <w:sz w:val="20"/>
          <w:szCs w:val="20"/>
        </w:rPr>
        <w:t xml:space="preserve"> коэффициент закупа</w:t>
      </w:r>
      <w:r w:rsidR="006A679C" w:rsidRPr="009D6170">
        <w:rPr>
          <w:rFonts w:ascii="Times New Roman" w:hAnsi="Times New Roman"/>
          <w:sz w:val="20"/>
          <w:szCs w:val="20"/>
        </w:rPr>
        <w:t>.</w:t>
      </w:r>
    </w:p>
    <w:p w14:paraId="3BA76A5B" w14:textId="7E6D26D1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 Затраты на приобретение мебели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20A806EB" w14:textId="28B975EF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691E2163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43F3BFC3" w14:textId="5C1D13DD" w:rsidR="006A679C" w:rsidRPr="009D6170" w:rsidRDefault="002C7A5A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мебели, согласно Приложению 5;</w:t>
      </w:r>
    </w:p>
    <w:p w14:paraId="79106BC9" w14:textId="74B02DD5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фактическое количество мебели;</w:t>
      </w:r>
    </w:p>
    <w:p w14:paraId="0603F6F5" w14:textId="76623DA9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остаточная стоимость мебели;</w:t>
      </w:r>
    </w:p>
    <w:p w14:paraId="6125CF12" w14:textId="62AF3EE2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первоначальная стоимость мебели;</w:t>
      </w:r>
    </w:p>
    <w:p w14:paraId="0285DCFB" w14:textId="0C04A5D2" w:rsidR="006A679C" w:rsidRPr="009D6170" w:rsidRDefault="002C7A5A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цена одной мебели, согласно Приложению 1.1;</w:t>
      </w:r>
    </w:p>
    <w:p w14:paraId="647B2AD3" w14:textId="1B324095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- коэффициент закупа. </w:t>
      </w:r>
    </w:p>
    <w:p w14:paraId="6426CFD9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0009797" w14:textId="7AE45CA9" w:rsidR="006A679C" w:rsidRPr="009D6170" w:rsidRDefault="006A679C" w:rsidP="006A679C">
      <w:pPr>
        <w:pStyle w:val="ad"/>
        <w:numPr>
          <w:ilvl w:val="0"/>
          <w:numId w:val="40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систем кондиционирования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71C45AF0" w14:textId="18702CA8" w:rsidR="006A679C" w:rsidRPr="009D6170" w:rsidRDefault="002C7A5A" w:rsidP="006A679C">
      <w:pPr>
        <w:pStyle w:val="ad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14E19649" w14:textId="77777777" w:rsidR="006A679C" w:rsidRPr="009D6170" w:rsidRDefault="006A679C" w:rsidP="006A679C">
      <w:pPr>
        <w:pStyle w:val="ad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2D4F33FB" w14:textId="6678AB38" w:rsidR="006A679C" w:rsidRPr="009D6170" w:rsidRDefault="002C7A5A" w:rsidP="006A679C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систем кондиционирования, согласно Приложению 6;</w:t>
      </w:r>
    </w:p>
    <w:p w14:paraId="5289E645" w14:textId="21CD02A4" w:rsidR="006A679C" w:rsidRPr="009D6170" w:rsidRDefault="002C7A5A" w:rsidP="006A679C">
      <w:pPr>
        <w:pStyle w:val="ad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фактическое количество систем кондиционирования;</w:t>
      </w:r>
    </w:p>
    <w:p w14:paraId="0F53C6DA" w14:textId="1B89EF0A" w:rsidR="006A679C" w:rsidRPr="009D6170" w:rsidRDefault="002C7A5A" w:rsidP="006A679C">
      <w:pPr>
        <w:pStyle w:val="ad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остаточная стоимость систем кондиционирования;</w:t>
      </w:r>
    </w:p>
    <w:p w14:paraId="1C004E3F" w14:textId="32A5DD22" w:rsidR="006A679C" w:rsidRPr="009D6170" w:rsidRDefault="002C7A5A" w:rsidP="006A679C">
      <w:pPr>
        <w:pStyle w:val="ad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первоначальная стоимость систем кондиционирования;</w:t>
      </w:r>
    </w:p>
    <w:p w14:paraId="52C69171" w14:textId="2EDE2502" w:rsidR="006A679C" w:rsidRPr="009D6170" w:rsidRDefault="002C7A5A" w:rsidP="006A679C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– цена одной систем кондиционирования, согласно Приложению 6;</w:t>
      </w:r>
    </w:p>
    <w:p w14:paraId="26C66BA0" w14:textId="11D7271D" w:rsidR="006A679C" w:rsidRDefault="002C7A5A" w:rsidP="006A679C">
      <w:pPr>
        <w:pStyle w:val="ad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251BAF38" w14:textId="77777777" w:rsidR="006A679C" w:rsidRPr="000B1235" w:rsidRDefault="006A679C" w:rsidP="006A679C">
      <w:pPr>
        <w:pStyle w:val="ad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21DC5DF" w14:textId="77777777" w:rsidR="006A679C" w:rsidRPr="006847C9" w:rsidRDefault="006A679C" w:rsidP="006A679C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>8.</w:t>
      </w: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>З</w:t>
      </w: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>атраты на приобретение прочих основных средств</w:t>
      </w:r>
      <w:r w:rsidRPr="006847C9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14:paraId="3B3CBD46" w14:textId="77777777" w:rsidR="006A679C" w:rsidRPr="006847C9" w:rsidRDefault="006A679C" w:rsidP="006A679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  <w:vertAlign w:val="subscript"/>
        </w:rPr>
        <w:t>ос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proofErr w:type="gramEnd"/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</w:rPr>
        <w:t>= ∑</w:t>
      </w:r>
      <w:proofErr w:type="spellStart"/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х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 w:rsidRPr="006847C9">
        <w:rPr>
          <w:rFonts w:ascii="Times New Roman" w:hAnsi="Times New Roman"/>
          <w:sz w:val="20"/>
          <w:szCs w:val="20"/>
        </w:rPr>
        <w:t>,</w:t>
      </w:r>
    </w:p>
    <w:p w14:paraId="2436084A" w14:textId="77777777" w:rsidR="006A679C" w:rsidRPr="006847C9" w:rsidRDefault="006A679C" w:rsidP="006A679C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>где:</w:t>
      </w:r>
    </w:p>
    <w:p w14:paraId="47E8BAE6" w14:textId="77777777" w:rsidR="006A679C" w:rsidRPr="006847C9" w:rsidRDefault="006A679C" w:rsidP="006A679C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6847C9">
        <w:rPr>
          <w:rFonts w:ascii="Times New Roman" w:hAnsi="Times New Roman"/>
          <w:sz w:val="20"/>
          <w:szCs w:val="20"/>
        </w:rPr>
        <w:t>- планируемое к приобретению количество i-</w:t>
      </w:r>
      <w:proofErr w:type="spellStart"/>
      <w:r w:rsidRPr="006847C9">
        <w:rPr>
          <w:rFonts w:ascii="Times New Roman" w:hAnsi="Times New Roman"/>
          <w:sz w:val="20"/>
          <w:szCs w:val="20"/>
        </w:rPr>
        <w:t>ых</w:t>
      </w:r>
      <w:proofErr w:type="spellEnd"/>
      <w:r w:rsidRPr="006847C9">
        <w:rPr>
          <w:rFonts w:ascii="Times New Roman" w:hAnsi="Times New Roman"/>
          <w:sz w:val="20"/>
          <w:szCs w:val="20"/>
        </w:rPr>
        <w:t xml:space="preserve"> прочих основных средств;</w:t>
      </w:r>
    </w:p>
    <w:p w14:paraId="4656F65A" w14:textId="77777777" w:rsidR="006A679C" w:rsidRPr="006847C9" w:rsidRDefault="006A679C" w:rsidP="006A679C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 w:rsidRPr="006847C9">
        <w:rPr>
          <w:rFonts w:ascii="Times New Roman" w:hAnsi="Times New Roman"/>
          <w:sz w:val="20"/>
          <w:szCs w:val="20"/>
        </w:rPr>
        <w:t xml:space="preserve"> - стоимость i-</w:t>
      </w:r>
      <w:proofErr w:type="spellStart"/>
      <w:r w:rsidRPr="006847C9">
        <w:rPr>
          <w:rFonts w:ascii="Times New Roman" w:hAnsi="Times New Roman"/>
          <w:sz w:val="20"/>
          <w:szCs w:val="20"/>
        </w:rPr>
        <w:t>ых</w:t>
      </w:r>
      <w:proofErr w:type="spellEnd"/>
      <w:r w:rsidRPr="006847C9">
        <w:rPr>
          <w:rFonts w:ascii="Times New Roman" w:hAnsi="Times New Roman"/>
          <w:sz w:val="20"/>
          <w:szCs w:val="20"/>
        </w:rPr>
        <w:t xml:space="preserve"> прочих о</w:t>
      </w:r>
      <w:r>
        <w:rPr>
          <w:rFonts w:ascii="Times New Roman" w:hAnsi="Times New Roman"/>
          <w:sz w:val="20"/>
          <w:szCs w:val="20"/>
        </w:rPr>
        <w:t>сновных средств, согласно приложению 1.1</w:t>
      </w:r>
      <w:r w:rsidRPr="006847C9">
        <w:rPr>
          <w:rFonts w:ascii="Times New Roman" w:hAnsi="Times New Roman"/>
          <w:sz w:val="20"/>
          <w:szCs w:val="20"/>
        </w:rPr>
        <w:t>;</w:t>
      </w:r>
    </w:p>
    <w:p w14:paraId="1135AAA6" w14:textId="77777777" w:rsidR="006A679C" w:rsidRPr="006847C9" w:rsidRDefault="006A679C" w:rsidP="006A679C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>i - вид прочего основного средства.</w:t>
      </w:r>
    </w:p>
    <w:p w14:paraId="52E04E83" w14:textId="77777777" w:rsidR="006A679C" w:rsidRPr="009D6170" w:rsidRDefault="006A679C" w:rsidP="006A679C">
      <w:pPr>
        <w:pStyle w:val="ad"/>
        <w:numPr>
          <w:ilvl w:val="0"/>
          <w:numId w:val="41"/>
        </w:numPr>
        <w:tabs>
          <w:tab w:val="left" w:pos="284"/>
        </w:tabs>
        <w:spacing w:after="0" w:line="264" w:lineRule="auto"/>
        <w:ind w:hanging="502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бытовой техники, специальных средств и инструментов (</w:t>
      </w:r>
      <w:proofErr w:type="spellStart"/>
      <w:r w:rsidRPr="009D6170">
        <w:rPr>
          <w:rFonts w:ascii="Times New Roman" w:hAnsi="Times New Roman"/>
          <w:b/>
          <w:sz w:val="20"/>
          <w:szCs w:val="20"/>
        </w:rPr>
        <w:t>З</w:t>
      </w:r>
      <w:r w:rsidRPr="009D6170">
        <w:rPr>
          <w:rFonts w:ascii="Times New Roman" w:hAnsi="Times New Roman"/>
          <w:b/>
          <w:sz w:val="20"/>
          <w:szCs w:val="20"/>
          <w:vertAlign w:val="subscript"/>
        </w:rPr>
        <w:t>бси</w:t>
      </w:r>
      <w:proofErr w:type="spellEnd"/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0230D7E0" w14:textId="082EBE96" w:rsidR="006A679C" w:rsidRPr="009D6170" w:rsidRDefault="002C7A5A" w:rsidP="006A679C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бси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бси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бси</m:t>
                </m:r>
              </m:sub>
            </m:sSub>
          </m:e>
        </m:nary>
      </m:oMath>
      <w:r w:rsidR="006A679C" w:rsidRPr="009D6170">
        <w:rPr>
          <w:rFonts w:ascii="Times New Roman" w:hAnsi="Times New Roman"/>
          <w:sz w:val="20"/>
          <w:szCs w:val="20"/>
        </w:rPr>
        <w:t>;</w:t>
      </w:r>
    </w:p>
    <w:p w14:paraId="26D66F83" w14:textId="77777777" w:rsidR="006A679C" w:rsidRPr="009D6170" w:rsidRDefault="006A679C" w:rsidP="006A679C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где</w:t>
      </w:r>
    </w:p>
    <w:p w14:paraId="0B80C4D8" w14:textId="77777777" w:rsidR="006A679C" w:rsidRPr="009D6170" w:rsidRDefault="006A679C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noProof/>
          <w:sz w:val="20"/>
          <w:szCs w:val="20"/>
          <w:lang w:val="en-US"/>
        </w:rPr>
        <w:t>Q</w:t>
      </w:r>
      <w:r w:rsidRPr="009D6170">
        <w:rPr>
          <w:rFonts w:ascii="Times New Roman" w:hAnsi="Times New Roman"/>
          <w:noProof/>
          <w:sz w:val="20"/>
          <w:szCs w:val="20"/>
          <w:vertAlign w:val="subscript"/>
          <w:lang w:val="en-US"/>
        </w:rPr>
        <w:t>i</w:t>
      </w:r>
      <w:r w:rsidRPr="009D6170">
        <w:rPr>
          <w:rFonts w:ascii="Times New Roman" w:hAnsi="Times New Roman"/>
          <w:noProof/>
          <w:sz w:val="20"/>
          <w:szCs w:val="20"/>
          <w:vertAlign w:val="subscript"/>
        </w:rPr>
        <w:t>бси</w:t>
      </w:r>
      <w:r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бытовой техники, специальных средств и инструментов, согласно Приложению 1.1;</w:t>
      </w:r>
    </w:p>
    <w:p w14:paraId="660C4B30" w14:textId="77777777" w:rsidR="006A679C" w:rsidRPr="009D6170" w:rsidRDefault="006A679C" w:rsidP="006A679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noProof/>
          <w:sz w:val="20"/>
          <w:szCs w:val="20"/>
        </w:rPr>
        <w:t>Р</w:t>
      </w:r>
      <w:r w:rsidRPr="009D6170">
        <w:rPr>
          <w:rFonts w:ascii="Times New Roman" w:hAnsi="Times New Roman"/>
          <w:noProof/>
          <w:sz w:val="20"/>
          <w:szCs w:val="20"/>
          <w:vertAlign w:val="subscript"/>
          <w:lang w:val="en-US"/>
        </w:rPr>
        <w:t>i</w:t>
      </w:r>
      <w:r w:rsidRPr="009D6170">
        <w:rPr>
          <w:rFonts w:ascii="Times New Roman" w:hAnsi="Times New Roman"/>
          <w:noProof/>
          <w:sz w:val="20"/>
          <w:szCs w:val="20"/>
          <w:vertAlign w:val="subscript"/>
        </w:rPr>
        <w:t xml:space="preserve"> бси</w:t>
      </w:r>
      <w:r w:rsidRPr="009D6170">
        <w:rPr>
          <w:rFonts w:ascii="Times New Roman" w:hAnsi="Times New Roman"/>
          <w:sz w:val="20"/>
          <w:szCs w:val="20"/>
        </w:rPr>
        <w:t xml:space="preserve"> - цена бытовой техники, специальных средств и инструментов, согласно Приложению 1.1.</w:t>
      </w:r>
    </w:p>
    <w:p w14:paraId="00AD5D8A" w14:textId="77777777" w:rsidR="006A679C" w:rsidRPr="009D6170" w:rsidRDefault="006A679C" w:rsidP="006A679C">
      <w:pPr>
        <w:pStyle w:val="1"/>
        <w:spacing w:after="0" w:line="264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13" w:name="sub_110209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3"/>
    <w:p w14:paraId="15EA163B" w14:textId="77777777" w:rsidR="006A679C" w:rsidRPr="009D6170" w:rsidRDefault="006A679C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0639785" w14:textId="72FD4890" w:rsidR="006A679C" w:rsidRPr="009D6170" w:rsidRDefault="006A679C" w:rsidP="006A679C">
      <w:pPr>
        <w:pStyle w:val="ad"/>
        <w:spacing w:after="0" w:line="264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b"/>
          </m:rPr>
          <w:rPr>
            <w:rFonts w:ascii="Cambria Math" w:hAnsi="Times New Roman"/>
            <w:sz w:val="20"/>
            <w:szCs w:val="20"/>
          </w:rPr>
          <m:t>(</m:t>
        </m:r>
        <m:sSubSup>
          <m:sSubSup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17B8B69A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2441F5AF" w14:textId="32A2EA42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Sup>
          <m:sSubSupPr>
            <m:ctrlPr>
              <w:rPr>
                <w:rFonts w:ascii="Cambria Math" w:hAnsi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117AF5D8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35362CF2" w14:textId="4F5AE776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затраты на приобретение канцелярских принадлежностей;</w:t>
      </w:r>
    </w:p>
    <w:p w14:paraId="7A6712B5" w14:textId="79A81A4A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– затраты на приобретение хозяйственных товаров и принадлежностей;</w:t>
      </w:r>
    </w:p>
    <w:p w14:paraId="5F459EF1" w14:textId="67C3863A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затраты на приобретение горюче-смазочных материалов.</w:t>
      </w:r>
    </w:p>
    <w:p w14:paraId="0CEF60B1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565D114F" w14:textId="6C326D1D" w:rsidR="006A679C" w:rsidRPr="009D6170" w:rsidRDefault="006A679C" w:rsidP="006A679C">
      <w:pPr>
        <w:pStyle w:val="ad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4B6DE794" w14:textId="240AE420" w:rsidR="006A679C" w:rsidRPr="009D6170" w:rsidRDefault="002C7A5A" w:rsidP="006A679C">
      <w:pPr>
        <w:pStyle w:val="ad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5259F779" w14:textId="77777777" w:rsidR="006A679C" w:rsidRPr="009D6170" w:rsidRDefault="006A679C" w:rsidP="006A679C">
      <w:pPr>
        <w:pStyle w:val="ad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6077CD93" w14:textId="040FDBAD" w:rsidR="006A679C" w:rsidRPr="009D6170" w:rsidRDefault="002C7A5A" w:rsidP="006A679C">
      <w:pPr>
        <w:pStyle w:val="ad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14:paraId="6F165A77" w14:textId="5AC24BF1" w:rsidR="006A679C" w:rsidRPr="009D6170" w:rsidRDefault="002C7A5A" w:rsidP="006A679C">
      <w:pPr>
        <w:pStyle w:val="ad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14:paraId="47996DCF" w14:textId="77777777" w:rsidR="006A679C" w:rsidRPr="009D6170" w:rsidRDefault="006A679C" w:rsidP="006A679C">
      <w:pPr>
        <w:pStyle w:val="ad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64166B4C" w14:textId="5BDA8B33" w:rsidR="006A679C" w:rsidRPr="009D6170" w:rsidRDefault="006A679C" w:rsidP="006A679C">
      <w:pPr>
        <w:pStyle w:val="ad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4B1F3F4A" w14:textId="68A6A308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08CBDD51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0FF62154" w14:textId="4858187D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14:paraId="70695021" w14:textId="74859BA7" w:rsidR="006A679C" w:rsidRDefault="002C7A5A" w:rsidP="006A679C">
      <w:pPr>
        <w:pStyle w:val="ad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6A679C" w:rsidRPr="009D6170">
        <w:rPr>
          <w:rFonts w:ascii="Times New Roman" w:hAnsi="Times New Roman"/>
          <w:sz w:val="20"/>
          <w:szCs w:val="20"/>
        </w:rPr>
        <w:t>коэффициент закупа.</w:t>
      </w:r>
    </w:p>
    <w:p w14:paraId="1334002C" w14:textId="77777777" w:rsidR="006A679C" w:rsidRPr="009D6170" w:rsidRDefault="006A679C" w:rsidP="006A679C">
      <w:pPr>
        <w:pStyle w:val="ad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CF746F7" w14:textId="68687A7C" w:rsidR="006A679C" w:rsidRPr="009D6170" w:rsidRDefault="006A679C" w:rsidP="006A679C">
      <w:pPr>
        <w:pStyle w:val="ad"/>
        <w:numPr>
          <w:ilvl w:val="0"/>
          <w:numId w:val="41"/>
        </w:numPr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горюче-смазочных материалов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456A474C" w14:textId="252F55E5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193E1916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7E5518BC" w14:textId="619A7524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bookmarkStart w:id="14" w:name="sub_11107"/>
    <w:p w14:paraId="21A2E9E5" w14:textId="74FC638C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>= коэффициент закупа.</w:t>
      </w:r>
    </w:p>
    <w:p w14:paraId="01F3CAF0" w14:textId="77777777" w:rsidR="006A679C" w:rsidRPr="009D6170" w:rsidRDefault="006A679C" w:rsidP="006A679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00BD1D60" w14:textId="77777777" w:rsidR="006A679C" w:rsidRDefault="006A679C" w:rsidP="006A679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дополнительное профессиональное образование работников</w:t>
      </w:r>
    </w:p>
    <w:p w14:paraId="721CAA97" w14:textId="77777777" w:rsidR="006A679C" w:rsidRPr="009D6170" w:rsidRDefault="006A679C" w:rsidP="006A679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0C954F7" w14:textId="378F5E95" w:rsidR="006A679C" w:rsidRPr="00F52F0A" w:rsidRDefault="006A679C" w:rsidP="006A679C">
      <w:pPr>
        <w:pStyle w:val="ad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14:paraId="56CD66F7" w14:textId="124F06D1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;</w:t>
      </w:r>
    </w:p>
    <w:p w14:paraId="20F3E667" w14:textId="77777777" w:rsidR="006A679C" w:rsidRPr="009D6170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14:paraId="47DABAA2" w14:textId="5B943CAB" w:rsidR="006A679C" w:rsidRPr="009D6170" w:rsidRDefault="002C7A5A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="006A679C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bookmarkEnd w:id="6"/>
    <w:bookmarkEnd w:id="7"/>
    <w:bookmarkEnd w:id="14"/>
    <w:p w14:paraId="2D36C20D" w14:textId="64661201" w:rsidR="006A679C" w:rsidRPr="009D6170" w:rsidRDefault="002C7A5A" w:rsidP="006A679C">
      <w:pPr>
        <w:pStyle w:val="ad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6A679C">
        <w:rPr>
          <w:rFonts w:ascii="Times New Roman" w:hAnsi="Times New Roman"/>
          <w:sz w:val="20"/>
          <w:szCs w:val="20"/>
        </w:rPr>
        <w:t>-коэффициент закупа</w:t>
      </w:r>
      <w:r w:rsidR="006A679C" w:rsidRPr="009D6170">
        <w:rPr>
          <w:rFonts w:ascii="Times New Roman" w:hAnsi="Times New Roman"/>
          <w:sz w:val="20"/>
          <w:szCs w:val="20"/>
        </w:rPr>
        <w:t>.</w:t>
      </w:r>
    </w:p>
    <w:p w14:paraId="28BF4776" w14:textId="77777777" w:rsidR="006A679C" w:rsidRPr="004F6535" w:rsidRDefault="006A679C" w:rsidP="006A679C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D25526F" w14:textId="77777777" w:rsidR="006A679C" w:rsidRPr="004F6535" w:rsidRDefault="006A679C" w:rsidP="006A679C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BD83AA0" w14:textId="77777777" w:rsidR="006A679C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214DDED9" w14:textId="77777777" w:rsidR="006A679C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436AF2B0" w14:textId="77777777" w:rsidR="006A679C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78ED2B31" w14:textId="77777777" w:rsidR="006A679C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3D9EEE29" w14:textId="77777777" w:rsidR="006A679C" w:rsidRDefault="006A679C" w:rsidP="006A679C">
      <w:pPr>
        <w:pStyle w:val="ad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14:paraId="15238260" w14:textId="77777777" w:rsidR="006A679C" w:rsidRDefault="006A679C" w:rsidP="006A679C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0E4D4A6F" w14:textId="77777777" w:rsidR="006A679C" w:rsidRPr="004F6535" w:rsidRDefault="006A679C" w:rsidP="006A679C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</w:t>
      </w:r>
      <w:r w:rsidRPr="004F6535">
        <w:rPr>
          <w:rFonts w:ascii="Times New Roman" w:hAnsi="Times New Roman"/>
          <w:b/>
          <w:sz w:val="18"/>
          <w:szCs w:val="18"/>
        </w:rPr>
        <w:t xml:space="preserve">Приложение </w:t>
      </w:r>
    </w:p>
    <w:p w14:paraId="462D4895" w14:textId="77777777" w:rsidR="006A679C" w:rsidRDefault="006A679C" w:rsidP="006A679C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 xml:space="preserve">приложению № 2 распоряжения </w:t>
      </w:r>
      <w:proofErr w:type="gramStart"/>
      <w:r w:rsidRPr="004F6535">
        <w:rPr>
          <w:rFonts w:ascii="Times New Roman" w:hAnsi="Times New Roman"/>
          <w:sz w:val="18"/>
          <w:szCs w:val="18"/>
        </w:rPr>
        <w:t>от</w:t>
      </w:r>
      <w:proofErr w:type="gramEnd"/>
      <w:r w:rsidRPr="004F65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________________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14:paraId="5246682D" w14:textId="77777777" w:rsidR="006A679C" w:rsidRDefault="006A679C" w:rsidP="006A679C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72175D56" w14:textId="77777777" w:rsidR="006A679C" w:rsidRDefault="006A679C" w:rsidP="006A679C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14:paraId="0564A807" w14:textId="77777777" w:rsidR="006A679C" w:rsidRDefault="006A679C" w:rsidP="006A679C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 xml:space="preserve">Нормативы используемых товаров на обеспечение деятельности </w:t>
      </w:r>
      <w:r>
        <w:rPr>
          <w:b/>
          <w:bCs/>
          <w:sz w:val="20"/>
          <w:szCs w:val="20"/>
        </w:rPr>
        <w:t>Избирательной комиссии муниципального образования «Город Орск»</w:t>
      </w:r>
      <w:r w:rsidRPr="007F7AD0">
        <w:rPr>
          <w:b/>
          <w:bCs/>
          <w:sz w:val="20"/>
          <w:szCs w:val="20"/>
        </w:rPr>
        <w:t xml:space="preserve"> и их предельная стоимость</w:t>
      </w:r>
    </w:p>
    <w:p w14:paraId="018ECAB8" w14:textId="77777777" w:rsidR="006A679C" w:rsidRPr="007F7AD0" w:rsidRDefault="006A679C" w:rsidP="006A679C">
      <w:pPr>
        <w:pStyle w:val="Default"/>
        <w:jc w:val="center"/>
        <w:rPr>
          <w:b/>
          <w:bCs/>
          <w:sz w:val="20"/>
          <w:szCs w:val="20"/>
        </w:rPr>
      </w:pPr>
    </w:p>
    <w:p w14:paraId="5E03B4D5" w14:textId="77777777" w:rsidR="006A679C" w:rsidRPr="007F7AD0" w:rsidRDefault="006A679C" w:rsidP="006A679C">
      <w:pPr>
        <w:pStyle w:val="Default"/>
        <w:ind w:firstLine="708"/>
        <w:rPr>
          <w:sz w:val="20"/>
          <w:szCs w:val="20"/>
        </w:rPr>
      </w:pPr>
      <w:r w:rsidRPr="007F7AD0">
        <w:rPr>
          <w:sz w:val="20"/>
          <w:szCs w:val="20"/>
        </w:rPr>
        <w:t xml:space="preserve">В случае отсутствия фактически освоенных лимитов бюджетных обязательств за отчетный период следует руководствоваться следующими нормативами: </w:t>
      </w:r>
    </w:p>
    <w:p w14:paraId="4F3D2DDD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1 </w:t>
      </w:r>
    </w:p>
    <w:p w14:paraId="79155E75" w14:textId="77777777" w:rsidR="006A679C" w:rsidRPr="006A3C0D" w:rsidRDefault="006A679C" w:rsidP="006A679C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 xml:space="preserve">Затраты на техническое обслуживание и </w:t>
      </w:r>
      <w:proofErr w:type="spellStart"/>
      <w:r w:rsidRPr="006A3C0D">
        <w:rPr>
          <w:sz w:val="20"/>
          <w:szCs w:val="20"/>
        </w:rPr>
        <w:t>регламентно</w:t>
      </w:r>
      <w:proofErr w:type="spellEnd"/>
      <w:r w:rsidRPr="006A3C0D">
        <w:rPr>
          <w:sz w:val="20"/>
          <w:szCs w:val="20"/>
        </w:rPr>
        <w:t>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2918"/>
        <w:gridCol w:w="2918"/>
      </w:tblGrid>
      <w:tr w:rsidR="006A679C" w:rsidRPr="007F7AD0" w14:paraId="5E3529A7" w14:textId="77777777" w:rsidTr="00C866F2">
        <w:trPr>
          <w:trHeight w:val="383"/>
        </w:trPr>
        <w:tc>
          <w:tcPr>
            <w:tcW w:w="2918" w:type="dxa"/>
          </w:tcPr>
          <w:p w14:paraId="43D5B347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18" w:type="dxa"/>
          </w:tcPr>
          <w:p w14:paraId="784B7F89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единиц в соответствии с нормативами </w:t>
            </w:r>
          </w:p>
        </w:tc>
        <w:tc>
          <w:tcPr>
            <w:tcW w:w="2918" w:type="dxa"/>
          </w:tcPr>
          <w:p w14:paraId="03689552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Расходы на услуги в год </w:t>
            </w:r>
          </w:p>
        </w:tc>
      </w:tr>
      <w:tr w:rsidR="006A679C" w:rsidRPr="007F7AD0" w14:paraId="22DF404E" w14:textId="77777777" w:rsidTr="00C866F2">
        <w:trPr>
          <w:trHeight w:val="299"/>
        </w:trPr>
        <w:tc>
          <w:tcPr>
            <w:tcW w:w="2918" w:type="dxa"/>
          </w:tcPr>
          <w:p w14:paraId="388BD4B8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Вычислительная техника </w:t>
            </w:r>
          </w:p>
        </w:tc>
        <w:tc>
          <w:tcPr>
            <w:tcW w:w="2918" w:type="dxa"/>
          </w:tcPr>
          <w:p w14:paraId="676C63A5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сотрудника организации</w:t>
            </w:r>
          </w:p>
        </w:tc>
        <w:tc>
          <w:tcPr>
            <w:tcW w:w="2918" w:type="dxa"/>
          </w:tcPr>
          <w:p w14:paraId="443791C0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25 000 руб. </w:t>
            </w:r>
          </w:p>
        </w:tc>
      </w:tr>
      <w:tr w:rsidR="006A679C" w:rsidRPr="007F7AD0" w14:paraId="37C89E76" w14:textId="77777777" w:rsidTr="00C866F2">
        <w:trPr>
          <w:trHeight w:val="247"/>
        </w:trPr>
        <w:tc>
          <w:tcPr>
            <w:tcW w:w="2918" w:type="dxa"/>
          </w:tcPr>
          <w:p w14:paraId="69B2A3BC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Система бесперебойного питания </w:t>
            </w:r>
          </w:p>
        </w:tc>
        <w:tc>
          <w:tcPr>
            <w:tcW w:w="2918" w:type="dxa"/>
          </w:tcPr>
          <w:p w14:paraId="0540545E" w14:textId="77777777" w:rsidR="006A679C" w:rsidRPr="006A3C0D" w:rsidRDefault="006A679C" w:rsidP="00C866F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A3C0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14:paraId="0FF1514D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10 000 руб. </w:t>
            </w:r>
          </w:p>
        </w:tc>
      </w:tr>
      <w:tr w:rsidR="006A679C" w:rsidRPr="007F7AD0" w14:paraId="1315208C" w14:textId="77777777" w:rsidTr="00C866F2">
        <w:trPr>
          <w:trHeight w:val="109"/>
        </w:trPr>
        <w:tc>
          <w:tcPr>
            <w:tcW w:w="2918" w:type="dxa"/>
          </w:tcPr>
          <w:p w14:paraId="2673E425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Принтеры, МФУ </w:t>
            </w:r>
          </w:p>
        </w:tc>
        <w:tc>
          <w:tcPr>
            <w:tcW w:w="2918" w:type="dxa"/>
          </w:tcPr>
          <w:p w14:paraId="470419A9" w14:textId="77777777" w:rsidR="006A679C" w:rsidRPr="006A3C0D" w:rsidRDefault="006A679C" w:rsidP="00C866F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A3C0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14:paraId="03594768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50</w:t>
            </w:r>
            <w:r w:rsidRPr="007F7AD0">
              <w:rPr>
                <w:sz w:val="20"/>
                <w:szCs w:val="20"/>
              </w:rPr>
              <w:t xml:space="preserve"> 000 руб. </w:t>
            </w:r>
          </w:p>
        </w:tc>
      </w:tr>
      <w:tr w:rsidR="006A679C" w:rsidRPr="007F7AD0" w14:paraId="47FA5F19" w14:textId="77777777" w:rsidTr="00C866F2">
        <w:trPr>
          <w:trHeight w:val="247"/>
        </w:trPr>
        <w:tc>
          <w:tcPr>
            <w:tcW w:w="2918" w:type="dxa"/>
          </w:tcPr>
          <w:p w14:paraId="2C8E6471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Заправка и восстановление картриджей </w:t>
            </w:r>
          </w:p>
        </w:tc>
        <w:tc>
          <w:tcPr>
            <w:tcW w:w="2918" w:type="dxa"/>
          </w:tcPr>
          <w:p w14:paraId="6DB004C3" w14:textId="77777777" w:rsidR="006A679C" w:rsidRPr="006A3C0D" w:rsidRDefault="006A679C" w:rsidP="00C866F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A3C0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14:paraId="14B39225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50 000 руб. </w:t>
            </w:r>
          </w:p>
        </w:tc>
      </w:tr>
    </w:tbl>
    <w:p w14:paraId="6B1F0AC3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20ECBC06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2</w:t>
      </w:r>
    </w:p>
    <w:p w14:paraId="34F5FC49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5BDC48A5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2CDBD0C3" w14:textId="77777777" w:rsidR="006A679C" w:rsidRPr="00B429B7" w:rsidRDefault="006A679C" w:rsidP="006A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29B7">
        <w:rPr>
          <w:rFonts w:ascii="Times New Roman" w:hAnsi="Times New Roman"/>
          <w:color w:val="000000"/>
          <w:sz w:val="20"/>
          <w:szCs w:val="20"/>
        </w:rPr>
        <w:t>Затраты на приобретение прочих основных средств</w:t>
      </w:r>
    </w:p>
    <w:p w14:paraId="07E4951F" w14:textId="77777777" w:rsidR="006A679C" w:rsidRPr="00B429B7" w:rsidRDefault="006A679C" w:rsidP="006A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139"/>
        <w:gridCol w:w="2665"/>
      </w:tblGrid>
      <w:tr w:rsidR="006A679C" w:rsidRPr="00B429B7" w14:paraId="5C78DAF6" w14:textId="77777777" w:rsidTr="00C866F2">
        <w:trPr>
          <w:trHeight w:val="383"/>
        </w:trPr>
        <w:tc>
          <w:tcPr>
            <w:tcW w:w="2235" w:type="dxa"/>
          </w:tcPr>
          <w:p w14:paraId="6739764A" w14:textId="77777777" w:rsidR="006A679C" w:rsidRPr="00B429B7" w:rsidRDefault="006A679C" w:rsidP="00C8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39" w:type="dxa"/>
          </w:tcPr>
          <w:p w14:paraId="227BDF48" w14:textId="77777777" w:rsidR="006A679C" w:rsidRPr="00B429B7" w:rsidRDefault="006A679C" w:rsidP="00C8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Кол-во единиц в соответствии с нормативами </w:t>
            </w:r>
          </w:p>
        </w:tc>
        <w:tc>
          <w:tcPr>
            <w:tcW w:w="2665" w:type="dxa"/>
          </w:tcPr>
          <w:p w14:paraId="0531A44D" w14:textId="77777777" w:rsidR="006A679C" w:rsidRPr="00B429B7" w:rsidRDefault="006A679C" w:rsidP="00C8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Норматив расходования на 1 единицу стендов, не более руб.</w:t>
            </w:r>
          </w:p>
        </w:tc>
      </w:tr>
      <w:tr w:rsidR="006A679C" w:rsidRPr="00B429B7" w14:paraId="34E76A73" w14:textId="77777777" w:rsidTr="00C866F2">
        <w:trPr>
          <w:trHeight w:val="473"/>
        </w:trPr>
        <w:tc>
          <w:tcPr>
            <w:tcW w:w="2235" w:type="dxa"/>
          </w:tcPr>
          <w:p w14:paraId="23750A07" w14:textId="77777777" w:rsidR="006A679C" w:rsidRPr="00B429B7" w:rsidRDefault="006A679C" w:rsidP="00C8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B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4139" w:type="dxa"/>
          </w:tcPr>
          <w:p w14:paraId="5C0E6F48" w14:textId="77777777" w:rsidR="006A679C" w:rsidRPr="00B429B7" w:rsidRDefault="006A679C" w:rsidP="00C8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B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665" w:type="dxa"/>
          </w:tcPr>
          <w:p w14:paraId="30CFF499" w14:textId="77777777" w:rsidR="006A679C" w:rsidRPr="00B429B7" w:rsidRDefault="006A679C" w:rsidP="00C8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9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75 000 руб. </w:t>
            </w:r>
          </w:p>
        </w:tc>
      </w:tr>
    </w:tbl>
    <w:p w14:paraId="2CEB8197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61D74017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19C2A214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5AD08612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</w:p>
    <w:p w14:paraId="0CB45235" w14:textId="77777777" w:rsidR="006A679C" w:rsidRPr="006A3C0D" w:rsidRDefault="006A679C" w:rsidP="006A679C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оплату услуг по сопровождению справочно-правовых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3009"/>
        <w:gridCol w:w="3009"/>
      </w:tblGrid>
      <w:tr w:rsidR="006A679C" w:rsidRPr="007F7AD0" w14:paraId="5363661A" w14:textId="77777777" w:rsidTr="00C866F2">
        <w:trPr>
          <w:trHeight w:val="245"/>
        </w:trPr>
        <w:tc>
          <w:tcPr>
            <w:tcW w:w="3009" w:type="dxa"/>
          </w:tcPr>
          <w:p w14:paraId="7CC283C8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9" w:type="dxa"/>
          </w:tcPr>
          <w:p w14:paraId="4D468944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(на управление) </w:t>
            </w:r>
          </w:p>
        </w:tc>
        <w:tc>
          <w:tcPr>
            <w:tcW w:w="3009" w:type="dxa"/>
          </w:tcPr>
          <w:p w14:paraId="260CC80D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6A679C" w:rsidRPr="007F7AD0" w14:paraId="4ED02D60" w14:textId="77777777" w:rsidTr="00C866F2">
        <w:trPr>
          <w:trHeight w:val="523"/>
        </w:trPr>
        <w:tc>
          <w:tcPr>
            <w:tcW w:w="3009" w:type="dxa"/>
          </w:tcPr>
          <w:p w14:paraId="2750C2F2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lastRenderedPageBreak/>
              <w:t xml:space="preserve">Справочная система </w:t>
            </w:r>
          </w:p>
          <w:p w14:paraId="60538D09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(Гарант, Консультант или аналог) </w:t>
            </w:r>
          </w:p>
        </w:tc>
        <w:tc>
          <w:tcPr>
            <w:tcW w:w="3009" w:type="dxa"/>
          </w:tcPr>
          <w:p w14:paraId="00568B48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3009" w:type="dxa"/>
          </w:tcPr>
          <w:p w14:paraId="132A0A0C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60 000</w:t>
            </w:r>
          </w:p>
        </w:tc>
      </w:tr>
    </w:tbl>
    <w:p w14:paraId="23699ADE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2566FE48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4</w:t>
      </w:r>
    </w:p>
    <w:p w14:paraId="7B35DC81" w14:textId="77777777" w:rsidR="006A679C" w:rsidRDefault="006A679C" w:rsidP="006A679C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 xml:space="preserve">Затраты на приобретение простых (неисключительных) лицензий </w:t>
      </w:r>
    </w:p>
    <w:p w14:paraId="5C594496" w14:textId="77777777" w:rsidR="006A679C" w:rsidRPr="006A3C0D" w:rsidRDefault="006A679C" w:rsidP="006A679C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на использование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019"/>
        <w:gridCol w:w="3019"/>
      </w:tblGrid>
      <w:tr w:rsidR="006A679C" w:rsidRPr="007F7AD0" w14:paraId="6F206F53" w14:textId="77777777" w:rsidTr="00C866F2">
        <w:trPr>
          <w:trHeight w:val="521"/>
        </w:trPr>
        <w:tc>
          <w:tcPr>
            <w:tcW w:w="3019" w:type="dxa"/>
          </w:tcPr>
          <w:p w14:paraId="67A914EB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19" w:type="dxa"/>
          </w:tcPr>
          <w:p w14:paraId="5C9460D3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</w:t>
            </w:r>
          </w:p>
        </w:tc>
        <w:tc>
          <w:tcPr>
            <w:tcW w:w="3019" w:type="dxa"/>
          </w:tcPr>
          <w:p w14:paraId="4353563E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6A679C" w:rsidRPr="007F7AD0" w14:paraId="7C6FFC59" w14:textId="77777777" w:rsidTr="00C866F2">
        <w:trPr>
          <w:trHeight w:val="385"/>
        </w:trPr>
        <w:tc>
          <w:tcPr>
            <w:tcW w:w="3019" w:type="dxa"/>
          </w:tcPr>
          <w:p w14:paraId="4A5BA515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Лицензия на использование программного обеспечения по защите информации </w:t>
            </w:r>
          </w:p>
        </w:tc>
        <w:tc>
          <w:tcPr>
            <w:tcW w:w="3019" w:type="dxa"/>
          </w:tcPr>
          <w:p w14:paraId="38D9000E" w14:textId="77777777" w:rsidR="006A679C" w:rsidRPr="00634D4F" w:rsidRDefault="006A679C" w:rsidP="00C866F2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 xml:space="preserve">По мере необходимости обновления лицензий </w:t>
            </w:r>
          </w:p>
        </w:tc>
        <w:tc>
          <w:tcPr>
            <w:tcW w:w="3019" w:type="dxa"/>
          </w:tcPr>
          <w:p w14:paraId="77E3E25D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A679C" w:rsidRPr="007F7AD0" w14:paraId="7D2DBE0D" w14:textId="77777777" w:rsidTr="00C866F2">
        <w:trPr>
          <w:trHeight w:val="385"/>
        </w:trPr>
        <w:tc>
          <w:tcPr>
            <w:tcW w:w="3019" w:type="dxa"/>
          </w:tcPr>
          <w:p w14:paraId="6F30D831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Офисное приложение</w:t>
            </w:r>
          </w:p>
        </w:tc>
        <w:tc>
          <w:tcPr>
            <w:tcW w:w="3019" w:type="dxa"/>
          </w:tcPr>
          <w:p w14:paraId="3FE2C55D" w14:textId="77777777" w:rsidR="006A679C" w:rsidRPr="00634D4F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одноименной позиции на 1 </w:t>
            </w: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есто</w:t>
            </w:r>
            <w:proofErr w:type="spellEnd"/>
          </w:p>
        </w:tc>
        <w:tc>
          <w:tcPr>
            <w:tcW w:w="3019" w:type="dxa"/>
          </w:tcPr>
          <w:p w14:paraId="79BA5A79" w14:textId="77777777" w:rsidR="006A679C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6A679C" w:rsidRPr="007F7AD0" w14:paraId="7FA93F5B" w14:textId="77777777" w:rsidTr="00C866F2">
        <w:trPr>
          <w:trHeight w:val="385"/>
        </w:trPr>
        <w:tc>
          <w:tcPr>
            <w:tcW w:w="3019" w:type="dxa"/>
          </w:tcPr>
          <w:p w14:paraId="5EE100B7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019" w:type="dxa"/>
          </w:tcPr>
          <w:p w14:paraId="78E56064" w14:textId="77777777" w:rsidR="006A679C" w:rsidRPr="00634D4F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sz w:val="20"/>
                <w:szCs w:val="20"/>
              </w:rPr>
              <w:t>усл.ед</w:t>
            </w:r>
            <w:proofErr w:type="spellEnd"/>
            <w:r>
              <w:rPr>
                <w:sz w:val="20"/>
                <w:szCs w:val="20"/>
              </w:rPr>
              <w:t>. на 1 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есто</w:t>
            </w:r>
          </w:p>
        </w:tc>
        <w:tc>
          <w:tcPr>
            <w:tcW w:w="3019" w:type="dxa"/>
          </w:tcPr>
          <w:p w14:paraId="12AFDC75" w14:textId="77777777" w:rsidR="006A679C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</w:tbl>
    <w:p w14:paraId="1AF07182" w14:textId="77777777" w:rsidR="006A679C" w:rsidRDefault="006A679C" w:rsidP="006A679C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53F4DFD" w14:textId="77777777" w:rsidR="006A679C" w:rsidRDefault="006A679C" w:rsidP="006A679C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7F7AD0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14:paraId="389F9A82" w14:textId="77777777" w:rsidR="006A679C" w:rsidRPr="007F7AD0" w:rsidRDefault="006A679C" w:rsidP="006A679C">
      <w:pPr>
        <w:spacing w:after="0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6A3C0D">
        <w:rPr>
          <w:rFonts w:ascii="Times New Roman" w:hAnsi="Times New Roman"/>
          <w:color w:val="000000"/>
          <w:sz w:val="20"/>
          <w:szCs w:val="20"/>
        </w:rPr>
        <w:t>Затраты на приобретение других запасных частей для вычислительной 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4521"/>
      </w:tblGrid>
      <w:tr w:rsidR="006A679C" w:rsidRPr="007F7AD0" w14:paraId="6BC6BEAF" w14:textId="77777777" w:rsidTr="00C866F2">
        <w:trPr>
          <w:trHeight w:val="245"/>
        </w:trPr>
        <w:tc>
          <w:tcPr>
            <w:tcW w:w="4521" w:type="dxa"/>
          </w:tcPr>
          <w:p w14:paraId="5DF73E86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21" w:type="dxa"/>
          </w:tcPr>
          <w:p w14:paraId="71267797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вычислительной техники, не более руб. </w:t>
            </w:r>
          </w:p>
        </w:tc>
      </w:tr>
      <w:tr w:rsidR="006A679C" w:rsidRPr="007F7AD0" w14:paraId="42C6BA2C" w14:textId="77777777" w:rsidTr="00C866F2">
        <w:trPr>
          <w:trHeight w:val="247"/>
        </w:trPr>
        <w:tc>
          <w:tcPr>
            <w:tcW w:w="4521" w:type="dxa"/>
          </w:tcPr>
          <w:p w14:paraId="428E2FE4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Запасн</w:t>
            </w:r>
            <w:r>
              <w:rPr>
                <w:sz w:val="20"/>
                <w:szCs w:val="20"/>
              </w:rPr>
              <w:t>ая</w:t>
            </w:r>
            <w:r w:rsidRPr="007F7AD0">
              <w:rPr>
                <w:sz w:val="20"/>
                <w:szCs w:val="20"/>
              </w:rPr>
              <w:t xml:space="preserve"> част</w:t>
            </w:r>
            <w:r>
              <w:rPr>
                <w:sz w:val="20"/>
                <w:szCs w:val="20"/>
              </w:rPr>
              <w:t>ь</w:t>
            </w:r>
            <w:r w:rsidRPr="007F7AD0">
              <w:rPr>
                <w:sz w:val="20"/>
                <w:szCs w:val="20"/>
              </w:rPr>
              <w:t xml:space="preserve"> для вычислительной техники </w:t>
            </w:r>
          </w:p>
        </w:tc>
        <w:tc>
          <w:tcPr>
            <w:tcW w:w="4521" w:type="dxa"/>
          </w:tcPr>
          <w:p w14:paraId="63D02274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  <w:r w:rsidRPr="007F7AD0">
              <w:rPr>
                <w:sz w:val="20"/>
                <w:szCs w:val="20"/>
              </w:rPr>
              <w:t xml:space="preserve"> </w:t>
            </w:r>
          </w:p>
        </w:tc>
      </w:tr>
    </w:tbl>
    <w:p w14:paraId="5CE0F164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3C996724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64169370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512314D7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6</w:t>
      </w:r>
    </w:p>
    <w:p w14:paraId="49E35E30" w14:textId="77777777" w:rsidR="006A679C" w:rsidRPr="006A3C0D" w:rsidRDefault="006A679C" w:rsidP="006A679C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400"/>
      </w:tblGrid>
      <w:tr w:rsidR="006A679C" w:rsidRPr="007F7AD0" w14:paraId="7C036FA1" w14:textId="77777777" w:rsidTr="00C866F2">
        <w:trPr>
          <w:trHeight w:val="265"/>
        </w:trPr>
        <w:tc>
          <w:tcPr>
            <w:tcW w:w="4400" w:type="dxa"/>
          </w:tcPr>
          <w:p w14:paraId="32A1285C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400" w:type="dxa"/>
          </w:tcPr>
          <w:p w14:paraId="6B9631DA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техники, не более руб. </w:t>
            </w:r>
          </w:p>
        </w:tc>
      </w:tr>
      <w:tr w:rsidR="006A679C" w:rsidRPr="007F7AD0" w14:paraId="570F5185" w14:textId="77777777" w:rsidTr="00C866F2">
        <w:trPr>
          <w:trHeight w:val="247"/>
        </w:trPr>
        <w:tc>
          <w:tcPr>
            <w:tcW w:w="4400" w:type="dxa"/>
          </w:tcPr>
          <w:p w14:paraId="2ADE6202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для принтеров, МФУ </w:t>
            </w:r>
          </w:p>
        </w:tc>
        <w:tc>
          <w:tcPr>
            <w:tcW w:w="4400" w:type="dxa"/>
          </w:tcPr>
          <w:p w14:paraId="3062BD92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F7AD0">
              <w:rPr>
                <w:sz w:val="20"/>
                <w:szCs w:val="20"/>
              </w:rPr>
              <w:t xml:space="preserve">0 000 </w:t>
            </w:r>
          </w:p>
        </w:tc>
      </w:tr>
      <w:tr w:rsidR="006A679C" w:rsidRPr="007F7AD0" w14:paraId="45EC3552" w14:textId="77777777" w:rsidTr="00C866F2">
        <w:trPr>
          <w:trHeight w:val="247"/>
        </w:trPr>
        <w:tc>
          <w:tcPr>
            <w:tcW w:w="4400" w:type="dxa"/>
          </w:tcPr>
          <w:p w14:paraId="01B74019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расходных материалов для принтеров, МФУ </w:t>
            </w:r>
          </w:p>
        </w:tc>
        <w:tc>
          <w:tcPr>
            <w:tcW w:w="4400" w:type="dxa"/>
          </w:tcPr>
          <w:p w14:paraId="6E22BE52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F7AD0">
              <w:rPr>
                <w:sz w:val="20"/>
                <w:szCs w:val="20"/>
              </w:rPr>
              <w:t xml:space="preserve">0 000 </w:t>
            </w:r>
          </w:p>
        </w:tc>
      </w:tr>
    </w:tbl>
    <w:p w14:paraId="11C659FE" w14:textId="77777777" w:rsidR="006A679C" w:rsidRPr="007F7AD0" w:rsidRDefault="006A679C" w:rsidP="006A679C">
      <w:pPr>
        <w:pStyle w:val="Default"/>
        <w:rPr>
          <w:color w:val="auto"/>
          <w:sz w:val="20"/>
          <w:szCs w:val="20"/>
        </w:rPr>
      </w:pPr>
    </w:p>
    <w:p w14:paraId="01771887" w14:textId="77777777" w:rsidR="006A679C" w:rsidRDefault="006A679C" w:rsidP="006A679C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 xml:space="preserve">Таблица </w:t>
      </w:r>
      <w:r>
        <w:rPr>
          <w:color w:val="auto"/>
          <w:sz w:val="20"/>
          <w:szCs w:val="20"/>
        </w:rPr>
        <w:t>7</w:t>
      </w:r>
    </w:p>
    <w:p w14:paraId="50F4AFCF" w14:textId="77777777" w:rsidR="006A679C" w:rsidRPr="006A3C0D" w:rsidRDefault="006A679C" w:rsidP="006A679C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A679C" w:rsidRPr="007F7AD0" w14:paraId="502D5F4E" w14:textId="77777777" w:rsidTr="00C866F2">
        <w:trPr>
          <w:trHeight w:val="383"/>
        </w:trPr>
        <w:tc>
          <w:tcPr>
            <w:tcW w:w="3024" w:type="dxa"/>
          </w:tcPr>
          <w:p w14:paraId="56097DF4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ab/>
            </w: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24" w:type="dxa"/>
          </w:tcPr>
          <w:p w14:paraId="4531D235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Норматив, не более шт. в год </w:t>
            </w:r>
          </w:p>
        </w:tc>
        <w:tc>
          <w:tcPr>
            <w:tcW w:w="3024" w:type="dxa"/>
          </w:tcPr>
          <w:p w14:paraId="235A098E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6A679C" w:rsidRPr="007F7AD0" w14:paraId="20109C73" w14:textId="77777777" w:rsidTr="00C866F2">
        <w:trPr>
          <w:trHeight w:val="247"/>
        </w:trPr>
        <w:tc>
          <w:tcPr>
            <w:tcW w:w="3024" w:type="dxa"/>
          </w:tcPr>
          <w:p w14:paraId="77AE218D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Количество почтовых отправлений </w:t>
            </w:r>
          </w:p>
        </w:tc>
        <w:tc>
          <w:tcPr>
            <w:tcW w:w="3024" w:type="dxa"/>
          </w:tcPr>
          <w:p w14:paraId="6E4A25D7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7AD0">
              <w:rPr>
                <w:sz w:val="20"/>
                <w:szCs w:val="20"/>
              </w:rPr>
              <w:t>00</w:t>
            </w:r>
          </w:p>
        </w:tc>
        <w:tc>
          <w:tcPr>
            <w:tcW w:w="3024" w:type="dxa"/>
          </w:tcPr>
          <w:p w14:paraId="2D9AA09E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14:paraId="384EB375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3E475483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8</w:t>
      </w:r>
    </w:p>
    <w:p w14:paraId="51820A98" w14:textId="77777777" w:rsidR="006A679C" w:rsidRDefault="006A679C" w:rsidP="006A679C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 xml:space="preserve">Затраты на техническое обслуживание и </w:t>
      </w:r>
      <w:proofErr w:type="spellStart"/>
      <w:r w:rsidRPr="006A3C0D">
        <w:rPr>
          <w:sz w:val="20"/>
          <w:szCs w:val="20"/>
        </w:rPr>
        <w:t>регламентно</w:t>
      </w:r>
      <w:proofErr w:type="spellEnd"/>
      <w:r w:rsidRPr="006A3C0D">
        <w:rPr>
          <w:sz w:val="20"/>
          <w:szCs w:val="20"/>
        </w:rPr>
        <w:t xml:space="preserve">-профилактический ремонт систем кондиционирования </w:t>
      </w:r>
    </w:p>
    <w:p w14:paraId="04DD3D5E" w14:textId="77777777" w:rsidR="006A679C" w:rsidRPr="006A3C0D" w:rsidRDefault="006A679C" w:rsidP="006A679C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и вентиляции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6A679C" w:rsidRPr="007F7AD0" w14:paraId="4998737C" w14:textId="77777777" w:rsidTr="00C866F2">
        <w:trPr>
          <w:trHeight w:val="245"/>
        </w:trPr>
        <w:tc>
          <w:tcPr>
            <w:tcW w:w="4499" w:type="dxa"/>
          </w:tcPr>
          <w:p w14:paraId="3687F1F3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499" w:type="dxa"/>
          </w:tcPr>
          <w:p w14:paraId="1859D6F7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6A679C" w:rsidRPr="007F7AD0" w14:paraId="2C8CB91F" w14:textId="77777777" w:rsidTr="00C866F2">
        <w:trPr>
          <w:trHeight w:val="385"/>
        </w:trPr>
        <w:tc>
          <w:tcPr>
            <w:tcW w:w="4499" w:type="dxa"/>
          </w:tcPr>
          <w:p w14:paraId="789326E6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7F7AD0">
              <w:rPr>
                <w:sz w:val="20"/>
                <w:szCs w:val="20"/>
              </w:rPr>
              <w:t>регламентно</w:t>
            </w:r>
            <w:proofErr w:type="spellEnd"/>
            <w:r w:rsidRPr="007F7AD0">
              <w:rPr>
                <w:sz w:val="20"/>
                <w:szCs w:val="20"/>
              </w:rPr>
              <w:t xml:space="preserve">-профилактический ремонт систем кондиционирования и вентиляции </w:t>
            </w:r>
          </w:p>
        </w:tc>
        <w:tc>
          <w:tcPr>
            <w:tcW w:w="4499" w:type="dxa"/>
          </w:tcPr>
          <w:p w14:paraId="40483101" w14:textId="77777777" w:rsidR="006A679C" w:rsidRPr="007F7AD0" w:rsidRDefault="006A679C" w:rsidP="00C866F2">
            <w:pPr>
              <w:pStyle w:val="Default"/>
              <w:jc w:val="righ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5000 </w:t>
            </w:r>
          </w:p>
        </w:tc>
      </w:tr>
    </w:tbl>
    <w:p w14:paraId="2DA6B839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</w:p>
    <w:p w14:paraId="6FF63400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9</w:t>
      </w:r>
    </w:p>
    <w:p w14:paraId="5335E746" w14:textId="77777777" w:rsidR="006A679C" w:rsidRPr="006A3C0D" w:rsidRDefault="006A679C" w:rsidP="006A679C">
      <w:pPr>
        <w:pStyle w:val="Default"/>
        <w:jc w:val="center"/>
        <w:rPr>
          <w:sz w:val="20"/>
          <w:szCs w:val="20"/>
        </w:rPr>
      </w:pPr>
      <w:r w:rsidRPr="006A3C0D">
        <w:rPr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6A679C" w:rsidRPr="007F7AD0" w14:paraId="618F204F" w14:textId="77777777" w:rsidTr="00C866F2">
        <w:trPr>
          <w:trHeight w:val="521"/>
        </w:trPr>
        <w:tc>
          <w:tcPr>
            <w:tcW w:w="2267" w:type="dxa"/>
          </w:tcPr>
          <w:p w14:paraId="55F64B42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7" w:type="dxa"/>
          </w:tcPr>
          <w:p w14:paraId="64B21338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Ед. изм. </w:t>
            </w:r>
          </w:p>
        </w:tc>
        <w:tc>
          <w:tcPr>
            <w:tcW w:w="2267" w:type="dxa"/>
          </w:tcPr>
          <w:p w14:paraId="1E9828EE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сотрудников в год </w:t>
            </w:r>
          </w:p>
        </w:tc>
        <w:tc>
          <w:tcPr>
            <w:tcW w:w="2267" w:type="dxa"/>
          </w:tcPr>
          <w:p w14:paraId="4E670747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расходования на 1 сотрудника не более руб. </w:t>
            </w:r>
          </w:p>
        </w:tc>
      </w:tr>
      <w:tr w:rsidR="006A679C" w:rsidRPr="007F7AD0" w14:paraId="1774816B" w14:textId="77777777" w:rsidTr="00C866F2">
        <w:trPr>
          <w:trHeight w:val="523"/>
        </w:trPr>
        <w:tc>
          <w:tcPr>
            <w:tcW w:w="2267" w:type="dxa"/>
          </w:tcPr>
          <w:p w14:paraId="4AD757A8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267" w:type="dxa"/>
          </w:tcPr>
          <w:p w14:paraId="424AA385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2267" w:type="dxa"/>
          </w:tcPr>
          <w:p w14:paraId="446FF6D7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профессиональной переподготовки сотрудников</w:t>
            </w:r>
          </w:p>
        </w:tc>
        <w:tc>
          <w:tcPr>
            <w:tcW w:w="2267" w:type="dxa"/>
          </w:tcPr>
          <w:p w14:paraId="165D6190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60 000 </w:t>
            </w:r>
          </w:p>
        </w:tc>
      </w:tr>
    </w:tbl>
    <w:p w14:paraId="6B95B0DF" w14:textId="77777777" w:rsidR="006A679C" w:rsidRDefault="006A679C" w:rsidP="006A679C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8AF5465" w14:textId="77777777" w:rsidR="006A679C" w:rsidRDefault="006A679C" w:rsidP="006A679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29458A6C" w14:textId="77777777" w:rsidR="006A679C" w:rsidRDefault="006A679C" w:rsidP="006A679C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10</w:t>
      </w:r>
    </w:p>
    <w:p w14:paraId="6BDC2201" w14:textId="77777777" w:rsidR="006A679C" w:rsidRDefault="006A679C" w:rsidP="006A67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5B29">
        <w:rPr>
          <w:rFonts w:ascii="Times New Roman" w:hAnsi="Times New Roman"/>
          <w:sz w:val="20"/>
          <w:szCs w:val="20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</w:t>
      </w:r>
      <w:r>
        <w:rPr>
          <w:rFonts w:ascii="Times New Roman" w:hAnsi="Times New Roman"/>
          <w:sz w:val="20"/>
          <w:szCs w:val="20"/>
        </w:rPr>
        <w:t xml:space="preserve"> (публикация статей),</w:t>
      </w:r>
      <w:r w:rsidRPr="00C45B29">
        <w:rPr>
          <w:rFonts w:ascii="Times New Roman" w:hAnsi="Times New Roman"/>
          <w:sz w:val="20"/>
          <w:szCs w:val="20"/>
        </w:rPr>
        <w:t xml:space="preserve"> </w:t>
      </w:r>
    </w:p>
    <w:p w14:paraId="77117938" w14:textId="77777777" w:rsidR="006A679C" w:rsidRDefault="006A679C" w:rsidP="006A67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5B29">
        <w:rPr>
          <w:rFonts w:ascii="Times New Roman" w:hAnsi="Times New Roman"/>
          <w:sz w:val="20"/>
          <w:szCs w:val="20"/>
        </w:rPr>
        <w:t>в печатные издания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400"/>
      </w:tblGrid>
      <w:tr w:rsidR="006A679C" w:rsidRPr="007F7AD0" w14:paraId="448B9C66" w14:textId="77777777" w:rsidTr="00C866F2">
        <w:trPr>
          <w:trHeight w:val="265"/>
        </w:trPr>
        <w:tc>
          <w:tcPr>
            <w:tcW w:w="4400" w:type="dxa"/>
          </w:tcPr>
          <w:p w14:paraId="74645918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400" w:type="dxa"/>
          </w:tcPr>
          <w:p w14:paraId="48BAE262" w14:textId="77777777" w:rsidR="006A679C" w:rsidRPr="007F7AD0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расходования</w:t>
            </w:r>
            <w:r w:rsidRPr="007F7AD0">
              <w:rPr>
                <w:b/>
                <w:bCs/>
                <w:sz w:val="20"/>
                <w:szCs w:val="20"/>
              </w:rPr>
              <w:t xml:space="preserve">, не более руб. </w:t>
            </w:r>
          </w:p>
        </w:tc>
      </w:tr>
      <w:tr w:rsidR="006A679C" w:rsidRPr="007F7AD0" w14:paraId="10B541C0" w14:textId="77777777" w:rsidTr="00C866F2">
        <w:trPr>
          <w:trHeight w:val="247"/>
        </w:trPr>
        <w:tc>
          <w:tcPr>
            <w:tcW w:w="4400" w:type="dxa"/>
          </w:tcPr>
          <w:p w14:paraId="3AFBC3E1" w14:textId="77777777" w:rsidR="006A679C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1/2 полосы</w:t>
            </w:r>
          </w:p>
        </w:tc>
        <w:tc>
          <w:tcPr>
            <w:tcW w:w="4400" w:type="dxa"/>
          </w:tcPr>
          <w:p w14:paraId="67966BDF" w14:textId="77777777" w:rsidR="006A679C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6A679C" w:rsidRPr="007F7AD0" w14:paraId="16583FC4" w14:textId="77777777" w:rsidTr="00C866F2">
        <w:trPr>
          <w:trHeight w:val="247"/>
        </w:trPr>
        <w:tc>
          <w:tcPr>
            <w:tcW w:w="4400" w:type="dxa"/>
          </w:tcPr>
          <w:p w14:paraId="14A82045" w14:textId="77777777" w:rsidR="006A679C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1/3 полосы</w:t>
            </w:r>
          </w:p>
        </w:tc>
        <w:tc>
          <w:tcPr>
            <w:tcW w:w="4400" w:type="dxa"/>
          </w:tcPr>
          <w:p w14:paraId="10EAAF6A" w14:textId="77777777" w:rsidR="006A679C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6A679C" w:rsidRPr="007F7AD0" w14:paraId="283E262A" w14:textId="77777777" w:rsidTr="00C866F2">
        <w:trPr>
          <w:trHeight w:val="247"/>
        </w:trPr>
        <w:tc>
          <w:tcPr>
            <w:tcW w:w="4400" w:type="dxa"/>
          </w:tcPr>
          <w:p w14:paraId="5292F5E7" w14:textId="77777777" w:rsidR="006A679C" w:rsidRDefault="006A679C" w:rsidP="00C866F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Пуликация</w:t>
            </w:r>
            <w:proofErr w:type="spellEnd"/>
            <w:r>
              <w:rPr>
                <w:sz w:val="20"/>
                <w:szCs w:val="20"/>
              </w:rPr>
              <w:t xml:space="preserve">  1/4 полосы</w:t>
            </w:r>
          </w:p>
        </w:tc>
        <w:tc>
          <w:tcPr>
            <w:tcW w:w="4400" w:type="dxa"/>
          </w:tcPr>
          <w:p w14:paraId="6AF0857E" w14:textId="77777777" w:rsidR="006A679C" w:rsidRDefault="006A679C" w:rsidP="00C866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</w:tbl>
    <w:p w14:paraId="734AE89B" w14:textId="77777777" w:rsidR="006A679C" w:rsidRPr="00C45B29" w:rsidRDefault="006A679C" w:rsidP="006A679C">
      <w:pPr>
        <w:spacing w:after="0"/>
        <w:jc w:val="center"/>
        <w:rPr>
          <w:rFonts w:ascii="Times New Roman" w:hAnsi="Times New Roman"/>
          <w:sz w:val="20"/>
          <w:szCs w:val="20"/>
        </w:rPr>
        <w:sectPr w:rsidR="006A679C" w:rsidRPr="00C45B29" w:rsidSect="00161678">
          <w:headerReference w:type="default" r:id="rId15"/>
          <w:pgSz w:w="11906" w:h="16838"/>
          <w:pgMar w:top="568" w:right="566" w:bottom="567" w:left="1701" w:header="282" w:footer="709" w:gutter="0"/>
          <w:cols w:space="708"/>
          <w:titlePg/>
          <w:docGrid w:linePitch="360"/>
        </w:sectPr>
      </w:pPr>
    </w:p>
    <w:p w14:paraId="1BCA69DD" w14:textId="77777777" w:rsidR="006A679C" w:rsidRPr="00161678" w:rsidRDefault="006A679C" w:rsidP="006A679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61678">
        <w:rPr>
          <w:rFonts w:ascii="Times New Roman" w:hAnsi="Times New Roman"/>
          <w:sz w:val="20"/>
          <w:szCs w:val="20"/>
        </w:rPr>
        <w:lastRenderedPageBreak/>
        <w:t>Таблица № 1</w:t>
      </w:r>
      <w:r>
        <w:rPr>
          <w:rFonts w:ascii="Times New Roman" w:hAnsi="Times New Roman"/>
          <w:sz w:val="20"/>
          <w:szCs w:val="20"/>
        </w:rPr>
        <w:t>1</w:t>
      </w:r>
    </w:p>
    <w:p w14:paraId="3F4BF7F6" w14:textId="77777777" w:rsidR="006A679C" w:rsidRPr="00161678" w:rsidRDefault="006A679C" w:rsidP="006A679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0746671" w14:textId="77777777" w:rsidR="006A679C" w:rsidRPr="00161678" w:rsidRDefault="006A679C" w:rsidP="006A67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61678">
        <w:rPr>
          <w:rFonts w:ascii="Times New Roman" w:hAnsi="Times New Roman"/>
          <w:sz w:val="20"/>
          <w:szCs w:val="20"/>
        </w:rPr>
        <w:t>Нормативы обеспечения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701"/>
        <w:gridCol w:w="3543"/>
      </w:tblGrid>
      <w:tr w:rsidR="006A679C" w:rsidRPr="00161678" w14:paraId="49CC672C" w14:textId="77777777" w:rsidTr="00C866F2">
        <w:tc>
          <w:tcPr>
            <w:tcW w:w="534" w:type="dxa"/>
          </w:tcPr>
          <w:p w14:paraId="6C8AE13A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14:paraId="26EF68A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14:paraId="498EAECD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Количество, ед.</w:t>
            </w:r>
          </w:p>
        </w:tc>
        <w:tc>
          <w:tcPr>
            <w:tcW w:w="1701" w:type="dxa"/>
          </w:tcPr>
          <w:p w14:paraId="01D4CA0A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Цена, не более руб.</w:t>
            </w:r>
          </w:p>
        </w:tc>
        <w:tc>
          <w:tcPr>
            <w:tcW w:w="3543" w:type="dxa"/>
          </w:tcPr>
          <w:p w14:paraId="5B5793C2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Должности работников</w:t>
            </w:r>
          </w:p>
        </w:tc>
      </w:tr>
      <w:tr w:rsidR="006A679C" w:rsidRPr="00161678" w14:paraId="74AB205C" w14:textId="77777777" w:rsidTr="00C866F2">
        <w:tc>
          <w:tcPr>
            <w:tcW w:w="534" w:type="dxa"/>
          </w:tcPr>
          <w:p w14:paraId="419EF0D4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989D9C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875265A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14D09DD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53801B7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6A679C" w:rsidRPr="00161678" w14:paraId="4FD6A66D" w14:textId="77777777" w:rsidTr="00C866F2">
        <w:tc>
          <w:tcPr>
            <w:tcW w:w="534" w:type="dxa"/>
            <w:vMerge w:val="restart"/>
          </w:tcPr>
          <w:p w14:paraId="6405721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14:paraId="3FF6C22F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Рабочая станция (монитор + системный блок)</w:t>
            </w:r>
          </w:p>
        </w:tc>
        <w:tc>
          <w:tcPr>
            <w:tcW w:w="2410" w:type="dxa"/>
          </w:tcPr>
          <w:p w14:paraId="78845924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085CB2A4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150 000</w:t>
            </w:r>
          </w:p>
        </w:tc>
        <w:tc>
          <w:tcPr>
            <w:tcW w:w="3543" w:type="dxa"/>
          </w:tcPr>
          <w:p w14:paraId="673DFB1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053569A9" w14:textId="77777777" w:rsidTr="00C866F2">
        <w:tc>
          <w:tcPr>
            <w:tcW w:w="534" w:type="dxa"/>
            <w:vMerge/>
          </w:tcPr>
          <w:p w14:paraId="78BB9436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31DC0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D378B9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39CB2C2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100 000</w:t>
            </w:r>
          </w:p>
        </w:tc>
        <w:tc>
          <w:tcPr>
            <w:tcW w:w="3543" w:type="dxa"/>
          </w:tcPr>
          <w:p w14:paraId="426A5B1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Все группы должностей</w:t>
            </w:r>
          </w:p>
        </w:tc>
      </w:tr>
      <w:tr w:rsidR="006A679C" w:rsidRPr="00161678" w14:paraId="009F783D" w14:textId="77777777" w:rsidTr="00C866F2">
        <w:tc>
          <w:tcPr>
            <w:tcW w:w="534" w:type="dxa"/>
          </w:tcPr>
          <w:p w14:paraId="6D2325E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870E60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Принтер с функцией черно-белой печати</w:t>
            </w:r>
          </w:p>
        </w:tc>
        <w:tc>
          <w:tcPr>
            <w:tcW w:w="2410" w:type="dxa"/>
          </w:tcPr>
          <w:p w14:paraId="1E358ADD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071CFE8E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100 000</w:t>
            </w:r>
          </w:p>
        </w:tc>
        <w:tc>
          <w:tcPr>
            <w:tcW w:w="3543" w:type="dxa"/>
          </w:tcPr>
          <w:p w14:paraId="7E5E3EE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60536F7D" w14:textId="77777777" w:rsidTr="00C866F2">
        <w:tc>
          <w:tcPr>
            <w:tcW w:w="534" w:type="dxa"/>
          </w:tcPr>
          <w:p w14:paraId="00D473B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66CAE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82EC74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не более 1 комплекта в расчете на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всех 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работник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ов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 кабинете</w:t>
            </w:r>
          </w:p>
        </w:tc>
        <w:tc>
          <w:tcPr>
            <w:tcW w:w="1701" w:type="dxa"/>
          </w:tcPr>
          <w:p w14:paraId="2CB5D1E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50 000</w:t>
            </w:r>
          </w:p>
        </w:tc>
        <w:tc>
          <w:tcPr>
            <w:tcW w:w="3543" w:type="dxa"/>
          </w:tcPr>
          <w:p w14:paraId="5642EB8D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Все группы должностей</w:t>
            </w:r>
          </w:p>
        </w:tc>
      </w:tr>
      <w:tr w:rsidR="006A679C" w:rsidRPr="00161678" w14:paraId="5BEEDBCC" w14:textId="77777777" w:rsidTr="00C866F2">
        <w:tc>
          <w:tcPr>
            <w:tcW w:w="534" w:type="dxa"/>
          </w:tcPr>
          <w:p w14:paraId="7BE9047E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55E602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Принтер с функцией цветной печати</w:t>
            </w:r>
          </w:p>
        </w:tc>
        <w:tc>
          <w:tcPr>
            <w:tcW w:w="2410" w:type="dxa"/>
          </w:tcPr>
          <w:p w14:paraId="009C17F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7F50C129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120 000</w:t>
            </w:r>
          </w:p>
        </w:tc>
        <w:tc>
          <w:tcPr>
            <w:tcW w:w="3543" w:type="dxa"/>
          </w:tcPr>
          <w:p w14:paraId="580F3EF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0E6099D6" w14:textId="77777777" w:rsidTr="00C866F2">
        <w:tc>
          <w:tcPr>
            <w:tcW w:w="534" w:type="dxa"/>
            <w:vMerge w:val="restart"/>
          </w:tcPr>
          <w:p w14:paraId="7573140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14:paraId="5AD502A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Сканер</w:t>
            </w:r>
          </w:p>
        </w:tc>
        <w:tc>
          <w:tcPr>
            <w:tcW w:w="2410" w:type="dxa"/>
          </w:tcPr>
          <w:p w14:paraId="38D28E1D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00A2CE26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50 000</w:t>
            </w:r>
          </w:p>
        </w:tc>
        <w:tc>
          <w:tcPr>
            <w:tcW w:w="3543" w:type="dxa"/>
          </w:tcPr>
          <w:p w14:paraId="00CB329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0A1E49E4" w14:textId="77777777" w:rsidTr="00C866F2">
        <w:tc>
          <w:tcPr>
            <w:tcW w:w="534" w:type="dxa"/>
            <w:vMerge/>
          </w:tcPr>
          <w:p w14:paraId="2AFA509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F271A1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FE1B9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14:paraId="1975802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30 000</w:t>
            </w:r>
          </w:p>
        </w:tc>
        <w:tc>
          <w:tcPr>
            <w:tcW w:w="3543" w:type="dxa"/>
          </w:tcPr>
          <w:p w14:paraId="4BC2C57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6A679C" w:rsidRPr="00161678" w14:paraId="59CE553D" w14:textId="77777777" w:rsidTr="00C866F2">
        <w:tc>
          <w:tcPr>
            <w:tcW w:w="534" w:type="dxa"/>
            <w:vMerge w:val="restart"/>
          </w:tcPr>
          <w:p w14:paraId="47055345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14:paraId="325854AF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Ксерокс</w:t>
            </w:r>
          </w:p>
        </w:tc>
        <w:tc>
          <w:tcPr>
            <w:tcW w:w="2410" w:type="dxa"/>
          </w:tcPr>
          <w:p w14:paraId="01B59685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2E5C10B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20 000</w:t>
            </w:r>
          </w:p>
        </w:tc>
        <w:tc>
          <w:tcPr>
            <w:tcW w:w="3543" w:type="dxa"/>
          </w:tcPr>
          <w:p w14:paraId="1CFABA6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6C530D25" w14:textId="77777777" w:rsidTr="00C866F2">
        <w:trPr>
          <w:trHeight w:val="347"/>
        </w:trPr>
        <w:tc>
          <w:tcPr>
            <w:tcW w:w="534" w:type="dxa"/>
            <w:vMerge/>
          </w:tcPr>
          <w:p w14:paraId="5BA8F21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5CD3B1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321DFE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14:paraId="24B57A4F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100 000</w:t>
            </w:r>
          </w:p>
        </w:tc>
        <w:tc>
          <w:tcPr>
            <w:tcW w:w="3543" w:type="dxa"/>
          </w:tcPr>
          <w:p w14:paraId="6121E4CA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6A679C" w:rsidRPr="00161678" w14:paraId="4833CE41" w14:textId="77777777" w:rsidTr="00C866F2">
        <w:tc>
          <w:tcPr>
            <w:tcW w:w="534" w:type="dxa"/>
          </w:tcPr>
          <w:p w14:paraId="492C36A2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038B7C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Ламинатор</w:t>
            </w:r>
          </w:p>
        </w:tc>
        <w:tc>
          <w:tcPr>
            <w:tcW w:w="2410" w:type="dxa"/>
          </w:tcPr>
          <w:p w14:paraId="5AEFE9DF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40EBE4E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5 000</w:t>
            </w:r>
          </w:p>
        </w:tc>
        <w:tc>
          <w:tcPr>
            <w:tcW w:w="3543" w:type="dxa"/>
          </w:tcPr>
          <w:p w14:paraId="34B96A6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3A8F87DF" w14:textId="77777777" w:rsidTr="00C866F2">
        <w:tc>
          <w:tcPr>
            <w:tcW w:w="534" w:type="dxa"/>
          </w:tcPr>
          <w:p w14:paraId="067C6F7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6ECD6951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Планшет</w:t>
            </w:r>
          </w:p>
        </w:tc>
        <w:tc>
          <w:tcPr>
            <w:tcW w:w="2410" w:type="dxa"/>
          </w:tcPr>
          <w:p w14:paraId="594E4C0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2BC6745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50 000</w:t>
            </w:r>
          </w:p>
        </w:tc>
        <w:tc>
          <w:tcPr>
            <w:tcW w:w="3543" w:type="dxa"/>
          </w:tcPr>
          <w:p w14:paraId="776A0D5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019BCB86" w14:textId="77777777" w:rsidTr="00C866F2">
        <w:trPr>
          <w:trHeight w:val="567"/>
        </w:trPr>
        <w:tc>
          <w:tcPr>
            <w:tcW w:w="534" w:type="dxa"/>
          </w:tcPr>
          <w:p w14:paraId="2F5C3CD2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09610B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Ноутбук</w:t>
            </w:r>
          </w:p>
        </w:tc>
        <w:tc>
          <w:tcPr>
            <w:tcW w:w="2410" w:type="dxa"/>
          </w:tcPr>
          <w:p w14:paraId="180C20D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не более 1 комплекта в расчете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двух работников</w:t>
            </w:r>
          </w:p>
        </w:tc>
        <w:tc>
          <w:tcPr>
            <w:tcW w:w="1701" w:type="dxa"/>
          </w:tcPr>
          <w:p w14:paraId="2453875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80 000</w:t>
            </w:r>
          </w:p>
        </w:tc>
        <w:tc>
          <w:tcPr>
            <w:tcW w:w="3543" w:type="dxa"/>
          </w:tcPr>
          <w:p w14:paraId="337C9174" w14:textId="77777777" w:rsidR="006A679C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Старшая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 группа должностей </w:t>
            </w:r>
          </w:p>
          <w:p w14:paraId="4CE4D3BD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главные специалисты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3A0FCFC6" w14:textId="77777777" w:rsidTr="00C866F2">
        <w:tc>
          <w:tcPr>
            <w:tcW w:w="534" w:type="dxa"/>
          </w:tcPr>
          <w:p w14:paraId="50DB84F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10897EF5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Нетбук</w:t>
            </w:r>
            <w:proofErr w:type="spellEnd"/>
          </w:p>
        </w:tc>
        <w:tc>
          <w:tcPr>
            <w:tcW w:w="2410" w:type="dxa"/>
          </w:tcPr>
          <w:p w14:paraId="05D83FE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5418D5B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50 000</w:t>
            </w:r>
          </w:p>
        </w:tc>
        <w:tc>
          <w:tcPr>
            <w:tcW w:w="3543" w:type="dxa"/>
          </w:tcPr>
          <w:p w14:paraId="57CBA1E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0324FC90" w14:textId="77777777" w:rsidTr="00C866F2">
        <w:tc>
          <w:tcPr>
            <w:tcW w:w="534" w:type="dxa"/>
            <w:shd w:val="clear" w:color="auto" w:fill="auto"/>
          </w:tcPr>
          <w:p w14:paraId="0BA2AE22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AFF0199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410" w:type="dxa"/>
            <w:shd w:val="clear" w:color="auto" w:fill="auto"/>
          </w:tcPr>
          <w:p w14:paraId="23ED5414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  <w:shd w:val="clear" w:color="auto" w:fill="auto"/>
          </w:tcPr>
          <w:p w14:paraId="62BF42BA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20 000</w:t>
            </w:r>
          </w:p>
        </w:tc>
        <w:tc>
          <w:tcPr>
            <w:tcW w:w="3543" w:type="dxa"/>
            <w:shd w:val="clear" w:color="auto" w:fill="auto"/>
          </w:tcPr>
          <w:p w14:paraId="5E6FD40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Все группы должностей</w:t>
            </w:r>
          </w:p>
        </w:tc>
      </w:tr>
      <w:tr w:rsidR="006A679C" w:rsidRPr="00161678" w14:paraId="171E4FE5" w14:textId="77777777" w:rsidTr="00C866F2">
        <w:trPr>
          <w:trHeight w:val="282"/>
        </w:trPr>
        <w:tc>
          <w:tcPr>
            <w:tcW w:w="534" w:type="dxa"/>
          </w:tcPr>
          <w:p w14:paraId="3CF9DDC1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58BD0CD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61678">
              <w:rPr>
                <w:rFonts w:ascii="Times New Roman" w:eastAsia="Calibri" w:hAnsi="Times New Roman"/>
                <w:sz w:val="20"/>
                <w:szCs w:val="20"/>
              </w:rPr>
              <w:t>Маршрути</w:t>
            </w:r>
            <w:proofErr w:type="spellEnd"/>
            <w:r w:rsidRPr="00161678">
              <w:rPr>
                <w:rFonts w:ascii="Times New Roman" w:eastAsia="Calibri" w:hAnsi="Times New Roman"/>
                <w:sz w:val="20"/>
                <w:szCs w:val="20"/>
              </w:rPr>
              <w:t>-затор</w:t>
            </w:r>
          </w:p>
        </w:tc>
        <w:tc>
          <w:tcPr>
            <w:tcW w:w="2410" w:type="dxa"/>
          </w:tcPr>
          <w:p w14:paraId="67A312EF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один кабинет</w:t>
            </w:r>
          </w:p>
        </w:tc>
        <w:tc>
          <w:tcPr>
            <w:tcW w:w="1701" w:type="dxa"/>
          </w:tcPr>
          <w:p w14:paraId="761A51CF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15 000</w:t>
            </w:r>
          </w:p>
        </w:tc>
        <w:tc>
          <w:tcPr>
            <w:tcW w:w="3543" w:type="dxa"/>
          </w:tcPr>
          <w:p w14:paraId="6AC15D1F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 - </w:t>
            </w:r>
          </w:p>
        </w:tc>
      </w:tr>
      <w:tr w:rsidR="006A679C" w:rsidRPr="00161678" w14:paraId="0CABD5E2" w14:textId="77777777" w:rsidTr="00C866F2">
        <w:tc>
          <w:tcPr>
            <w:tcW w:w="534" w:type="dxa"/>
          </w:tcPr>
          <w:p w14:paraId="00EBD1A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1D75FEA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2410" w:type="dxa"/>
          </w:tcPr>
          <w:p w14:paraId="6E878932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60A72BD6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15 000</w:t>
            </w:r>
          </w:p>
        </w:tc>
        <w:tc>
          <w:tcPr>
            <w:tcW w:w="3543" w:type="dxa"/>
          </w:tcPr>
          <w:p w14:paraId="0849A782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0EDF42F3" w14:textId="77777777" w:rsidTr="00C866F2">
        <w:tc>
          <w:tcPr>
            <w:tcW w:w="534" w:type="dxa"/>
          </w:tcPr>
          <w:p w14:paraId="373906A9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21C146C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Модем </w:t>
            </w:r>
          </w:p>
        </w:tc>
        <w:tc>
          <w:tcPr>
            <w:tcW w:w="2410" w:type="dxa"/>
          </w:tcPr>
          <w:p w14:paraId="0EC521C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1701" w:type="dxa"/>
          </w:tcPr>
          <w:p w14:paraId="3BAD8ED5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18 000</w:t>
            </w:r>
          </w:p>
        </w:tc>
        <w:tc>
          <w:tcPr>
            <w:tcW w:w="3543" w:type="dxa"/>
          </w:tcPr>
          <w:p w14:paraId="0C4D5C6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Все группы должностей</w:t>
            </w:r>
          </w:p>
        </w:tc>
      </w:tr>
      <w:tr w:rsidR="006A679C" w:rsidRPr="00161678" w14:paraId="006F7F84" w14:textId="77777777" w:rsidTr="00C866F2">
        <w:tc>
          <w:tcPr>
            <w:tcW w:w="534" w:type="dxa"/>
          </w:tcPr>
          <w:p w14:paraId="2618221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06E0C6F1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Телефон</w:t>
            </w:r>
          </w:p>
        </w:tc>
        <w:tc>
          <w:tcPr>
            <w:tcW w:w="2410" w:type="dxa"/>
          </w:tcPr>
          <w:p w14:paraId="783CC551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 комплекта в расчете на кабинет</w:t>
            </w:r>
          </w:p>
        </w:tc>
        <w:tc>
          <w:tcPr>
            <w:tcW w:w="1701" w:type="dxa"/>
          </w:tcPr>
          <w:p w14:paraId="4E6AB65A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15 000</w:t>
            </w:r>
          </w:p>
        </w:tc>
        <w:tc>
          <w:tcPr>
            <w:tcW w:w="3543" w:type="dxa"/>
          </w:tcPr>
          <w:p w14:paraId="6EE27355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6A679C" w:rsidRPr="00161678" w14:paraId="6267A9B5" w14:textId="77777777" w:rsidTr="00C866F2">
        <w:tc>
          <w:tcPr>
            <w:tcW w:w="534" w:type="dxa"/>
          </w:tcPr>
          <w:p w14:paraId="507B935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2FD046C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Переключатель</w:t>
            </w:r>
          </w:p>
        </w:tc>
        <w:tc>
          <w:tcPr>
            <w:tcW w:w="2410" w:type="dxa"/>
          </w:tcPr>
          <w:p w14:paraId="6437FAE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не более 1 комплекта в расчете на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комиссию</w:t>
            </w:r>
          </w:p>
        </w:tc>
        <w:tc>
          <w:tcPr>
            <w:tcW w:w="1701" w:type="dxa"/>
          </w:tcPr>
          <w:p w14:paraId="52A0B1F4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7 000</w:t>
            </w:r>
          </w:p>
        </w:tc>
        <w:tc>
          <w:tcPr>
            <w:tcW w:w="3543" w:type="dxa"/>
          </w:tcPr>
          <w:p w14:paraId="79D7AF29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 - </w:t>
            </w:r>
          </w:p>
        </w:tc>
      </w:tr>
      <w:tr w:rsidR="006A679C" w:rsidRPr="00161678" w14:paraId="175B77F1" w14:textId="77777777" w:rsidTr="00C866F2">
        <w:tc>
          <w:tcPr>
            <w:tcW w:w="534" w:type="dxa"/>
          </w:tcPr>
          <w:p w14:paraId="3DE681A9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4F09025E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Уничтожитель бумаги </w:t>
            </w:r>
          </w:p>
        </w:tc>
        <w:tc>
          <w:tcPr>
            <w:tcW w:w="2410" w:type="dxa"/>
          </w:tcPr>
          <w:p w14:paraId="27AC9F0D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245E737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5 000</w:t>
            </w:r>
          </w:p>
        </w:tc>
        <w:tc>
          <w:tcPr>
            <w:tcW w:w="3543" w:type="dxa"/>
          </w:tcPr>
          <w:p w14:paraId="5680697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3F9FEFCD" w14:textId="77777777" w:rsidTr="00C866F2">
        <w:tc>
          <w:tcPr>
            <w:tcW w:w="534" w:type="dxa"/>
          </w:tcPr>
          <w:p w14:paraId="2B150D6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61AEF7E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Фотокамера</w:t>
            </w:r>
          </w:p>
        </w:tc>
        <w:tc>
          <w:tcPr>
            <w:tcW w:w="2410" w:type="dxa"/>
          </w:tcPr>
          <w:p w14:paraId="10689B6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не более 1 комплекта в 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расчете на одного работника</w:t>
            </w:r>
          </w:p>
        </w:tc>
        <w:tc>
          <w:tcPr>
            <w:tcW w:w="1701" w:type="dxa"/>
          </w:tcPr>
          <w:p w14:paraId="181E9364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85 000</w:t>
            </w:r>
          </w:p>
        </w:tc>
        <w:tc>
          <w:tcPr>
            <w:tcW w:w="3543" w:type="dxa"/>
          </w:tcPr>
          <w:p w14:paraId="6809160D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Главная группа должностей 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6A679C" w:rsidRPr="00161678" w14:paraId="2DB47D7B" w14:textId="77777777" w:rsidTr="00C866F2">
        <w:tc>
          <w:tcPr>
            <w:tcW w:w="534" w:type="dxa"/>
          </w:tcPr>
          <w:p w14:paraId="75BF67B5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</w:tcPr>
          <w:p w14:paraId="4AFA7B9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Фотоаппарат</w:t>
            </w:r>
          </w:p>
        </w:tc>
        <w:tc>
          <w:tcPr>
            <w:tcW w:w="2410" w:type="dxa"/>
          </w:tcPr>
          <w:p w14:paraId="0664655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14:paraId="54907C64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10 000</w:t>
            </w:r>
          </w:p>
        </w:tc>
        <w:tc>
          <w:tcPr>
            <w:tcW w:w="3543" w:type="dxa"/>
          </w:tcPr>
          <w:p w14:paraId="4600F499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 - </w:t>
            </w:r>
          </w:p>
        </w:tc>
      </w:tr>
      <w:tr w:rsidR="006A679C" w:rsidRPr="00161678" w14:paraId="1A73FFEB" w14:textId="77777777" w:rsidTr="00C866F2">
        <w:tc>
          <w:tcPr>
            <w:tcW w:w="534" w:type="dxa"/>
          </w:tcPr>
          <w:p w14:paraId="003EA0BE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7DA95051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Внешний накопитель информации</w:t>
            </w:r>
          </w:p>
        </w:tc>
        <w:tc>
          <w:tcPr>
            <w:tcW w:w="2410" w:type="dxa"/>
          </w:tcPr>
          <w:p w14:paraId="637B359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08C3444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30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3543" w:type="dxa"/>
          </w:tcPr>
          <w:p w14:paraId="461E7B7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6A679C" w:rsidRPr="00161678" w14:paraId="374175D6" w14:textId="77777777" w:rsidTr="00C866F2">
        <w:tc>
          <w:tcPr>
            <w:tcW w:w="534" w:type="dxa"/>
          </w:tcPr>
          <w:p w14:paraId="6F2D92DD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26826D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61678">
              <w:rPr>
                <w:rFonts w:ascii="Times New Roman" w:eastAsia="Calibri" w:hAnsi="Times New Roman"/>
                <w:sz w:val="20"/>
                <w:szCs w:val="20"/>
              </w:rPr>
              <w:t>Суперконденсатор</w:t>
            </w:r>
            <w:proofErr w:type="spellEnd"/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0A6D801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0BB9664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16167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3543" w:type="dxa"/>
          </w:tcPr>
          <w:p w14:paraId="6296337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Все группы должностей</w:t>
            </w:r>
          </w:p>
        </w:tc>
      </w:tr>
      <w:tr w:rsidR="006A679C" w:rsidRPr="00161678" w14:paraId="2274B386" w14:textId="77777777" w:rsidTr="00C866F2">
        <w:tc>
          <w:tcPr>
            <w:tcW w:w="534" w:type="dxa"/>
          </w:tcPr>
          <w:p w14:paraId="6552542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22734BF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Компьютер персональный настольный (моноблок)</w:t>
            </w:r>
          </w:p>
        </w:tc>
        <w:tc>
          <w:tcPr>
            <w:tcW w:w="2410" w:type="dxa"/>
          </w:tcPr>
          <w:p w14:paraId="3C35F682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14:paraId="7D3EA06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105 000</w:t>
            </w:r>
          </w:p>
        </w:tc>
        <w:tc>
          <w:tcPr>
            <w:tcW w:w="3543" w:type="dxa"/>
          </w:tcPr>
          <w:p w14:paraId="669CA50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председатель</w:t>
            </w:r>
            <w:r w:rsidRPr="00161678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</w:tbl>
    <w:p w14:paraId="7217E050" w14:textId="77777777" w:rsidR="006A679C" w:rsidRPr="00161678" w:rsidRDefault="006A679C" w:rsidP="006A679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9054597" w14:textId="77777777" w:rsidR="006A679C" w:rsidRPr="00161678" w:rsidRDefault="006A679C" w:rsidP="006A679C">
      <w:pPr>
        <w:pStyle w:val="Default"/>
        <w:jc w:val="right"/>
        <w:rPr>
          <w:color w:val="auto"/>
          <w:sz w:val="20"/>
          <w:szCs w:val="20"/>
        </w:rPr>
      </w:pPr>
      <w:r w:rsidRPr="00161678">
        <w:rPr>
          <w:color w:val="auto"/>
          <w:sz w:val="20"/>
          <w:szCs w:val="20"/>
        </w:rPr>
        <w:t>Таблица 1</w:t>
      </w:r>
      <w:r>
        <w:rPr>
          <w:color w:val="auto"/>
          <w:sz w:val="20"/>
          <w:szCs w:val="20"/>
        </w:rPr>
        <w:t>2</w:t>
      </w:r>
    </w:p>
    <w:p w14:paraId="7A4B7450" w14:textId="77777777" w:rsidR="006A679C" w:rsidRPr="00161678" w:rsidRDefault="006A679C" w:rsidP="006A679C">
      <w:pPr>
        <w:pStyle w:val="Default"/>
        <w:jc w:val="center"/>
        <w:rPr>
          <w:sz w:val="20"/>
          <w:szCs w:val="20"/>
        </w:rPr>
      </w:pPr>
      <w:r w:rsidRPr="00161678">
        <w:rPr>
          <w:sz w:val="20"/>
          <w:szCs w:val="20"/>
        </w:rPr>
        <w:t>Норматив затрат на носители информации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843"/>
      </w:tblGrid>
      <w:tr w:rsidR="006A679C" w:rsidRPr="00161678" w14:paraId="24FC51D3" w14:textId="77777777" w:rsidTr="00C866F2">
        <w:trPr>
          <w:trHeight w:val="245"/>
        </w:trPr>
        <w:tc>
          <w:tcPr>
            <w:tcW w:w="2952" w:type="dxa"/>
          </w:tcPr>
          <w:p w14:paraId="3BBA25B0" w14:textId="77777777" w:rsidR="006A679C" w:rsidRPr="00161678" w:rsidRDefault="006A679C" w:rsidP="00C866F2">
            <w:pPr>
              <w:pStyle w:val="Default"/>
              <w:rPr>
                <w:sz w:val="20"/>
                <w:szCs w:val="20"/>
              </w:rPr>
            </w:pPr>
            <w:r w:rsidRPr="0016167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52" w:type="dxa"/>
          </w:tcPr>
          <w:p w14:paraId="6F4497E4" w14:textId="77777777" w:rsidR="006A679C" w:rsidRPr="00161678" w:rsidRDefault="006A679C" w:rsidP="00C866F2">
            <w:pPr>
              <w:pStyle w:val="Default"/>
              <w:rPr>
                <w:sz w:val="20"/>
                <w:szCs w:val="20"/>
              </w:rPr>
            </w:pPr>
            <w:r w:rsidRPr="00161678">
              <w:rPr>
                <w:b/>
                <w:bCs/>
                <w:sz w:val="20"/>
                <w:szCs w:val="20"/>
              </w:rPr>
              <w:t xml:space="preserve">Количество, не более </w:t>
            </w:r>
          </w:p>
        </w:tc>
        <w:tc>
          <w:tcPr>
            <w:tcW w:w="3843" w:type="dxa"/>
          </w:tcPr>
          <w:p w14:paraId="3584068E" w14:textId="77777777" w:rsidR="006A679C" w:rsidRPr="00161678" w:rsidRDefault="006A679C" w:rsidP="00C866F2">
            <w:pPr>
              <w:pStyle w:val="Default"/>
              <w:rPr>
                <w:sz w:val="20"/>
                <w:szCs w:val="20"/>
              </w:rPr>
            </w:pPr>
            <w:r w:rsidRPr="00161678">
              <w:rPr>
                <w:b/>
                <w:bCs/>
                <w:sz w:val="20"/>
                <w:szCs w:val="20"/>
              </w:rPr>
              <w:t xml:space="preserve">Норма затрат на 1 единицу не более руб. </w:t>
            </w:r>
          </w:p>
        </w:tc>
      </w:tr>
      <w:tr w:rsidR="006A679C" w:rsidRPr="00161678" w14:paraId="0683CD5E" w14:textId="77777777" w:rsidTr="00C866F2">
        <w:trPr>
          <w:trHeight w:val="247"/>
        </w:trPr>
        <w:tc>
          <w:tcPr>
            <w:tcW w:w="2952" w:type="dxa"/>
          </w:tcPr>
          <w:p w14:paraId="7EDBD621" w14:textId="77777777" w:rsidR="006A679C" w:rsidRPr="00161678" w:rsidRDefault="006A679C" w:rsidP="00C866F2">
            <w:pPr>
              <w:pStyle w:val="Default"/>
              <w:rPr>
                <w:sz w:val="20"/>
                <w:szCs w:val="20"/>
              </w:rPr>
            </w:pPr>
            <w:r w:rsidRPr="00161678">
              <w:rPr>
                <w:sz w:val="20"/>
                <w:szCs w:val="20"/>
              </w:rPr>
              <w:t xml:space="preserve">Карта памяти (не более 128 Гб) </w:t>
            </w:r>
          </w:p>
        </w:tc>
        <w:tc>
          <w:tcPr>
            <w:tcW w:w="2952" w:type="dxa"/>
          </w:tcPr>
          <w:p w14:paraId="52B29EF5" w14:textId="77777777" w:rsidR="006A679C" w:rsidRPr="00161678" w:rsidRDefault="006A679C" w:rsidP="00C866F2">
            <w:pPr>
              <w:pStyle w:val="Default"/>
              <w:rPr>
                <w:sz w:val="20"/>
                <w:szCs w:val="20"/>
              </w:rPr>
            </w:pPr>
            <w:r w:rsidRPr="00161678">
              <w:rPr>
                <w:sz w:val="20"/>
                <w:szCs w:val="20"/>
              </w:rPr>
              <w:t>30</w:t>
            </w:r>
          </w:p>
        </w:tc>
        <w:tc>
          <w:tcPr>
            <w:tcW w:w="3843" w:type="dxa"/>
          </w:tcPr>
          <w:p w14:paraId="2988F74B" w14:textId="77777777" w:rsidR="006A679C" w:rsidRPr="00161678" w:rsidRDefault="006A679C" w:rsidP="00C866F2">
            <w:pPr>
              <w:pStyle w:val="Default"/>
              <w:rPr>
                <w:sz w:val="20"/>
                <w:szCs w:val="20"/>
              </w:rPr>
            </w:pPr>
            <w:r w:rsidRPr="00161678">
              <w:rPr>
                <w:sz w:val="20"/>
                <w:szCs w:val="20"/>
              </w:rPr>
              <w:t xml:space="preserve">1500 </w:t>
            </w:r>
          </w:p>
        </w:tc>
      </w:tr>
      <w:tr w:rsidR="006A679C" w:rsidRPr="00161678" w14:paraId="37A4AC6A" w14:textId="77777777" w:rsidTr="00C866F2">
        <w:trPr>
          <w:trHeight w:val="247"/>
        </w:trPr>
        <w:tc>
          <w:tcPr>
            <w:tcW w:w="2952" w:type="dxa"/>
          </w:tcPr>
          <w:p w14:paraId="096A4FD1" w14:textId="77777777" w:rsidR="006A679C" w:rsidRPr="00161678" w:rsidRDefault="006A679C" w:rsidP="00C866F2">
            <w:pPr>
              <w:pStyle w:val="Default"/>
              <w:rPr>
                <w:sz w:val="20"/>
                <w:szCs w:val="20"/>
              </w:rPr>
            </w:pPr>
            <w:r w:rsidRPr="00161678">
              <w:rPr>
                <w:sz w:val="20"/>
                <w:szCs w:val="20"/>
              </w:rPr>
              <w:t xml:space="preserve">Электронный носитель для электронных ключей </w:t>
            </w:r>
          </w:p>
        </w:tc>
        <w:tc>
          <w:tcPr>
            <w:tcW w:w="2952" w:type="dxa"/>
          </w:tcPr>
          <w:p w14:paraId="4E84AF09" w14:textId="77777777" w:rsidR="006A679C" w:rsidRPr="00161678" w:rsidRDefault="006A679C" w:rsidP="00C866F2">
            <w:pPr>
              <w:pStyle w:val="Default"/>
              <w:rPr>
                <w:sz w:val="20"/>
                <w:szCs w:val="20"/>
              </w:rPr>
            </w:pPr>
            <w:r w:rsidRPr="00161678">
              <w:rPr>
                <w:sz w:val="20"/>
                <w:szCs w:val="20"/>
              </w:rPr>
              <w:t>10</w:t>
            </w:r>
          </w:p>
        </w:tc>
        <w:tc>
          <w:tcPr>
            <w:tcW w:w="3843" w:type="dxa"/>
          </w:tcPr>
          <w:p w14:paraId="533BC941" w14:textId="77777777" w:rsidR="006A679C" w:rsidRPr="00161678" w:rsidRDefault="006A679C" w:rsidP="00C866F2">
            <w:pPr>
              <w:pStyle w:val="Default"/>
              <w:ind w:right="-249"/>
              <w:rPr>
                <w:sz w:val="20"/>
                <w:szCs w:val="20"/>
              </w:rPr>
            </w:pPr>
            <w:r w:rsidRPr="00161678">
              <w:rPr>
                <w:sz w:val="20"/>
                <w:szCs w:val="20"/>
              </w:rPr>
              <w:t xml:space="preserve">1500 </w:t>
            </w:r>
          </w:p>
        </w:tc>
      </w:tr>
    </w:tbl>
    <w:p w14:paraId="43772444" w14:textId="77777777" w:rsidR="006A679C" w:rsidRPr="00161678" w:rsidRDefault="006A679C" w:rsidP="006A679C">
      <w:pPr>
        <w:pStyle w:val="Default"/>
        <w:rPr>
          <w:color w:val="auto"/>
          <w:sz w:val="20"/>
          <w:szCs w:val="20"/>
        </w:rPr>
      </w:pPr>
    </w:p>
    <w:p w14:paraId="4CB722AA" w14:textId="77777777" w:rsidR="006A679C" w:rsidRPr="00161678" w:rsidRDefault="006A679C" w:rsidP="006A679C">
      <w:pPr>
        <w:pStyle w:val="Default"/>
        <w:jc w:val="right"/>
        <w:rPr>
          <w:sz w:val="20"/>
          <w:szCs w:val="20"/>
        </w:rPr>
      </w:pPr>
      <w:r w:rsidRPr="00161678">
        <w:rPr>
          <w:sz w:val="20"/>
          <w:szCs w:val="20"/>
        </w:rPr>
        <w:t>Таблица 1</w:t>
      </w:r>
      <w:r>
        <w:rPr>
          <w:sz w:val="20"/>
          <w:szCs w:val="20"/>
        </w:rPr>
        <w:t>3</w:t>
      </w:r>
    </w:p>
    <w:p w14:paraId="28B9A50F" w14:textId="77777777" w:rsidR="006A679C" w:rsidRPr="00161678" w:rsidRDefault="006A679C" w:rsidP="006A679C">
      <w:pPr>
        <w:pStyle w:val="Default"/>
        <w:jc w:val="center"/>
        <w:rPr>
          <w:sz w:val="20"/>
          <w:szCs w:val="20"/>
        </w:rPr>
      </w:pPr>
      <w:r w:rsidRPr="00161678">
        <w:rPr>
          <w:sz w:val="20"/>
          <w:szCs w:val="20"/>
        </w:rPr>
        <w:t>Нормативы для определения затрат на основные средства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167"/>
        <w:gridCol w:w="1276"/>
        <w:gridCol w:w="1559"/>
        <w:gridCol w:w="1843"/>
        <w:gridCol w:w="1842"/>
      </w:tblGrid>
      <w:tr w:rsidR="006A679C" w:rsidRPr="00161678" w14:paraId="41732BD2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6F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1616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616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77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708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F6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65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b/>
                <w:sz w:val="20"/>
                <w:szCs w:val="20"/>
              </w:rPr>
              <w:t>Сроки эксплуатации в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2CA9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b/>
                <w:sz w:val="20"/>
                <w:szCs w:val="20"/>
              </w:rPr>
              <w:t>Цена приобретения за 1 штуку, не более (руб.)</w:t>
            </w:r>
          </w:p>
        </w:tc>
      </w:tr>
      <w:tr w:rsidR="006A679C" w:rsidRPr="00161678" w14:paraId="2CC15C2D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1C4" w14:textId="77777777" w:rsidR="006A679C" w:rsidRPr="00161678" w:rsidRDefault="006A679C" w:rsidP="00C86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0B2D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714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F8C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64E4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A28F1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679C" w:rsidRPr="00161678" w14:paraId="5F23FDC7" w14:textId="77777777" w:rsidTr="00C866F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F9EDC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председателя</w:t>
            </w:r>
          </w:p>
        </w:tc>
      </w:tr>
      <w:tr w:rsidR="006A679C" w:rsidRPr="00161678" w14:paraId="30108318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942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3E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7E8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76C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B33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51983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6A679C" w:rsidRPr="00161678" w14:paraId="0BF7C796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4A8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88B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9A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AD3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D7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2E77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6A679C" w:rsidRPr="00161678" w14:paraId="367D91CF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6DE1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26E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67C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A8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366D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9CE5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6A679C" w:rsidRPr="00161678" w14:paraId="743FBDBE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0A7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40F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Журнальный столик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358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8F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8C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C387D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6A679C" w:rsidRPr="00161678" w14:paraId="0D722CB5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3EA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D571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D4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028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664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053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6A679C" w:rsidRPr="00161678" w14:paraId="53F5247B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CCA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4B3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AF7D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454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A8C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3CC6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6A679C" w:rsidRPr="00161678" w14:paraId="2A385252" w14:textId="77777777" w:rsidTr="00C866F2">
        <w:trPr>
          <w:trHeight w:val="54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68F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10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D70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563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D8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015FD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6A679C" w:rsidRPr="00161678" w14:paraId="36978613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B3C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68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Набор мягкой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17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AAC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FC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03900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6A679C" w:rsidRPr="00161678" w14:paraId="39CBD2AA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EE8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979" w14:textId="77777777" w:rsidR="006A679C" w:rsidRPr="00161678" w:rsidRDefault="006A679C" w:rsidP="00C866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1678">
              <w:rPr>
                <w:color w:val="auto"/>
                <w:sz w:val="20"/>
                <w:szCs w:val="20"/>
              </w:rPr>
              <w:t>Жалюзи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5614" w14:textId="77777777" w:rsidR="006A679C" w:rsidRPr="00161678" w:rsidRDefault="006A679C" w:rsidP="00C866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1678">
              <w:rPr>
                <w:color w:val="auto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F21" w14:textId="77777777" w:rsidR="006A679C" w:rsidRPr="00161678" w:rsidRDefault="006A679C" w:rsidP="00C866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161678">
              <w:rPr>
                <w:color w:val="auto"/>
                <w:sz w:val="20"/>
                <w:szCs w:val="20"/>
              </w:rPr>
              <w:t>Не более 2 комплектов (рулонные +</w:t>
            </w:r>
            <w:proofErr w:type="gramEnd"/>
          </w:p>
          <w:p w14:paraId="4AF961DD" w14:textId="77777777" w:rsidR="006A679C" w:rsidRPr="00161678" w:rsidRDefault="006A679C" w:rsidP="00C866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1678">
              <w:rPr>
                <w:color w:val="auto"/>
                <w:sz w:val="20"/>
                <w:szCs w:val="20"/>
              </w:rPr>
              <w:t>нитяные)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30F" w14:textId="77777777" w:rsidR="006A679C" w:rsidRPr="00161678" w:rsidRDefault="006A679C" w:rsidP="00C866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167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5863E" w14:textId="77777777" w:rsidR="006A679C" w:rsidRPr="00161678" w:rsidRDefault="006A679C" w:rsidP="00C866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1678">
              <w:rPr>
                <w:color w:val="auto"/>
                <w:sz w:val="20"/>
                <w:szCs w:val="20"/>
              </w:rPr>
              <w:t>10 000</w:t>
            </w:r>
          </w:p>
        </w:tc>
      </w:tr>
      <w:tr w:rsidR="006A679C" w:rsidRPr="00161678" w14:paraId="2EA80875" w14:textId="77777777" w:rsidTr="00C866F2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5D8AF0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</w:t>
            </w:r>
          </w:p>
        </w:tc>
      </w:tr>
      <w:tr w:rsidR="006A679C" w:rsidRPr="00161678" w14:paraId="065A4D5C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039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51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CC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3D1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3F9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D704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6A679C" w:rsidRPr="00161678" w14:paraId="1277C26A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0E9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73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A63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6E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4B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6E2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6A679C" w:rsidRPr="00161678" w14:paraId="684D76BF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EF9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E5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FD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1413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013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169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</w:tr>
      <w:tr w:rsidR="006A679C" w:rsidRPr="00161678" w14:paraId="12934961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9B2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97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1E1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64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81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F3DD0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6A679C" w:rsidRPr="00161678" w14:paraId="0BE5B0EB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889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F6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49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E9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4A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7780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  <w:tr w:rsidR="006A679C" w:rsidRPr="00161678" w14:paraId="3D2F2DDC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635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08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10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D44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FF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7B7B4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6A679C" w:rsidRPr="00161678" w14:paraId="5E01FE77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6F9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76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32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7A7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CE0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4594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6A679C" w:rsidRPr="00161678" w14:paraId="69E89ADC" w14:textId="77777777" w:rsidTr="00C866F2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6DF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21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F6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9D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13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9546D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A679C" w:rsidRPr="00161678" w14:paraId="5550E6E4" w14:textId="77777777" w:rsidTr="00C866F2">
        <w:trPr>
          <w:trHeight w:val="946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BC8" w14:textId="77777777" w:rsidR="006A679C" w:rsidRPr="00161678" w:rsidRDefault="006A679C" w:rsidP="00C866F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73AD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A48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C1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A60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15B8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6A679C" w:rsidRPr="00161678" w14:paraId="45C0E052" w14:textId="77777777" w:rsidTr="00C866F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00C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бухгалтера</w:t>
            </w:r>
          </w:p>
        </w:tc>
      </w:tr>
      <w:tr w:rsidR="006A679C" w:rsidRPr="00161678" w14:paraId="4784C636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9F7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9D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76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B9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58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48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6A679C" w:rsidRPr="00161678" w14:paraId="7B9C5E16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F08A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BFB0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FD0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6F31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038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0E1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6A679C" w:rsidRPr="00161678" w14:paraId="788F9B9C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6D7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1E4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Тумба с ящиками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53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D0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09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0DC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</w:tr>
      <w:tr w:rsidR="006A679C" w:rsidRPr="00161678" w14:paraId="13C74CC8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AE5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A5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23C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 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C18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57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0F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6A679C" w:rsidRPr="00161678" w14:paraId="73FC553C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5877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5D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5B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07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6E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E1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6A679C" w:rsidRPr="00161678" w14:paraId="422AA31D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782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61AD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6A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C5D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CB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08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6A679C" w:rsidRPr="00161678" w14:paraId="2559B77C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AFC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26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Шкаф плательный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E63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E34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328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4F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</w:tr>
      <w:tr w:rsidR="006A679C" w:rsidRPr="00161678" w14:paraId="4E8EC13F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E743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FA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D0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0DC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8DF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AB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6A679C" w:rsidRPr="00161678" w14:paraId="334A5FA7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284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99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Набор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02C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F6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F8A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6B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6A679C" w:rsidRPr="00161678" w14:paraId="4153CDB7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AAA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32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8D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53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44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B56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6A679C" w:rsidRPr="00161678" w14:paraId="6E8B58B1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025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D0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B0D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A6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FB4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2C0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8 700</w:t>
            </w:r>
          </w:p>
        </w:tc>
      </w:tr>
      <w:tr w:rsidR="006A679C" w:rsidRPr="00161678" w14:paraId="72E7AD73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F11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741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7A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3C1D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1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F4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6A679C" w:rsidRPr="00161678" w14:paraId="0F849232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9A2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23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A99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64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B5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F43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6A679C" w:rsidRPr="00161678" w14:paraId="17D31215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4E5F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3E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D4F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89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DB6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5C55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6A679C" w:rsidRPr="00161678" w14:paraId="5BA3A7E2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402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2EE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2C3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590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2D2B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BE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A679C" w:rsidRPr="00161678" w14:paraId="4B07645B" w14:textId="77777777" w:rsidTr="00C866F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E71" w14:textId="77777777" w:rsidR="006A679C" w:rsidRPr="00161678" w:rsidRDefault="006A679C" w:rsidP="00C866F2">
            <w:pPr>
              <w:rPr>
                <w:rFonts w:ascii="Times New Roman" w:hAnsi="Times New Roman"/>
                <w:sz w:val="20"/>
                <w:szCs w:val="20"/>
              </w:rPr>
            </w:pPr>
            <w:r w:rsidRPr="0016167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9C2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6F7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CBA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CF3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4A8" w14:textId="77777777" w:rsidR="006A679C" w:rsidRPr="00161678" w:rsidRDefault="006A679C" w:rsidP="00C866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78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</w:tbl>
    <w:p w14:paraId="75A1E127" w14:textId="77777777" w:rsidR="006A679C" w:rsidRPr="00161678" w:rsidRDefault="006A679C" w:rsidP="006A679C">
      <w:pPr>
        <w:pStyle w:val="ad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5E479D29" w14:textId="77777777" w:rsidR="006A679C" w:rsidRPr="00161678" w:rsidRDefault="006A679C" w:rsidP="006A679C">
      <w:pPr>
        <w:pStyle w:val="Default"/>
        <w:jc w:val="right"/>
        <w:rPr>
          <w:sz w:val="20"/>
          <w:szCs w:val="20"/>
        </w:rPr>
      </w:pPr>
      <w:r w:rsidRPr="00161678">
        <w:rPr>
          <w:sz w:val="20"/>
          <w:szCs w:val="20"/>
        </w:rPr>
        <w:t>Таблица 1</w:t>
      </w:r>
      <w:r>
        <w:rPr>
          <w:sz w:val="20"/>
          <w:szCs w:val="20"/>
        </w:rPr>
        <w:t>4</w:t>
      </w:r>
    </w:p>
    <w:p w14:paraId="7C6521CE" w14:textId="77777777" w:rsidR="006A679C" w:rsidRPr="00161678" w:rsidRDefault="006A679C" w:rsidP="006A67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61678">
        <w:rPr>
          <w:rFonts w:ascii="Times New Roman" w:hAnsi="Times New Roman"/>
          <w:sz w:val="20"/>
          <w:szCs w:val="20"/>
        </w:rPr>
        <w:t>Норматив, применяемый при расчете нормативных затрат на приобретение транспортных средств</w:t>
      </w:r>
    </w:p>
    <w:p w14:paraId="4ECEDBF6" w14:textId="77777777" w:rsidR="006A679C" w:rsidRPr="00161678" w:rsidRDefault="006A679C" w:rsidP="006A679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6A679C" w:rsidRPr="00161678" w14:paraId="76A941DF" w14:textId="77777777" w:rsidTr="00C866F2">
        <w:tc>
          <w:tcPr>
            <w:tcW w:w="817" w:type="dxa"/>
          </w:tcPr>
          <w:p w14:paraId="70D95D95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8" w:type="dxa"/>
          </w:tcPr>
          <w:p w14:paraId="5DE8089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</w:tcPr>
          <w:p w14:paraId="299DDB8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 не более, ед.</w:t>
            </w:r>
          </w:p>
        </w:tc>
        <w:tc>
          <w:tcPr>
            <w:tcW w:w="2569" w:type="dxa"/>
          </w:tcPr>
          <w:p w14:paraId="27FB81A4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Цена, не более руб.</w:t>
            </w:r>
          </w:p>
        </w:tc>
      </w:tr>
      <w:tr w:rsidR="006A679C" w:rsidRPr="00161678" w14:paraId="0CF26279" w14:textId="77777777" w:rsidTr="00C866F2">
        <w:tc>
          <w:tcPr>
            <w:tcW w:w="817" w:type="dxa"/>
          </w:tcPr>
          <w:p w14:paraId="56510B49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14:paraId="7E2AD259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4BD4909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</w:tcPr>
          <w:p w14:paraId="34BB352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6A679C" w:rsidRPr="00161678" w14:paraId="678A3F7B" w14:textId="77777777" w:rsidTr="00C866F2">
        <w:tc>
          <w:tcPr>
            <w:tcW w:w="817" w:type="dxa"/>
          </w:tcPr>
          <w:p w14:paraId="49B87EDE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14:paraId="45E7EC5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Служебное транспортное средство без персонального закрепления (легковой автомобиль)</w:t>
            </w:r>
          </w:p>
        </w:tc>
        <w:tc>
          <w:tcPr>
            <w:tcW w:w="2393" w:type="dxa"/>
          </w:tcPr>
          <w:p w14:paraId="6D63338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не более 1 единицы в расчете на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председателя</w:t>
            </w:r>
          </w:p>
        </w:tc>
        <w:tc>
          <w:tcPr>
            <w:tcW w:w="2569" w:type="dxa"/>
          </w:tcPr>
          <w:p w14:paraId="11BBAA8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1 500 000</w:t>
            </w:r>
          </w:p>
        </w:tc>
      </w:tr>
    </w:tbl>
    <w:p w14:paraId="3DB2393C" w14:textId="77777777" w:rsidR="006A679C" w:rsidRPr="00161678" w:rsidRDefault="006A679C" w:rsidP="006A679C">
      <w:pPr>
        <w:pStyle w:val="ad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794A8DAF" w14:textId="77777777" w:rsidR="006A679C" w:rsidRPr="00161678" w:rsidRDefault="006A679C" w:rsidP="006A679C">
      <w:pPr>
        <w:pStyle w:val="ad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14:paraId="3C2A5914" w14:textId="77777777" w:rsidR="006A679C" w:rsidRPr="00161678" w:rsidRDefault="006A679C" w:rsidP="006A679C">
      <w:pPr>
        <w:pStyle w:val="Default"/>
        <w:jc w:val="right"/>
        <w:rPr>
          <w:sz w:val="20"/>
          <w:szCs w:val="20"/>
        </w:rPr>
      </w:pPr>
      <w:r w:rsidRPr="00161678">
        <w:rPr>
          <w:sz w:val="20"/>
          <w:szCs w:val="20"/>
        </w:rPr>
        <w:t>Таблица 1</w:t>
      </w:r>
      <w:r>
        <w:rPr>
          <w:sz w:val="20"/>
          <w:szCs w:val="20"/>
        </w:rPr>
        <w:t>5</w:t>
      </w:r>
    </w:p>
    <w:p w14:paraId="3FA81A53" w14:textId="77777777" w:rsidR="006A679C" w:rsidRPr="00161678" w:rsidRDefault="006A679C" w:rsidP="006A67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61678">
        <w:rPr>
          <w:rFonts w:ascii="Times New Roman" w:hAnsi="Times New Roman"/>
          <w:sz w:val="20"/>
          <w:szCs w:val="20"/>
        </w:rPr>
        <w:t>Нормативы обеспечения работников бытовой техникой, специальными средствами и инструментами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140"/>
        <w:gridCol w:w="2525"/>
        <w:gridCol w:w="3260"/>
      </w:tblGrid>
      <w:tr w:rsidR="006A679C" w:rsidRPr="00161678" w14:paraId="55CF78B3" w14:textId="77777777" w:rsidTr="00C866F2">
        <w:tc>
          <w:tcPr>
            <w:tcW w:w="822" w:type="dxa"/>
          </w:tcPr>
          <w:p w14:paraId="2F06B5A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40" w:type="dxa"/>
          </w:tcPr>
          <w:p w14:paraId="2F727BF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25" w:type="dxa"/>
          </w:tcPr>
          <w:p w14:paraId="56098499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Количество, ед.</w:t>
            </w:r>
          </w:p>
        </w:tc>
        <w:tc>
          <w:tcPr>
            <w:tcW w:w="3260" w:type="dxa"/>
          </w:tcPr>
          <w:p w14:paraId="4630B65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Цена, не более руб.</w:t>
            </w:r>
          </w:p>
        </w:tc>
      </w:tr>
      <w:tr w:rsidR="006A679C" w:rsidRPr="00161678" w14:paraId="5C78EB29" w14:textId="77777777" w:rsidTr="00C866F2">
        <w:tc>
          <w:tcPr>
            <w:tcW w:w="822" w:type="dxa"/>
          </w:tcPr>
          <w:p w14:paraId="1356501C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</w:tcPr>
          <w:p w14:paraId="714BF6E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14:paraId="0A4C90C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365B026D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6A679C" w:rsidRPr="00161678" w14:paraId="600D3469" w14:textId="77777777" w:rsidTr="00C866F2">
        <w:tc>
          <w:tcPr>
            <w:tcW w:w="822" w:type="dxa"/>
          </w:tcPr>
          <w:p w14:paraId="25E25C6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</w:tcPr>
          <w:p w14:paraId="77FF094B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2525" w:type="dxa"/>
          </w:tcPr>
          <w:p w14:paraId="0E147F74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Не более 1 на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комиссию</w:t>
            </w:r>
          </w:p>
        </w:tc>
        <w:tc>
          <w:tcPr>
            <w:tcW w:w="3260" w:type="dxa"/>
          </w:tcPr>
          <w:p w14:paraId="436A4CB2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30 000</w:t>
            </w:r>
          </w:p>
        </w:tc>
      </w:tr>
      <w:tr w:rsidR="006A679C" w:rsidRPr="00161678" w14:paraId="5A889BC2" w14:textId="77777777" w:rsidTr="00C866F2">
        <w:tc>
          <w:tcPr>
            <w:tcW w:w="822" w:type="dxa"/>
          </w:tcPr>
          <w:p w14:paraId="75A081A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  <w:p w14:paraId="2999BD0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09F59096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Чайник</w:t>
            </w:r>
          </w:p>
        </w:tc>
        <w:tc>
          <w:tcPr>
            <w:tcW w:w="2525" w:type="dxa"/>
          </w:tcPr>
          <w:p w14:paraId="2CB87235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Не более 1 на кабинет</w:t>
            </w:r>
          </w:p>
        </w:tc>
        <w:tc>
          <w:tcPr>
            <w:tcW w:w="3260" w:type="dxa"/>
          </w:tcPr>
          <w:p w14:paraId="3B021912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5 000</w:t>
            </w:r>
          </w:p>
        </w:tc>
      </w:tr>
    </w:tbl>
    <w:p w14:paraId="45CC419C" w14:textId="77777777" w:rsidR="006A679C" w:rsidRPr="00161678" w:rsidRDefault="006A679C" w:rsidP="006A679C">
      <w:pPr>
        <w:pStyle w:val="Default"/>
        <w:jc w:val="right"/>
        <w:rPr>
          <w:sz w:val="20"/>
          <w:szCs w:val="20"/>
        </w:rPr>
      </w:pPr>
    </w:p>
    <w:p w14:paraId="47FDD93C" w14:textId="77777777" w:rsidR="006A679C" w:rsidRPr="00161678" w:rsidRDefault="006A679C" w:rsidP="006A679C">
      <w:pPr>
        <w:pStyle w:val="Default"/>
        <w:jc w:val="right"/>
        <w:rPr>
          <w:sz w:val="20"/>
          <w:szCs w:val="20"/>
        </w:rPr>
      </w:pPr>
    </w:p>
    <w:p w14:paraId="7083AB49" w14:textId="77777777" w:rsidR="006A679C" w:rsidRPr="00161678" w:rsidRDefault="006A679C" w:rsidP="006A679C">
      <w:pPr>
        <w:pStyle w:val="Default"/>
        <w:jc w:val="right"/>
        <w:rPr>
          <w:sz w:val="20"/>
          <w:szCs w:val="20"/>
        </w:rPr>
      </w:pPr>
    </w:p>
    <w:p w14:paraId="064EFD38" w14:textId="77777777" w:rsidR="006A679C" w:rsidRPr="00161678" w:rsidRDefault="006A679C" w:rsidP="006A679C">
      <w:pPr>
        <w:pStyle w:val="Default"/>
        <w:jc w:val="right"/>
        <w:rPr>
          <w:sz w:val="20"/>
          <w:szCs w:val="20"/>
        </w:rPr>
      </w:pPr>
      <w:r w:rsidRPr="00161678">
        <w:rPr>
          <w:sz w:val="20"/>
          <w:szCs w:val="20"/>
        </w:rPr>
        <w:t>Таблица 1</w:t>
      </w:r>
      <w:r>
        <w:rPr>
          <w:sz w:val="20"/>
          <w:szCs w:val="20"/>
        </w:rPr>
        <w:t>6</w:t>
      </w:r>
    </w:p>
    <w:p w14:paraId="1F54FDD3" w14:textId="77777777" w:rsidR="006A679C" w:rsidRPr="00161678" w:rsidRDefault="006A679C" w:rsidP="006A679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61678">
        <w:rPr>
          <w:rFonts w:ascii="Times New Roman" w:hAnsi="Times New Roman"/>
          <w:sz w:val="20"/>
          <w:szCs w:val="20"/>
        </w:rPr>
        <w:t>Нормативы затраты на проведение аттестационных, проверочных и контрольных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6A679C" w:rsidRPr="00161678" w14:paraId="5C697B29" w14:textId="77777777" w:rsidTr="00C866F2">
        <w:tc>
          <w:tcPr>
            <w:tcW w:w="822" w:type="dxa"/>
          </w:tcPr>
          <w:p w14:paraId="1A9A4F2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1" w:type="dxa"/>
          </w:tcPr>
          <w:p w14:paraId="2CDAB022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08" w:type="dxa"/>
          </w:tcPr>
          <w:p w14:paraId="5CA3C79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Количество, ед.</w:t>
            </w:r>
          </w:p>
        </w:tc>
        <w:tc>
          <w:tcPr>
            <w:tcW w:w="3136" w:type="dxa"/>
          </w:tcPr>
          <w:p w14:paraId="122CD163" w14:textId="77777777" w:rsidR="006A679C" w:rsidRPr="00161678" w:rsidRDefault="006A679C" w:rsidP="00C866F2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Цена, не более руб.</w:t>
            </w:r>
          </w:p>
        </w:tc>
      </w:tr>
      <w:tr w:rsidR="006A679C" w:rsidRPr="00161678" w14:paraId="60F4EE98" w14:textId="77777777" w:rsidTr="00C866F2">
        <w:tc>
          <w:tcPr>
            <w:tcW w:w="822" w:type="dxa"/>
          </w:tcPr>
          <w:p w14:paraId="55A6B69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14:paraId="77B707B5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14:paraId="43AF9095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14:paraId="414A7846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6A679C" w:rsidRPr="00161678" w14:paraId="1A21C9BA" w14:textId="77777777" w:rsidTr="00C866F2">
        <w:tc>
          <w:tcPr>
            <w:tcW w:w="822" w:type="dxa"/>
          </w:tcPr>
          <w:p w14:paraId="2F721CE7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14:paraId="47CBA209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Условная оценка рабочих мест</w:t>
            </w:r>
          </w:p>
        </w:tc>
        <w:tc>
          <w:tcPr>
            <w:tcW w:w="2108" w:type="dxa"/>
          </w:tcPr>
          <w:p w14:paraId="6A13FE1F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Согласно штатному расписанию</w:t>
            </w:r>
          </w:p>
        </w:tc>
        <w:tc>
          <w:tcPr>
            <w:tcW w:w="3136" w:type="dxa"/>
          </w:tcPr>
          <w:p w14:paraId="1C08D6B6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2 000</w:t>
            </w:r>
          </w:p>
        </w:tc>
      </w:tr>
    </w:tbl>
    <w:p w14:paraId="1D44B499" w14:textId="77777777" w:rsidR="006A679C" w:rsidRPr="00161678" w:rsidRDefault="006A679C" w:rsidP="006A679C">
      <w:pPr>
        <w:pStyle w:val="ad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6FD104C1" w14:textId="77777777" w:rsidR="006A679C" w:rsidRPr="00161678" w:rsidRDefault="006A679C" w:rsidP="006A679C">
      <w:pPr>
        <w:pStyle w:val="Default"/>
        <w:jc w:val="right"/>
        <w:rPr>
          <w:sz w:val="20"/>
          <w:szCs w:val="20"/>
        </w:rPr>
      </w:pPr>
      <w:r w:rsidRPr="00161678">
        <w:rPr>
          <w:sz w:val="20"/>
          <w:szCs w:val="20"/>
        </w:rPr>
        <w:t>Таблица 1</w:t>
      </w:r>
      <w:r>
        <w:rPr>
          <w:sz w:val="20"/>
          <w:szCs w:val="20"/>
        </w:rPr>
        <w:t>7</w:t>
      </w:r>
    </w:p>
    <w:p w14:paraId="40B062A3" w14:textId="77777777" w:rsidR="006A679C" w:rsidRPr="00161678" w:rsidRDefault="006A679C" w:rsidP="006A679C">
      <w:pPr>
        <w:pStyle w:val="ad"/>
        <w:spacing w:after="0"/>
        <w:ind w:left="0" w:firstLine="851"/>
        <w:jc w:val="center"/>
        <w:rPr>
          <w:rFonts w:ascii="Times New Roman" w:hAnsi="Times New Roman"/>
          <w:sz w:val="20"/>
          <w:szCs w:val="20"/>
        </w:rPr>
      </w:pPr>
      <w:r w:rsidRPr="00161678">
        <w:rPr>
          <w:rFonts w:ascii="Times New Roman" w:hAnsi="Times New Roman"/>
          <w:sz w:val="20"/>
          <w:szCs w:val="20"/>
        </w:rPr>
        <w:t>Затраты на оплату услуг независимых экспертов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6A679C" w:rsidRPr="00161678" w14:paraId="211264D5" w14:textId="77777777" w:rsidTr="00C866F2">
        <w:tc>
          <w:tcPr>
            <w:tcW w:w="822" w:type="dxa"/>
          </w:tcPr>
          <w:p w14:paraId="49C4F13D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1" w:type="dxa"/>
          </w:tcPr>
          <w:p w14:paraId="23678BD3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08" w:type="dxa"/>
          </w:tcPr>
          <w:p w14:paraId="566BEF40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Количество, ед. в год</w:t>
            </w:r>
          </w:p>
        </w:tc>
        <w:tc>
          <w:tcPr>
            <w:tcW w:w="3136" w:type="dxa"/>
          </w:tcPr>
          <w:p w14:paraId="05C63CAD" w14:textId="77777777" w:rsidR="006A679C" w:rsidRPr="00161678" w:rsidRDefault="006A679C" w:rsidP="00C866F2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b/>
                <w:sz w:val="20"/>
                <w:szCs w:val="20"/>
              </w:rPr>
              <w:t>Цена, не более руб.</w:t>
            </w:r>
          </w:p>
        </w:tc>
      </w:tr>
      <w:tr w:rsidR="006A679C" w:rsidRPr="00161678" w14:paraId="6E6F0F33" w14:textId="77777777" w:rsidTr="00C866F2">
        <w:tc>
          <w:tcPr>
            <w:tcW w:w="822" w:type="dxa"/>
          </w:tcPr>
          <w:p w14:paraId="59B30AC1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14:paraId="44B083FA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14:paraId="42C3DCF2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14:paraId="6F00028F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6A679C" w:rsidRPr="00161678" w14:paraId="33000DCE" w14:textId="77777777" w:rsidTr="00C866F2">
        <w:tc>
          <w:tcPr>
            <w:tcW w:w="822" w:type="dxa"/>
          </w:tcPr>
          <w:p w14:paraId="35A6FD0E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14:paraId="6246E0B8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Услуга независимой экспертизы объектов (компьютерного и периферийного оборудования, средств коммуникации и прочих основных средств, </w:t>
            </w:r>
            <w:proofErr w:type="gramStart"/>
            <w:r w:rsidRPr="00161678">
              <w:rPr>
                <w:rFonts w:ascii="Times New Roman" w:eastAsia="Calibri" w:hAnsi="Times New Roman"/>
                <w:sz w:val="20"/>
                <w:szCs w:val="20"/>
              </w:rPr>
              <w:t>относящимися</w:t>
            </w:r>
            <w:proofErr w:type="gramEnd"/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 к информационно-коммуникационным технологиям)</w:t>
            </w:r>
          </w:p>
          <w:p w14:paraId="5427DC7E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842ABF6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136" w:type="dxa"/>
          </w:tcPr>
          <w:p w14:paraId="50CBBC35" w14:textId="77777777" w:rsidR="006A679C" w:rsidRPr="00161678" w:rsidRDefault="006A679C" w:rsidP="00C866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61678">
              <w:rPr>
                <w:rFonts w:ascii="Times New Roman" w:eastAsia="Calibri" w:hAnsi="Times New Roman"/>
                <w:sz w:val="20"/>
                <w:szCs w:val="20"/>
              </w:rPr>
              <w:t>5 000</w:t>
            </w:r>
          </w:p>
        </w:tc>
      </w:tr>
    </w:tbl>
    <w:p w14:paraId="241E556E" w14:textId="77777777" w:rsidR="006A679C" w:rsidRPr="00161678" w:rsidRDefault="006A679C" w:rsidP="006A679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3AC01C47" w14:textId="77777777" w:rsidR="006A679C" w:rsidRPr="00161678" w:rsidRDefault="006A679C" w:rsidP="006A679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770995EC" w14:textId="77777777" w:rsidR="006A679C" w:rsidRPr="00161678" w:rsidRDefault="006A679C" w:rsidP="006A679C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5A6DB98" w14:textId="77777777" w:rsidR="00F308B7" w:rsidRDefault="00F308B7" w:rsidP="00E8556F"/>
    <w:sectPr w:rsidR="00F308B7" w:rsidSect="00F308B7">
      <w:pgSz w:w="11906" w:h="16838" w:code="9"/>
      <w:pgMar w:top="851" w:right="567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933EA" w14:textId="77777777" w:rsidR="002C7A5A" w:rsidRDefault="002C7A5A">
      <w:pPr>
        <w:spacing w:after="0" w:line="240" w:lineRule="auto"/>
      </w:pPr>
      <w:r>
        <w:separator/>
      </w:r>
    </w:p>
  </w:endnote>
  <w:endnote w:type="continuationSeparator" w:id="0">
    <w:p w14:paraId="4163C0D8" w14:textId="77777777" w:rsidR="002C7A5A" w:rsidRDefault="002C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0B5DD" w14:textId="77777777" w:rsidR="002C7A5A" w:rsidRDefault="002C7A5A">
      <w:pPr>
        <w:spacing w:after="0" w:line="240" w:lineRule="auto"/>
      </w:pPr>
      <w:r>
        <w:separator/>
      </w:r>
    </w:p>
  </w:footnote>
  <w:footnote w:type="continuationSeparator" w:id="0">
    <w:p w14:paraId="5692EA17" w14:textId="77777777" w:rsidR="002C7A5A" w:rsidRDefault="002C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97F89" w14:textId="77777777" w:rsidR="00E2773D" w:rsidRDefault="003A522F">
    <w:pPr>
      <w:pStyle w:val="a7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B63783">
      <w:rPr>
        <w:rFonts w:ascii="Times New Roman" w:hAnsi="Times New Roman"/>
        <w:noProof/>
        <w:sz w:val="20"/>
        <w:szCs w:val="20"/>
      </w:rPr>
      <w:t>34</w:t>
    </w:r>
    <w:r w:rsidRPr="00DD4F0A">
      <w:rPr>
        <w:rFonts w:ascii="Times New Roman" w:hAnsi="Times New Roman"/>
        <w:sz w:val="20"/>
        <w:szCs w:val="20"/>
      </w:rPr>
      <w:fldChar w:fldCharType="end"/>
    </w:r>
  </w:p>
  <w:p w14:paraId="5E2E8DE6" w14:textId="77777777" w:rsidR="00E2773D" w:rsidRDefault="002C7A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4E845AD"/>
    <w:multiLevelType w:val="hybridMultilevel"/>
    <w:tmpl w:val="1352B392"/>
    <w:lvl w:ilvl="0" w:tplc="5F6C2B7C">
      <w:start w:val="3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7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24415B"/>
    <w:multiLevelType w:val="hybridMultilevel"/>
    <w:tmpl w:val="F856AF28"/>
    <w:lvl w:ilvl="0" w:tplc="107E24E8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34"/>
  </w:num>
  <w:num w:numId="7">
    <w:abstractNumId w:val="29"/>
  </w:num>
  <w:num w:numId="8">
    <w:abstractNumId w:val="11"/>
  </w:num>
  <w:num w:numId="9">
    <w:abstractNumId w:val="15"/>
  </w:num>
  <w:num w:numId="10">
    <w:abstractNumId w:val="6"/>
  </w:num>
  <w:num w:numId="11">
    <w:abstractNumId w:val="37"/>
  </w:num>
  <w:num w:numId="12">
    <w:abstractNumId w:val="12"/>
  </w:num>
  <w:num w:numId="13">
    <w:abstractNumId w:val="3"/>
  </w:num>
  <w:num w:numId="14">
    <w:abstractNumId w:val="18"/>
  </w:num>
  <w:num w:numId="15">
    <w:abstractNumId w:val="35"/>
  </w:num>
  <w:num w:numId="16">
    <w:abstractNumId w:val="20"/>
  </w:num>
  <w:num w:numId="17">
    <w:abstractNumId w:val="17"/>
  </w:num>
  <w:num w:numId="18">
    <w:abstractNumId w:val="13"/>
  </w:num>
  <w:num w:numId="19">
    <w:abstractNumId w:val="25"/>
  </w:num>
  <w:num w:numId="20">
    <w:abstractNumId w:val="38"/>
  </w:num>
  <w:num w:numId="21">
    <w:abstractNumId w:val="28"/>
  </w:num>
  <w:num w:numId="22">
    <w:abstractNumId w:val="1"/>
  </w:num>
  <w:num w:numId="23">
    <w:abstractNumId w:val="16"/>
  </w:num>
  <w:num w:numId="24">
    <w:abstractNumId w:val="8"/>
  </w:num>
  <w:num w:numId="25">
    <w:abstractNumId w:val="14"/>
  </w:num>
  <w:num w:numId="26">
    <w:abstractNumId w:val="33"/>
  </w:num>
  <w:num w:numId="27">
    <w:abstractNumId w:val="0"/>
  </w:num>
  <w:num w:numId="28">
    <w:abstractNumId w:val="27"/>
  </w:num>
  <w:num w:numId="29">
    <w:abstractNumId w:val="21"/>
  </w:num>
  <w:num w:numId="30">
    <w:abstractNumId w:val="32"/>
  </w:num>
  <w:num w:numId="31">
    <w:abstractNumId w:val="4"/>
  </w:num>
  <w:num w:numId="32">
    <w:abstractNumId w:val="30"/>
  </w:num>
  <w:num w:numId="33">
    <w:abstractNumId w:val="39"/>
  </w:num>
  <w:num w:numId="34">
    <w:abstractNumId w:val="36"/>
  </w:num>
  <w:num w:numId="35">
    <w:abstractNumId w:val="5"/>
  </w:num>
  <w:num w:numId="36">
    <w:abstractNumId w:val="22"/>
  </w:num>
  <w:num w:numId="37">
    <w:abstractNumId w:val="24"/>
  </w:num>
  <w:num w:numId="38">
    <w:abstractNumId w:val="2"/>
  </w:num>
  <w:num w:numId="39">
    <w:abstractNumId w:val="19"/>
  </w:num>
  <w:num w:numId="40">
    <w:abstractNumId w:val="31"/>
  </w:num>
  <w:num w:numId="41">
    <w:abstractNumId w:val="1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44"/>
    <w:rsid w:val="00106C1F"/>
    <w:rsid w:val="00262550"/>
    <w:rsid w:val="002C7A5A"/>
    <w:rsid w:val="003A522F"/>
    <w:rsid w:val="003B688D"/>
    <w:rsid w:val="00462D44"/>
    <w:rsid w:val="006A679C"/>
    <w:rsid w:val="00702B0C"/>
    <w:rsid w:val="00A72D8B"/>
    <w:rsid w:val="00AB1BEB"/>
    <w:rsid w:val="00B63783"/>
    <w:rsid w:val="00B70B4E"/>
    <w:rsid w:val="00BE52C9"/>
    <w:rsid w:val="00D412E9"/>
    <w:rsid w:val="00E8556F"/>
    <w:rsid w:val="00F308B7"/>
    <w:rsid w:val="00F421CE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191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9"/>
  </w:style>
  <w:style w:type="paragraph" w:styleId="1">
    <w:name w:val="heading 1"/>
    <w:basedOn w:val="a"/>
    <w:next w:val="a"/>
    <w:link w:val="10"/>
    <w:uiPriority w:val="99"/>
    <w:qFormat/>
    <w:rsid w:val="00E855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556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556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8556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8556F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8556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8556F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55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56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855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56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rsid w:val="00E8556F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E8556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556F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styleId="a3">
    <w:name w:val="Hyperlink"/>
    <w:uiPriority w:val="99"/>
    <w:unhideWhenUsed/>
    <w:rsid w:val="00E8556F"/>
    <w:rPr>
      <w:color w:val="0000FF"/>
      <w:u w:val="single"/>
    </w:rPr>
  </w:style>
  <w:style w:type="character" w:styleId="a4">
    <w:name w:val="FollowedHyperlink"/>
    <w:uiPriority w:val="99"/>
    <w:unhideWhenUsed/>
    <w:rsid w:val="00E8556F"/>
    <w:rPr>
      <w:color w:val="800080"/>
      <w:u w:val="single"/>
    </w:rPr>
  </w:style>
  <w:style w:type="character" w:styleId="a5">
    <w:name w:val="Strong"/>
    <w:qFormat/>
    <w:rsid w:val="00E8556F"/>
    <w:rPr>
      <w:b/>
      <w:bCs w:val="0"/>
    </w:rPr>
  </w:style>
  <w:style w:type="paragraph" w:styleId="a6">
    <w:name w:val="Normal (Web)"/>
    <w:basedOn w:val="a"/>
    <w:uiPriority w:val="99"/>
    <w:unhideWhenUsed/>
    <w:rsid w:val="00E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55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55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855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56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unhideWhenUsed/>
    <w:rsid w:val="00E855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E855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855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85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85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next w:val="a"/>
    <w:autoRedefine/>
    <w:rsid w:val="00E8556F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E85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E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DisplayEquation">
    <w:name w:val="MTDisplayEquation Знак"/>
    <w:link w:val="MTDisplayEquation0"/>
    <w:locked/>
    <w:rsid w:val="00E8556F"/>
    <w:rPr>
      <w:rFonts w:ascii="Times New Roman" w:hAnsi="Times New Roman" w:cs="Times New Roman"/>
      <w:sz w:val="28"/>
      <w:szCs w:val="28"/>
    </w:rPr>
  </w:style>
  <w:style w:type="paragraph" w:customStyle="1" w:styleId="MTDisplayEquation0">
    <w:name w:val="MTDisplayEquation"/>
    <w:basedOn w:val="a"/>
    <w:next w:val="a"/>
    <w:link w:val="MTDisplayEquation"/>
    <w:rsid w:val="00E8556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E855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E8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E85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laceholder Text"/>
    <w:uiPriority w:val="99"/>
    <w:semiHidden/>
    <w:rsid w:val="00E8556F"/>
    <w:rPr>
      <w:color w:val="808080"/>
    </w:rPr>
  </w:style>
  <w:style w:type="character" w:customStyle="1" w:styleId="af2">
    <w:name w:val="Цветовое выделение"/>
    <w:uiPriority w:val="99"/>
    <w:rsid w:val="00E8556F"/>
    <w:rPr>
      <w:b/>
      <w:bCs w:val="0"/>
      <w:color w:val="26282F"/>
    </w:rPr>
  </w:style>
  <w:style w:type="character" w:customStyle="1" w:styleId="af3">
    <w:name w:val="Гипертекстовая ссылка"/>
    <w:uiPriority w:val="99"/>
    <w:rsid w:val="00E8556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4">
    <w:name w:val="Активная гипертекстовая ссылка"/>
    <w:uiPriority w:val="99"/>
    <w:rsid w:val="00E8556F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double-br">
    <w:name w:val="double-br"/>
    <w:basedOn w:val="a0"/>
    <w:rsid w:val="00E8556F"/>
  </w:style>
  <w:style w:type="character" w:customStyle="1" w:styleId="MTConvertedEquation">
    <w:name w:val="MTConvertedEquation"/>
    <w:rsid w:val="00E8556F"/>
    <w:rPr>
      <w:noProof/>
      <w:kern w:val="0"/>
      <w:sz w:val="28"/>
      <w:szCs w:val="28"/>
      <w:lang w:eastAsia="ru-RU"/>
    </w:rPr>
  </w:style>
  <w:style w:type="table" w:styleId="af5">
    <w:name w:val="Table Grid"/>
    <w:basedOn w:val="a1"/>
    <w:uiPriority w:val="59"/>
    <w:rsid w:val="00E855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6A679C"/>
  </w:style>
  <w:style w:type="numbering" w:customStyle="1" w:styleId="11">
    <w:name w:val="Нет списка1"/>
    <w:next w:val="a2"/>
    <w:uiPriority w:val="99"/>
    <w:semiHidden/>
    <w:unhideWhenUsed/>
    <w:rsid w:val="006A679C"/>
  </w:style>
  <w:style w:type="numbering" w:customStyle="1" w:styleId="21">
    <w:name w:val="Нет списка2"/>
    <w:next w:val="a2"/>
    <w:uiPriority w:val="99"/>
    <w:semiHidden/>
    <w:unhideWhenUsed/>
    <w:rsid w:val="006A679C"/>
  </w:style>
  <w:style w:type="paragraph" w:customStyle="1" w:styleId="s1">
    <w:name w:val="s_1"/>
    <w:basedOn w:val="a"/>
    <w:rsid w:val="006A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A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6A679C"/>
    <w:rPr>
      <w:i/>
      <w:iCs/>
    </w:rPr>
  </w:style>
  <w:style w:type="character" w:customStyle="1" w:styleId="highlightsearch">
    <w:name w:val="highlightsearch"/>
    <w:basedOn w:val="a0"/>
    <w:rsid w:val="006A6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9"/>
  </w:style>
  <w:style w:type="paragraph" w:styleId="1">
    <w:name w:val="heading 1"/>
    <w:basedOn w:val="a"/>
    <w:next w:val="a"/>
    <w:link w:val="10"/>
    <w:uiPriority w:val="99"/>
    <w:qFormat/>
    <w:rsid w:val="00E855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556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556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8556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8556F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8556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8556F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55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56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855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56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rsid w:val="00E8556F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E8556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556F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styleId="a3">
    <w:name w:val="Hyperlink"/>
    <w:uiPriority w:val="99"/>
    <w:unhideWhenUsed/>
    <w:rsid w:val="00E8556F"/>
    <w:rPr>
      <w:color w:val="0000FF"/>
      <w:u w:val="single"/>
    </w:rPr>
  </w:style>
  <w:style w:type="character" w:styleId="a4">
    <w:name w:val="FollowedHyperlink"/>
    <w:uiPriority w:val="99"/>
    <w:unhideWhenUsed/>
    <w:rsid w:val="00E8556F"/>
    <w:rPr>
      <w:color w:val="800080"/>
      <w:u w:val="single"/>
    </w:rPr>
  </w:style>
  <w:style w:type="character" w:styleId="a5">
    <w:name w:val="Strong"/>
    <w:qFormat/>
    <w:rsid w:val="00E8556F"/>
    <w:rPr>
      <w:b/>
      <w:bCs w:val="0"/>
    </w:rPr>
  </w:style>
  <w:style w:type="paragraph" w:styleId="a6">
    <w:name w:val="Normal (Web)"/>
    <w:basedOn w:val="a"/>
    <w:uiPriority w:val="99"/>
    <w:unhideWhenUsed/>
    <w:rsid w:val="00E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55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55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855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56F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unhideWhenUsed/>
    <w:rsid w:val="00E855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E855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855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85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85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next w:val="a"/>
    <w:autoRedefine/>
    <w:rsid w:val="00E8556F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E85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E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DisplayEquation">
    <w:name w:val="MTDisplayEquation Знак"/>
    <w:link w:val="MTDisplayEquation0"/>
    <w:locked/>
    <w:rsid w:val="00E8556F"/>
    <w:rPr>
      <w:rFonts w:ascii="Times New Roman" w:hAnsi="Times New Roman" w:cs="Times New Roman"/>
      <w:sz w:val="28"/>
      <w:szCs w:val="28"/>
    </w:rPr>
  </w:style>
  <w:style w:type="paragraph" w:customStyle="1" w:styleId="MTDisplayEquation0">
    <w:name w:val="MTDisplayEquation"/>
    <w:basedOn w:val="a"/>
    <w:next w:val="a"/>
    <w:link w:val="MTDisplayEquation"/>
    <w:rsid w:val="00E8556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E855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E8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E85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laceholder Text"/>
    <w:uiPriority w:val="99"/>
    <w:semiHidden/>
    <w:rsid w:val="00E8556F"/>
    <w:rPr>
      <w:color w:val="808080"/>
    </w:rPr>
  </w:style>
  <w:style w:type="character" w:customStyle="1" w:styleId="af2">
    <w:name w:val="Цветовое выделение"/>
    <w:uiPriority w:val="99"/>
    <w:rsid w:val="00E8556F"/>
    <w:rPr>
      <w:b/>
      <w:bCs w:val="0"/>
      <w:color w:val="26282F"/>
    </w:rPr>
  </w:style>
  <w:style w:type="character" w:customStyle="1" w:styleId="af3">
    <w:name w:val="Гипертекстовая ссылка"/>
    <w:uiPriority w:val="99"/>
    <w:rsid w:val="00E8556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4">
    <w:name w:val="Активная гипертекстовая ссылка"/>
    <w:uiPriority w:val="99"/>
    <w:rsid w:val="00E8556F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double-br">
    <w:name w:val="double-br"/>
    <w:basedOn w:val="a0"/>
    <w:rsid w:val="00E8556F"/>
  </w:style>
  <w:style w:type="character" w:customStyle="1" w:styleId="MTConvertedEquation">
    <w:name w:val="MTConvertedEquation"/>
    <w:rsid w:val="00E8556F"/>
    <w:rPr>
      <w:noProof/>
      <w:kern w:val="0"/>
      <w:sz w:val="28"/>
      <w:szCs w:val="28"/>
      <w:lang w:eastAsia="ru-RU"/>
    </w:rPr>
  </w:style>
  <w:style w:type="table" w:styleId="af5">
    <w:name w:val="Table Grid"/>
    <w:basedOn w:val="a1"/>
    <w:uiPriority w:val="59"/>
    <w:rsid w:val="00E855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6A679C"/>
  </w:style>
  <w:style w:type="numbering" w:customStyle="1" w:styleId="11">
    <w:name w:val="Нет списка1"/>
    <w:next w:val="a2"/>
    <w:uiPriority w:val="99"/>
    <w:semiHidden/>
    <w:unhideWhenUsed/>
    <w:rsid w:val="006A679C"/>
  </w:style>
  <w:style w:type="numbering" w:customStyle="1" w:styleId="21">
    <w:name w:val="Нет списка2"/>
    <w:next w:val="a2"/>
    <w:uiPriority w:val="99"/>
    <w:semiHidden/>
    <w:unhideWhenUsed/>
    <w:rsid w:val="006A679C"/>
  </w:style>
  <w:style w:type="paragraph" w:customStyle="1" w:styleId="s1">
    <w:name w:val="s_1"/>
    <w:basedOn w:val="a"/>
    <w:rsid w:val="006A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A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6A679C"/>
    <w:rPr>
      <w:i/>
      <w:iCs/>
    </w:rPr>
  </w:style>
  <w:style w:type="character" w:customStyle="1" w:styleId="highlightsearch">
    <w:name w:val="highlightsearch"/>
    <w:basedOn w:val="a0"/>
    <w:rsid w:val="006A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Desktop\&#1042;&#1077;&#1076;&#1086;&#1084;&#1089;&#1090;&#1074;&#1077;&#1085;&#1085;&#1099;&#1081;%20&#1087;&#1077;&#1088;&#1077;&#1095;&#1077;&#1085;&#1100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ABD5693B8FA91776D907BA152577892ECAEB3B7B2B71ED3A84F82A4g9x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C5ABD5693B8FA91776D907BA152577892ECAAB0B1B4B71ED3A84F82A4g9x5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34</Pages>
  <Words>9332</Words>
  <Characters>53195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Ирина Владимировна</dc:creator>
  <cp:keywords/>
  <dc:description/>
  <cp:lastModifiedBy>Nataly Vigelievna</cp:lastModifiedBy>
  <cp:revision>11</cp:revision>
  <cp:lastPrinted>2021-02-08T11:36:00Z</cp:lastPrinted>
  <dcterms:created xsi:type="dcterms:W3CDTF">2021-02-08T11:35:00Z</dcterms:created>
  <dcterms:modified xsi:type="dcterms:W3CDTF">2021-02-11T05:50:00Z</dcterms:modified>
</cp:coreProperties>
</file>