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15" w:rsidRPr="00FA4093" w:rsidRDefault="00F724CB" w:rsidP="00F724CB">
      <w:pPr>
        <w:jc w:val="center"/>
        <w:rPr>
          <w:b/>
          <w:sz w:val="28"/>
          <w:szCs w:val="28"/>
        </w:rPr>
      </w:pPr>
      <w:r w:rsidRPr="00FA4093">
        <w:rPr>
          <w:b/>
          <w:sz w:val="28"/>
          <w:szCs w:val="28"/>
        </w:rPr>
        <w:t>Внесены изменения в Арбитражно-процессуальный кодекс РФ</w:t>
      </w:r>
    </w:p>
    <w:p w:rsidR="007C7A15" w:rsidRPr="00FA4093" w:rsidRDefault="007C7A15">
      <w:pPr>
        <w:rPr>
          <w:sz w:val="28"/>
          <w:szCs w:val="28"/>
        </w:rPr>
      </w:pPr>
    </w:p>
    <w:p w:rsidR="007C7A15" w:rsidRPr="00FA4093" w:rsidRDefault="00F724CB" w:rsidP="007C7A1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Действующее законодательство с учетом направленности за соблюдением прав и законных интересов сторон правоотношений стремительно изменяется. Так Ф</w:t>
      </w:r>
      <w:r w:rsidR="007C7A15" w:rsidRPr="00FA4093">
        <w:rPr>
          <w:color w:val="333333"/>
          <w:sz w:val="28"/>
          <w:szCs w:val="28"/>
        </w:rPr>
        <w:t>едеральным законом от 11.06.2022 № 177-ФЗ в статью 183 Арбитражно</w:t>
      </w:r>
      <w:r w:rsidRPr="00FA4093">
        <w:rPr>
          <w:color w:val="333333"/>
          <w:sz w:val="28"/>
          <w:szCs w:val="28"/>
        </w:rPr>
        <w:t>-</w:t>
      </w:r>
      <w:r w:rsidR="007C7A15" w:rsidRPr="00FA4093">
        <w:rPr>
          <w:color w:val="333333"/>
          <w:sz w:val="28"/>
          <w:szCs w:val="28"/>
        </w:rPr>
        <w:t xml:space="preserve">процессуального кодекса </w:t>
      </w:r>
      <w:r w:rsidRPr="00FA4093">
        <w:rPr>
          <w:color w:val="333333"/>
          <w:sz w:val="28"/>
          <w:szCs w:val="28"/>
        </w:rPr>
        <w:t>РФ</w:t>
      </w:r>
      <w:r w:rsidR="007C7A15" w:rsidRPr="00FA4093">
        <w:rPr>
          <w:color w:val="333333"/>
          <w:sz w:val="28"/>
          <w:szCs w:val="28"/>
        </w:rPr>
        <w:t xml:space="preserve"> внесены</w:t>
      </w:r>
      <w:r w:rsidRPr="00FA4093">
        <w:rPr>
          <w:color w:val="333333"/>
          <w:sz w:val="28"/>
          <w:szCs w:val="28"/>
        </w:rPr>
        <w:t xml:space="preserve"> некоторые</w:t>
      </w:r>
      <w:r w:rsidR="007C7A15" w:rsidRPr="00FA4093">
        <w:rPr>
          <w:color w:val="333333"/>
          <w:sz w:val="28"/>
          <w:szCs w:val="28"/>
        </w:rPr>
        <w:t xml:space="preserve"> изменения</w:t>
      </w:r>
      <w:r w:rsidRPr="00FA4093">
        <w:rPr>
          <w:color w:val="333333"/>
          <w:sz w:val="28"/>
          <w:szCs w:val="28"/>
        </w:rPr>
        <w:t>, которые вступили в законную силу 22.06.2022</w:t>
      </w:r>
      <w:r w:rsidR="007C7A15" w:rsidRPr="00FA4093">
        <w:rPr>
          <w:color w:val="333333"/>
          <w:sz w:val="28"/>
          <w:szCs w:val="28"/>
        </w:rPr>
        <w:t>.</w:t>
      </w:r>
    </w:p>
    <w:p w:rsidR="00F724CB" w:rsidRPr="00FA4093" w:rsidRDefault="00F724CB" w:rsidP="00F724C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В прежней редакции Арбитражно-процессуального кодекса РФ индексация присужденных судом денежных сумм производилась в случаях и в размерах, которые предусмотрены федеральным законом или договором.</w:t>
      </w:r>
    </w:p>
    <w:p w:rsidR="007C7A15" w:rsidRPr="00FA4093" w:rsidRDefault="00F724CB" w:rsidP="007C7A1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Согласно новой редакции, по</w:t>
      </w:r>
      <w:r w:rsidR="007C7A15" w:rsidRPr="00FA4093">
        <w:rPr>
          <w:color w:val="333333"/>
          <w:sz w:val="28"/>
          <w:szCs w:val="28"/>
        </w:rPr>
        <w:t xml:space="preserve"> заявлению взыскателя или должника арбитражный суд первой инстанции, рассмотревший дело, производит индексацию присужденных судом денежных сумм на день исполнения решения суда.</w:t>
      </w:r>
      <w:r w:rsidRPr="00FA4093">
        <w:rPr>
          <w:color w:val="333333"/>
          <w:sz w:val="28"/>
          <w:szCs w:val="28"/>
        </w:rPr>
        <w:t xml:space="preserve"> </w:t>
      </w:r>
      <w:r w:rsidR="007C7A15" w:rsidRPr="00FA4093">
        <w:rPr>
          <w:color w:val="333333"/>
          <w:sz w:val="28"/>
          <w:szCs w:val="28"/>
        </w:rPr>
        <w:t>Присужденные денежные суммы индексируются со дня вынесения решения суда или, если решением предусмотрены выплата присужденной денежной суммы в предстоящем периоде, с момента, когда такая выплата должна быть произведена.</w:t>
      </w:r>
    </w:p>
    <w:p w:rsidR="007C7A15" w:rsidRPr="00FA4093" w:rsidRDefault="007C7A15" w:rsidP="007C7A1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 </w:t>
      </w:r>
      <w:r w:rsidR="00F724CB" w:rsidRPr="00FA4093">
        <w:rPr>
          <w:color w:val="333333"/>
          <w:sz w:val="28"/>
          <w:szCs w:val="28"/>
        </w:rPr>
        <w:t>Кроме этого, е</w:t>
      </w:r>
      <w:r w:rsidRPr="00FA4093">
        <w:rPr>
          <w:color w:val="333333"/>
          <w:sz w:val="28"/>
          <w:szCs w:val="28"/>
        </w:rPr>
        <w:t>сли иное не предусмотрено федеральным законом или договором, для индексации используется официальная статистическая информация об индексе потребительских цен (тарифов) на товары и услуги в Российской Федерации, размещаемая на официальном сайте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информационно-телекоммуникационной сети «Интернет».</w:t>
      </w:r>
    </w:p>
    <w:p w:rsidR="007C7A15" w:rsidRPr="00FA4093" w:rsidRDefault="007C7A15" w:rsidP="007C7A1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</w:rPr>
        <w:t> </w:t>
      </w:r>
      <w:r w:rsidR="00F724CB" w:rsidRPr="00FA4093">
        <w:rPr>
          <w:color w:val="333333"/>
          <w:sz w:val="28"/>
          <w:szCs w:val="28"/>
        </w:rPr>
        <w:t>Необходимо отметить, что п</w:t>
      </w:r>
      <w:r w:rsidRPr="00FA4093">
        <w:rPr>
          <w:color w:val="333333"/>
          <w:sz w:val="28"/>
          <w:szCs w:val="28"/>
        </w:rPr>
        <w:t xml:space="preserve">одать заявление об индексации </w:t>
      </w:r>
      <w:r w:rsidR="00F724CB" w:rsidRPr="00FA4093">
        <w:rPr>
          <w:color w:val="333333"/>
          <w:sz w:val="28"/>
          <w:szCs w:val="28"/>
        </w:rPr>
        <w:t xml:space="preserve">вправе как </w:t>
      </w:r>
      <w:proofErr w:type="gramStart"/>
      <w:r w:rsidR="00F724CB" w:rsidRPr="00FA4093">
        <w:rPr>
          <w:color w:val="333333"/>
          <w:sz w:val="28"/>
          <w:szCs w:val="28"/>
        </w:rPr>
        <w:t>должник</w:t>
      </w:r>
      <w:proofErr w:type="gramEnd"/>
      <w:r w:rsidR="00F724CB" w:rsidRPr="00FA4093">
        <w:rPr>
          <w:color w:val="333333"/>
          <w:sz w:val="28"/>
          <w:szCs w:val="28"/>
        </w:rPr>
        <w:t xml:space="preserve"> так и взыскатель.</w:t>
      </w:r>
    </w:p>
    <w:p w:rsidR="007C7A15" w:rsidRPr="00FA4093" w:rsidRDefault="007C7A15">
      <w:pPr>
        <w:rPr>
          <w:sz w:val="28"/>
          <w:szCs w:val="28"/>
        </w:rPr>
      </w:pPr>
    </w:p>
    <w:p w:rsidR="00F724CB" w:rsidRPr="00FA4093" w:rsidRDefault="00F724CB">
      <w:pPr>
        <w:rPr>
          <w:sz w:val="28"/>
          <w:szCs w:val="28"/>
        </w:rPr>
      </w:pPr>
    </w:p>
    <w:p w:rsidR="00F724CB" w:rsidRDefault="00F724CB">
      <w:pPr>
        <w:rPr>
          <w:sz w:val="28"/>
          <w:szCs w:val="28"/>
        </w:rPr>
      </w:pPr>
    </w:p>
    <w:p w:rsidR="00FA4093" w:rsidRDefault="00FA4093">
      <w:pPr>
        <w:rPr>
          <w:sz w:val="28"/>
          <w:szCs w:val="28"/>
        </w:rPr>
      </w:pPr>
    </w:p>
    <w:p w:rsidR="00FA4093" w:rsidRDefault="00FA4093">
      <w:pPr>
        <w:rPr>
          <w:sz w:val="28"/>
          <w:szCs w:val="28"/>
        </w:rPr>
      </w:pPr>
    </w:p>
    <w:p w:rsidR="00FA4093" w:rsidRDefault="00FA4093">
      <w:pPr>
        <w:rPr>
          <w:sz w:val="28"/>
          <w:szCs w:val="28"/>
        </w:rPr>
      </w:pPr>
    </w:p>
    <w:p w:rsidR="00FA4093" w:rsidRDefault="00FA4093">
      <w:pPr>
        <w:rPr>
          <w:sz w:val="28"/>
          <w:szCs w:val="28"/>
        </w:rPr>
      </w:pPr>
    </w:p>
    <w:p w:rsidR="00FA4093" w:rsidRDefault="00FA4093">
      <w:pPr>
        <w:rPr>
          <w:sz w:val="28"/>
          <w:szCs w:val="28"/>
        </w:rPr>
      </w:pPr>
    </w:p>
    <w:p w:rsidR="00FA4093" w:rsidRDefault="00FA4093">
      <w:pPr>
        <w:rPr>
          <w:sz w:val="28"/>
          <w:szCs w:val="28"/>
        </w:rPr>
      </w:pPr>
    </w:p>
    <w:p w:rsidR="00FA4093" w:rsidRDefault="00FA4093">
      <w:pPr>
        <w:rPr>
          <w:sz w:val="28"/>
          <w:szCs w:val="28"/>
        </w:rPr>
      </w:pPr>
    </w:p>
    <w:p w:rsidR="00FA4093" w:rsidRPr="00FA4093" w:rsidRDefault="00FA4093">
      <w:pPr>
        <w:rPr>
          <w:sz w:val="28"/>
          <w:szCs w:val="28"/>
        </w:rPr>
      </w:pPr>
    </w:p>
    <w:p w:rsidR="00F724CB" w:rsidRPr="00FA4093" w:rsidRDefault="00F724CB">
      <w:pPr>
        <w:rPr>
          <w:sz w:val="28"/>
          <w:szCs w:val="28"/>
        </w:rPr>
      </w:pPr>
      <w:bookmarkStart w:id="0" w:name="_GoBack"/>
      <w:bookmarkEnd w:id="0"/>
    </w:p>
    <w:sectPr w:rsidR="00F724CB" w:rsidRPr="00FA4093" w:rsidSect="00FC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5"/>
    <w:rsid w:val="0044750E"/>
    <w:rsid w:val="00504EB1"/>
    <w:rsid w:val="00596201"/>
    <w:rsid w:val="007170E5"/>
    <w:rsid w:val="007C7A15"/>
    <w:rsid w:val="007D247E"/>
    <w:rsid w:val="0093694F"/>
    <w:rsid w:val="00A267DD"/>
    <w:rsid w:val="00EF637A"/>
    <w:rsid w:val="00F724CB"/>
    <w:rsid w:val="00FA4093"/>
    <w:rsid w:val="00FC34CD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8E8E-E6F8-49F1-8813-1D8E0CF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Чудинова</cp:lastModifiedBy>
  <cp:revision>3</cp:revision>
  <dcterms:created xsi:type="dcterms:W3CDTF">2022-07-06T02:21:00Z</dcterms:created>
  <dcterms:modified xsi:type="dcterms:W3CDTF">2022-07-06T02:24:00Z</dcterms:modified>
</cp:coreProperties>
</file>