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D14947" w:rsidRPr="00BA6E8B" w:rsidTr="001600A6">
        <w:trPr>
          <w:cantSplit/>
          <w:trHeight w:val="454"/>
        </w:trPr>
        <w:tc>
          <w:tcPr>
            <w:tcW w:w="1581" w:type="dxa"/>
            <w:noWrap/>
          </w:tcPr>
          <w:p w:rsidR="00D14947" w:rsidRPr="00BA6E8B" w:rsidRDefault="00D14947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D14947" w:rsidRPr="000D0C6A" w:rsidRDefault="00D14947" w:rsidP="000D0C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947" w:rsidRDefault="00D1494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4947" w:rsidRDefault="00D1494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47" w:rsidRDefault="00D14947" w:rsidP="00183914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14">
        <w:rPr>
          <w:rFonts w:ascii="Times New Roman" w:hAnsi="Times New Roman"/>
          <w:b/>
          <w:sz w:val="28"/>
          <w:szCs w:val="28"/>
        </w:rPr>
        <w:t>Тема публикации: «</w:t>
      </w:r>
      <w:r w:rsidR="00784CD1" w:rsidRPr="00784CD1">
        <w:rPr>
          <w:rFonts w:ascii="Times New Roman" w:hAnsi="Times New Roman"/>
          <w:b/>
          <w:sz w:val="28"/>
          <w:szCs w:val="28"/>
        </w:rPr>
        <w:t>Ответственность за реализацию товара с истекшим сроком годности</w:t>
      </w:r>
      <w:r w:rsidRPr="00183914">
        <w:rPr>
          <w:rFonts w:ascii="Times New Roman" w:hAnsi="Times New Roman"/>
          <w:b/>
          <w:sz w:val="28"/>
          <w:szCs w:val="28"/>
        </w:rPr>
        <w:t>».</w:t>
      </w:r>
    </w:p>
    <w:p w:rsidR="00156B6D" w:rsidRDefault="00156B6D" w:rsidP="00156B6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4CD1" w:rsidRPr="00784CD1" w:rsidRDefault="00156B6D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84CD1" w:rsidRPr="00784CD1">
        <w:rPr>
          <w:rFonts w:ascii="Times New Roman" w:hAnsi="Times New Roman"/>
          <w:sz w:val="28"/>
          <w:szCs w:val="28"/>
        </w:rPr>
        <w:t>Продажа товара по истечении установленного срока годности, а также товара, на который должен быть установлен срок годности, но он не установлен, запрещается.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CD1">
        <w:rPr>
          <w:rFonts w:ascii="Times New Roman" w:hAnsi="Times New Roman"/>
          <w:sz w:val="28"/>
          <w:szCs w:val="28"/>
        </w:rPr>
        <w:t>За реализацию товара с истекшим сроком годности предусмотрена административная ответственность по статье 14.4 Кодекса Российской Федерации об административных правонарушениях.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CD1">
        <w:rPr>
          <w:rFonts w:ascii="Times New Roman" w:hAnsi="Times New Roman"/>
          <w:sz w:val="28"/>
          <w:szCs w:val="28"/>
        </w:rPr>
        <w:t>За совершение указанного правонарушения предусмотрены следующие виды наказания: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CD1">
        <w:rPr>
          <w:rFonts w:ascii="Times New Roman" w:hAnsi="Times New Roman"/>
          <w:sz w:val="28"/>
          <w:szCs w:val="28"/>
        </w:rPr>
        <w:t>- для граждан административный штраф в размере от 1 до 2 тыс. рублей, за повторное правонарушение – от 2 до 5 тыс. рублей;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CD1">
        <w:rPr>
          <w:rFonts w:ascii="Times New Roman" w:hAnsi="Times New Roman"/>
          <w:sz w:val="28"/>
          <w:szCs w:val="28"/>
        </w:rPr>
        <w:t>- на должностных лиц – от 3 до 10 тыс. рублей, за повторное правонарушение – от 7 до 15 тыс. рублей, либо дисквалификация до 1 года;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CD1">
        <w:rPr>
          <w:rFonts w:ascii="Times New Roman" w:hAnsi="Times New Roman"/>
          <w:sz w:val="28"/>
          <w:szCs w:val="28"/>
        </w:rPr>
        <w:t>- на юридических лиц – от 20 до 30 тыс. рублей, за повторное правонарушение – от 30 до 50 тыс. рублей с возможной конфискацией предметов административного правонарушения.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CD1">
        <w:rPr>
          <w:rFonts w:ascii="Times New Roman" w:hAnsi="Times New Roman"/>
          <w:sz w:val="28"/>
          <w:szCs w:val="28"/>
        </w:rPr>
        <w:t>Если потребитель после покупки заметил, что срок годности истек, то он вправе вернуть товар, а также по своему выбору: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CD1">
        <w:rPr>
          <w:rFonts w:ascii="Times New Roman" w:hAnsi="Times New Roman"/>
          <w:sz w:val="28"/>
          <w:szCs w:val="28"/>
        </w:rPr>
        <w:t>- потребовать замены на товар этой же марки;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CD1">
        <w:rPr>
          <w:rFonts w:ascii="Times New Roman" w:hAnsi="Times New Roman"/>
          <w:sz w:val="28"/>
          <w:szCs w:val="28"/>
        </w:rPr>
        <w:t>- потребовать замены на такой же товар другой марки с соответствующим перерасчетом покупной цены;</w:t>
      </w:r>
    </w:p>
    <w:p w:rsidR="00784CD1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CD1">
        <w:rPr>
          <w:rFonts w:ascii="Times New Roman" w:hAnsi="Times New Roman"/>
          <w:sz w:val="28"/>
          <w:szCs w:val="28"/>
        </w:rPr>
        <w:t>- потребовать возврата уплаченной за товар суммы.</w:t>
      </w:r>
    </w:p>
    <w:p w:rsidR="00D14947" w:rsidRPr="00784CD1" w:rsidRDefault="00784CD1" w:rsidP="00784CD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CD1">
        <w:rPr>
          <w:rFonts w:ascii="Times New Roman" w:hAnsi="Times New Roman"/>
          <w:sz w:val="28"/>
          <w:szCs w:val="28"/>
        </w:rPr>
        <w:t>По закону вернуть или обменять товар можно даже в отсутствие кассового чека либо другого документа, подтверждающего факт его приобретения.</w:t>
      </w:r>
    </w:p>
    <w:sectPr w:rsidR="00D14947" w:rsidRPr="00784CD1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07" w:rsidRDefault="00F63707" w:rsidP="007212FD">
      <w:pPr>
        <w:spacing w:after="0" w:line="240" w:lineRule="auto"/>
      </w:pPr>
      <w:r>
        <w:separator/>
      </w:r>
    </w:p>
  </w:endnote>
  <w:endnote w:type="continuationSeparator" w:id="0">
    <w:p w:rsidR="00F63707" w:rsidRDefault="00F6370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D14947" w:rsidRPr="00BA6E8B" w:rsidTr="00EA7E72">
      <w:trPr>
        <w:cantSplit/>
        <w:trHeight w:val="57"/>
      </w:trPr>
      <w:tc>
        <w:tcPr>
          <w:tcW w:w="3643" w:type="dxa"/>
        </w:tcPr>
        <w:p w:rsidR="00D14947" w:rsidRPr="00BA6E8B" w:rsidRDefault="00D14947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BA6E8B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D14947" w:rsidRPr="00BA6E8B" w:rsidRDefault="00D14947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BA6E8B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BA6E8B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D14947" w:rsidRDefault="00D14947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07" w:rsidRDefault="00F63707" w:rsidP="007212FD">
      <w:pPr>
        <w:spacing w:after="0" w:line="240" w:lineRule="auto"/>
      </w:pPr>
      <w:r>
        <w:separator/>
      </w:r>
    </w:p>
  </w:footnote>
  <w:footnote w:type="continuationSeparator" w:id="0">
    <w:p w:rsidR="00F63707" w:rsidRDefault="00F63707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E6669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84CD1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A6E8B"/>
    <w:rsid w:val="00BC6A8C"/>
    <w:rsid w:val="00BD33FD"/>
    <w:rsid w:val="00BD4D18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CF642C"/>
    <w:rsid w:val="00D12444"/>
    <w:rsid w:val="00D14947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3707"/>
    <w:rsid w:val="00F66AC5"/>
    <w:rsid w:val="00F8464A"/>
    <w:rsid w:val="00F9110D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4EE6-9C86-4CAD-BE27-E1FB5BBF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2</cp:revision>
  <cp:lastPrinted>2021-06-11T06:15:00Z</cp:lastPrinted>
  <dcterms:created xsi:type="dcterms:W3CDTF">2022-10-21T07:00:00Z</dcterms:created>
  <dcterms:modified xsi:type="dcterms:W3CDTF">2022-10-21T07:00:00Z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