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B2D" w:rsidRDefault="00AC4B2D" w:rsidP="009A72F6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72F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Уголовная ответственность за оскорбление участников судебного процесса.</w:t>
      </w:r>
      <w:r w:rsidRPr="009A72F6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AC4B2D" w:rsidRPr="009A72F6" w:rsidRDefault="00AC4B2D" w:rsidP="00EA50AD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FFFFFF"/>
          <w:sz w:val="28"/>
          <w:szCs w:val="28"/>
          <w:lang w:eastAsia="ru-RU"/>
        </w:rPr>
        <w:tab/>
      </w:r>
      <w:r w:rsidRPr="009A72F6">
        <w:rPr>
          <w:rFonts w:ascii="Times New Roman" w:hAnsi="Times New Roman"/>
          <w:color w:val="333333"/>
          <w:sz w:val="28"/>
          <w:szCs w:val="28"/>
          <w:lang w:eastAsia="ru-RU"/>
        </w:rPr>
        <w:t>Статьей 297 Уголовного кодекса Российской Федерации предусмотрена уголовная ответственность за неуважение к суду, выразившееся в оскорблении участников судебного разбирательства, в том числе, оскорблении судьи, присяжного заседателя или иного лица, участвующего в отправлении правосудия.</w:t>
      </w:r>
    </w:p>
    <w:p w:rsidR="00AC4B2D" w:rsidRDefault="00AC4B2D" w:rsidP="00EA50A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1F2429"/>
          <w:sz w:val="28"/>
          <w:szCs w:val="28"/>
          <w:lang w:eastAsia="ru-RU"/>
        </w:rPr>
      </w:pPr>
      <w:r w:rsidRPr="009A72F6">
        <w:rPr>
          <w:rFonts w:ascii="Times New Roman" w:hAnsi="Times New Roman"/>
          <w:color w:val="1F2429"/>
          <w:sz w:val="28"/>
          <w:szCs w:val="28"/>
          <w:lang w:eastAsia="ru-RU"/>
        </w:rPr>
        <w:t xml:space="preserve">Действующее уголовно-процессуальное законодательство дает четкое определение понятия оскорбления. </w:t>
      </w:r>
    </w:p>
    <w:p w:rsidR="00D46073" w:rsidRPr="00D46073" w:rsidRDefault="00D46073" w:rsidP="00D46073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6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</w:t>
      </w:r>
      <w:r w:rsidRPr="00D460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оскорблением</w:t>
      </w:r>
      <w:r w:rsidRPr="00D46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понимаются неприличные высказывания, жесты, действия, направленные на унижение чести и </w:t>
      </w:r>
      <w:proofErr w:type="gramStart"/>
      <w:r w:rsidRPr="00D46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достоинства участников судебного разбирательства</w:t>
      </w:r>
      <w:proofErr w:type="gramEnd"/>
      <w:r w:rsidRPr="00D46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подрыв авторитета судебной власти. Оскорбительные действия должны быть публичными. Преступление может быть совершено как в зале судебного заседания, так и за его пределами (в этом случае оскорбление лица должно быть связано с его ролью в судебном разбирательстве). Признание определенных действий неуважительными по отношению к участникам судебного разбирательства в зале судебного заседания осуществляется с учетом специфики процесса и обстановки судебного разбирательства.</w:t>
      </w:r>
    </w:p>
    <w:p w:rsidR="00AC4B2D" w:rsidRPr="009A72F6" w:rsidRDefault="00AC4B2D" w:rsidP="00EA50A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1F2429"/>
          <w:sz w:val="28"/>
          <w:szCs w:val="28"/>
          <w:lang w:eastAsia="ru-RU"/>
        </w:rPr>
      </w:pPr>
      <w:r w:rsidRPr="009A72F6">
        <w:rPr>
          <w:rFonts w:ascii="Times New Roman" w:hAnsi="Times New Roman"/>
          <w:color w:val="1F2429"/>
          <w:sz w:val="28"/>
          <w:szCs w:val="28"/>
          <w:lang w:eastAsia="ru-RU"/>
        </w:rPr>
        <w:t>Таким образом, преступление, предусмотренное ст. 297 УК РФ, нарушает охраняемые уголовным законом общественные отношения, обеспечивающие нормальную законную деятельность судебных органов, а также честь и достоинство участников судебного разбирательства и лиц, участвующих в отправлении правосудия.</w:t>
      </w:r>
    </w:p>
    <w:p w:rsidR="00AC4B2D" w:rsidRPr="009A72F6" w:rsidRDefault="00AC4B2D" w:rsidP="00EA50A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A72F6">
        <w:rPr>
          <w:rFonts w:ascii="Times New Roman" w:hAnsi="Times New Roman"/>
          <w:color w:val="333333"/>
          <w:sz w:val="28"/>
          <w:szCs w:val="28"/>
          <w:lang w:eastAsia="ru-RU"/>
        </w:rPr>
        <w:t>Ответственностью за данное преступление может послужить штраф в размере до 200 тыс. рублей, либо обязательные работы на срок до 480 часов, либо исправительные работы на срок до 2 лет, либо арест на срок до 6 месяцев.</w:t>
      </w:r>
    </w:p>
    <w:p w:rsidR="00AC4B2D" w:rsidRPr="009A72F6" w:rsidRDefault="00AC4B2D" w:rsidP="00FE00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AC4B2D" w:rsidRPr="009A72F6" w:rsidRDefault="00AC4B2D">
      <w:pPr>
        <w:rPr>
          <w:rFonts w:ascii="Times New Roman" w:hAnsi="Times New Roman"/>
          <w:sz w:val="28"/>
          <w:szCs w:val="28"/>
        </w:rPr>
      </w:pPr>
    </w:p>
    <w:sectPr w:rsidR="00AC4B2D" w:rsidRPr="009A72F6" w:rsidSect="0013058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0489"/>
    <w:rsid w:val="0013058F"/>
    <w:rsid w:val="00207AA8"/>
    <w:rsid w:val="00357EA1"/>
    <w:rsid w:val="0037222B"/>
    <w:rsid w:val="00411CB4"/>
    <w:rsid w:val="00740489"/>
    <w:rsid w:val="007C01DA"/>
    <w:rsid w:val="008377CF"/>
    <w:rsid w:val="009A72F6"/>
    <w:rsid w:val="009C4B86"/>
    <w:rsid w:val="00AC4B2D"/>
    <w:rsid w:val="00BB2312"/>
    <w:rsid w:val="00C57874"/>
    <w:rsid w:val="00CD720E"/>
    <w:rsid w:val="00D46073"/>
    <w:rsid w:val="00DF254D"/>
    <w:rsid w:val="00E70B59"/>
    <w:rsid w:val="00EA50AD"/>
    <w:rsid w:val="00F533AB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D3237"/>
  <w15:docId w15:val="{87DFFFFC-B686-4680-989C-FDEE47FD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038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0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E0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FE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Нефедова Екатерина Александровна</cp:lastModifiedBy>
  <cp:revision>6</cp:revision>
  <dcterms:created xsi:type="dcterms:W3CDTF">2022-02-23T13:05:00Z</dcterms:created>
  <dcterms:modified xsi:type="dcterms:W3CDTF">2022-03-28T12:48:00Z</dcterms:modified>
</cp:coreProperties>
</file>